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CF9F" w14:textId="6E01B4B4" w:rsidR="00297526" w:rsidRDefault="00842BFD" w:rsidP="00297526">
      <w:pPr>
        <w:rPr>
          <w:rFonts w:eastAsia="Times New Roman" w:cs="Segoe UI"/>
          <w:b/>
          <w:sz w:val="36"/>
          <w:szCs w:val="24"/>
        </w:rPr>
      </w:pPr>
      <w:r>
        <w:rPr>
          <w:rFonts w:cs="Times New Roman"/>
          <w:noProof/>
        </w:rPr>
        <w:drawing>
          <wp:anchor distT="0" distB="0" distL="114300" distR="114300" simplePos="0" relativeHeight="251661735" behindDoc="0" locked="0" layoutInCell="1" allowOverlap="1" wp14:anchorId="34A8880E" wp14:editId="08FF2708">
            <wp:simplePos x="0" y="0"/>
            <wp:positionH relativeFrom="column">
              <wp:posOffset>142875</wp:posOffset>
            </wp:positionH>
            <wp:positionV relativeFrom="paragraph">
              <wp:posOffset>3175</wp:posOffset>
            </wp:positionV>
            <wp:extent cx="5688965" cy="8126730"/>
            <wp:effectExtent l="0" t="0" r="6985" b="7620"/>
            <wp:wrapTopAndBottom/>
            <wp:docPr id="158665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5042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688965" cy="8126730"/>
                    </a:xfrm>
                    <a:prstGeom prst="rect">
                      <a:avLst/>
                    </a:prstGeom>
                  </pic:spPr>
                </pic:pic>
              </a:graphicData>
            </a:graphic>
            <wp14:sizeRelH relativeFrom="margin">
              <wp14:pctWidth>0</wp14:pctWidth>
            </wp14:sizeRelH>
            <wp14:sizeRelV relativeFrom="margin">
              <wp14:pctHeight>0</wp14:pctHeight>
            </wp14:sizeRelV>
          </wp:anchor>
        </w:drawing>
      </w:r>
      <w:r w:rsidR="0075757B" w:rsidRPr="0075757B">
        <w:rPr>
          <w:rFonts w:cs="Times New Roman"/>
          <w:noProof/>
        </w:rPr>
        <mc:AlternateContent>
          <mc:Choice Requires="wps">
            <w:drawing>
              <wp:anchor distT="45720" distB="45720" distL="114300" distR="114300" simplePos="0" relativeHeight="251663783" behindDoc="0" locked="0" layoutInCell="1" allowOverlap="1" wp14:anchorId="1D036F47" wp14:editId="527E4D8F">
                <wp:simplePos x="0" y="0"/>
                <wp:positionH relativeFrom="margin">
                  <wp:align>right</wp:align>
                </wp:positionH>
                <wp:positionV relativeFrom="paragraph">
                  <wp:posOffset>7283340</wp:posOffset>
                </wp:positionV>
                <wp:extent cx="1367155" cy="1404620"/>
                <wp:effectExtent l="0" t="0" r="444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404620"/>
                        </a:xfrm>
                        <a:prstGeom prst="rect">
                          <a:avLst/>
                        </a:prstGeom>
                        <a:solidFill>
                          <a:srgbClr val="FFFFFF"/>
                        </a:solidFill>
                        <a:ln w="9525">
                          <a:noFill/>
                          <a:miter lim="800000"/>
                          <a:headEnd/>
                          <a:tailEnd/>
                        </a:ln>
                      </wps:spPr>
                      <wps:txbx>
                        <w:txbxContent>
                          <w:p w14:paraId="5989A39C" w14:textId="0DA26232" w:rsidR="0075757B" w:rsidRDefault="0075757B">
                            <w:r>
                              <w:t>Rev</w:t>
                            </w:r>
                            <w:r w:rsidR="00F36994">
                              <w:t xml:space="preserve"> </w:t>
                            </w:r>
                            <w:r w:rsidR="00243EF2">
                              <w:t>1.0</w:t>
                            </w:r>
                          </w:p>
                          <w:p w14:paraId="3988549B" w14:textId="0DC3003A" w:rsidR="0075757B" w:rsidRDefault="0075757B">
                            <w:r>
                              <w:t>Date</w:t>
                            </w:r>
                            <w:r w:rsidR="00F36994">
                              <w:t xml:space="preserve">: 2023 </w:t>
                            </w:r>
                            <w:r w:rsidR="0017354C">
                              <w:t>Dec</w:t>
                            </w:r>
                            <w:r w:rsidR="00537FF2">
                              <w:t xml:space="preserve"> </w:t>
                            </w:r>
                            <w:r w:rsidR="00CA4994">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036F47" id="_x0000_t202" coordsize="21600,21600" o:spt="202" path="m,l,21600r21600,l21600,xe">
                <v:stroke joinstyle="miter"/>
                <v:path gradientshapeok="t" o:connecttype="rect"/>
              </v:shapetype>
              <v:shape id="Text Box 2" o:spid="_x0000_s1026" type="#_x0000_t202" style="position:absolute;left:0;text-align:left;margin-left:56.45pt;margin-top:573.5pt;width:107.65pt;height:110.6pt;z-index:25166378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EUDgIAAPcDAAAOAAAAZHJzL2Uyb0RvYy54bWysU9tu2zAMfR+wfxD0vtjJkrQ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" stroked="f">
                <v:textbox style="mso-fit-shape-to-text:t">
                  <w:txbxContent>
                    <w:p w14:paraId="5989A39C" w14:textId="0DA26232" w:rsidR="0075757B" w:rsidRDefault="0075757B">
                      <w:r>
                        <w:t>Rev</w:t>
                      </w:r>
                      <w:r w:rsidR="00F36994">
                        <w:t xml:space="preserve"> </w:t>
                      </w:r>
                      <w:r w:rsidR="00243EF2">
                        <w:t>1.0</w:t>
                      </w:r>
                    </w:p>
                    <w:p w14:paraId="3988549B" w14:textId="0DC3003A" w:rsidR="0075757B" w:rsidRDefault="0075757B">
                      <w:r>
                        <w:t>Date</w:t>
                      </w:r>
                      <w:r w:rsidR="00F36994">
                        <w:t xml:space="preserve">: 2023 </w:t>
                      </w:r>
                      <w:r w:rsidR="0017354C">
                        <w:t>Dec</w:t>
                      </w:r>
                      <w:r w:rsidR="00537FF2">
                        <w:t xml:space="preserve"> </w:t>
                      </w:r>
                      <w:r w:rsidR="00CA4994">
                        <w:t>14</w:t>
                      </w:r>
                    </w:p>
                  </w:txbxContent>
                </v:textbox>
                <w10:wrap type="square" anchorx="margin"/>
              </v:shape>
            </w:pict>
          </mc:Fallback>
        </mc:AlternateContent>
      </w:r>
    </w:p>
    <w:p w14:paraId="0E115A72" w14:textId="77777777" w:rsidR="00720240" w:rsidRPr="00720240" w:rsidRDefault="00720240" w:rsidP="00720240">
      <w:pPr>
        <w:spacing w:before="0" w:after="0"/>
        <w:jc w:val="center"/>
        <w:rPr>
          <w:rFonts w:eastAsia="Times New Roman" w:cs="Segoe UI"/>
          <w:b/>
          <w:sz w:val="16"/>
          <w:szCs w:val="16"/>
        </w:rPr>
      </w:pPr>
    </w:p>
    <w:p w14:paraId="3D2FD737" w14:textId="3FED4F8B" w:rsidR="002B65D1" w:rsidRDefault="00D25BC4" w:rsidP="00720240">
      <w:pPr>
        <w:spacing w:before="0"/>
        <w:jc w:val="center"/>
        <w:rPr>
          <w:rFonts w:eastAsia="Times New Roman" w:cs="Segoe UI"/>
          <w:b/>
          <w:sz w:val="36"/>
          <w:szCs w:val="24"/>
        </w:rPr>
      </w:pPr>
      <w:r>
        <w:rPr>
          <w:rFonts w:eastAsia="Times New Roman" w:cs="Segoe UI"/>
          <w:b/>
          <w:sz w:val="36"/>
          <w:szCs w:val="24"/>
        </w:rPr>
        <w:t>REVISIONS</w:t>
      </w:r>
    </w:p>
    <w:p w14:paraId="5A5EFEE1" w14:textId="13237CF5" w:rsidR="002B65D1" w:rsidRPr="00720240" w:rsidRDefault="002B65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eastAsia="Times New Roman" w:cs="Segoe UI"/>
          <w:sz w:val="16"/>
          <w:szCs w:val="16"/>
        </w:rPr>
      </w:pPr>
    </w:p>
    <w:p w14:paraId="537D8564" w14:textId="77777777" w:rsidR="00720240" w:rsidRPr="00720240" w:rsidRDefault="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rPr>
          <w:rFonts w:eastAsia="Times New Roman" w:cs="Segoe UI"/>
          <w:sz w:val="16"/>
          <w:szCs w:val="16"/>
        </w:rPr>
      </w:pPr>
    </w:p>
    <w:tbl>
      <w:tblPr>
        <w:tblW w:w="9535" w:type="dxa"/>
        <w:tblCellMar>
          <w:left w:w="10" w:type="dxa"/>
          <w:right w:w="10" w:type="dxa"/>
        </w:tblCellMar>
        <w:tblLook w:val="0000" w:firstRow="0" w:lastRow="0" w:firstColumn="0" w:lastColumn="0" w:noHBand="0" w:noVBand="0"/>
      </w:tblPr>
      <w:tblGrid>
        <w:gridCol w:w="723"/>
        <w:gridCol w:w="1549"/>
        <w:gridCol w:w="7263"/>
      </w:tblGrid>
      <w:tr w:rsidR="00720240" w14:paraId="5976AF2B"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4EA03"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jc w:val="center"/>
              <w:rPr>
                <w:rFonts w:eastAsia="Times New Roman" w:cs="Segoe UI"/>
                <w:b/>
                <w:szCs w:val="24"/>
              </w:rPr>
            </w:pPr>
            <w:r>
              <w:rPr>
                <w:rFonts w:eastAsia="Times New Roman" w:cs="Segoe UI"/>
                <w:b/>
                <w:szCs w:val="24"/>
              </w:rPr>
              <w:t>REV</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23A9F"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jc w:val="center"/>
              <w:rPr>
                <w:rFonts w:eastAsia="Times New Roman" w:cs="Segoe UI"/>
                <w:b/>
                <w:szCs w:val="24"/>
              </w:rPr>
            </w:pPr>
            <w:r>
              <w:rPr>
                <w:rFonts w:eastAsia="Times New Roman" w:cs="Segoe UI"/>
                <w:b/>
                <w:szCs w:val="24"/>
              </w:rPr>
              <w:t>DATE</w:t>
            </w: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FD52E"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jc w:val="center"/>
              <w:rPr>
                <w:rFonts w:eastAsia="Times New Roman" w:cs="Segoe UI"/>
                <w:b/>
                <w:szCs w:val="24"/>
              </w:rPr>
            </w:pPr>
            <w:r>
              <w:rPr>
                <w:rFonts w:eastAsia="Times New Roman" w:cs="Segoe UI"/>
                <w:b/>
                <w:szCs w:val="24"/>
              </w:rPr>
              <w:t>DESCRIPTION</w:t>
            </w:r>
          </w:p>
        </w:tc>
      </w:tr>
      <w:tr w:rsidR="00720240" w14:paraId="7B02B50B"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AEDE5"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0.0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54BE6" w14:textId="5DDB480E"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2023/</w:t>
            </w:r>
            <w:r w:rsidR="00842BFD">
              <w:rPr>
                <w:rFonts w:eastAsia="Times New Roman" w:cs="Segoe UI"/>
                <w:szCs w:val="24"/>
              </w:rPr>
              <w:t>10</w:t>
            </w:r>
            <w:r>
              <w:rPr>
                <w:rFonts w:eastAsia="Times New Roman" w:cs="Segoe UI"/>
                <w:szCs w:val="24"/>
              </w:rPr>
              <w:t>/</w:t>
            </w:r>
            <w:r w:rsidR="00842BFD">
              <w:rPr>
                <w:rFonts w:eastAsia="Times New Roman" w:cs="Segoe UI"/>
                <w:szCs w:val="24"/>
              </w:rPr>
              <w:t>0</w:t>
            </w:r>
            <w:r>
              <w:rPr>
                <w:rFonts w:eastAsia="Times New Roman" w:cs="Segoe UI"/>
                <w:szCs w:val="24"/>
              </w:rPr>
              <w:t>4</w:t>
            </w: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D8AFF" w14:textId="463C80D8"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 xml:space="preserve">Initial </w:t>
            </w:r>
            <w:r w:rsidR="00B5094D">
              <w:rPr>
                <w:rFonts w:eastAsia="Times New Roman" w:cs="Segoe UI"/>
                <w:szCs w:val="24"/>
              </w:rPr>
              <w:t>d</w:t>
            </w:r>
            <w:r>
              <w:rPr>
                <w:rFonts w:eastAsia="Times New Roman" w:cs="Segoe UI"/>
                <w:szCs w:val="24"/>
              </w:rPr>
              <w:t>raft</w:t>
            </w:r>
          </w:p>
        </w:tc>
      </w:tr>
      <w:tr w:rsidR="00720240" w14:paraId="1E80B5CD"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8670D" w14:textId="6F5DC63D" w:rsidR="00720240" w:rsidRDefault="00537FF2"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0.1</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62189" w14:textId="3580CDF5" w:rsidR="00720240" w:rsidRDefault="00537FF2"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2023/11/13</w:t>
            </w: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14702" w14:textId="78B33A5B" w:rsidR="00720240" w:rsidRDefault="00537FF2"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First full draft</w:t>
            </w:r>
          </w:p>
        </w:tc>
      </w:tr>
      <w:tr w:rsidR="00720240" w14:paraId="0AF82D4D"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B44C6" w14:textId="08D1BE65" w:rsidR="00720240" w:rsidRDefault="00B5094D"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0.2</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A4ED2" w14:textId="1601AC92" w:rsidR="00720240" w:rsidRDefault="00B5094D"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2023/12/01</w:t>
            </w: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EC7E6" w14:textId="2C3FB06C" w:rsidR="00720240" w:rsidRDefault="00B5094D"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Major updates</w:t>
            </w:r>
          </w:p>
        </w:tc>
      </w:tr>
      <w:tr w:rsidR="00720240" w14:paraId="1BD42E89"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E8C1B" w14:textId="15E03805" w:rsidR="00720240" w:rsidRDefault="00B5094D"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0.3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1DD4B" w14:textId="52E30482" w:rsidR="00720240" w:rsidRDefault="00B5094D"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2023/12/05</w:t>
            </w: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37F41" w14:textId="4AABD1B3" w:rsidR="00720240" w:rsidRDefault="00B5094D"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Content complete; final formatting applied</w:t>
            </w:r>
          </w:p>
        </w:tc>
      </w:tr>
      <w:tr w:rsidR="00720240" w14:paraId="20FD481E"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A0A6C" w14:textId="54FA5FFC" w:rsidR="00720240" w:rsidRDefault="00243EF2"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1.0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EA41B" w14:textId="198EA025" w:rsidR="00720240" w:rsidRDefault="00243EF2"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2023/12/</w:t>
            </w:r>
            <w:r w:rsidR="00CA4994">
              <w:rPr>
                <w:rFonts w:eastAsia="Times New Roman" w:cs="Segoe UI"/>
                <w:szCs w:val="24"/>
              </w:rPr>
              <w:t>14</w:t>
            </w: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A759B" w14:textId="3742C631" w:rsidR="00720240" w:rsidRDefault="00243EF2"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r>
              <w:rPr>
                <w:rFonts w:eastAsia="Times New Roman" w:cs="Segoe UI"/>
                <w:szCs w:val="24"/>
              </w:rPr>
              <w:t>Final copyediting applied; Released as Version 1.0.</w:t>
            </w:r>
          </w:p>
        </w:tc>
      </w:tr>
      <w:tr w:rsidR="00720240" w14:paraId="5CA7E82D"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460E5"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5FB4C"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65EBD"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5079F310"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2DCBE"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B290F"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2FB97"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0BADBF5C"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E7B8F"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7197B"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95953"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124FE585"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2F39B"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84A36"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3EFB5"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6738F7C0"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4E17B"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AEE13"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BFFD4"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18242E59"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568AE"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D8C38"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8EBE0"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40CD3927"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2D949"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68DE6"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E9C3A"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6C397663"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667D5"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27FA"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C743F"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4ED253FA"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FA9D3"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2F938"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F8CAC"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54C298AD"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C6B4B"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D1569"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05AF"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5229B422"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81491"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9D1D8"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3D23"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262988BF"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91708"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531F2"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9F8EA"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5D03A3E7"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98620"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B6419"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BF145"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6684A8B4"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FCFB2"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F9E01"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D6AFF"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288ED6D4"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8E799"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82C5"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A7D27"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55B675D5"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43E10"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DA463"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822C3"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61BC4C16"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35534"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88A26"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8C0FA"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06B4153A"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539D6"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8C7FF"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D41DA"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40D1F763"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5DB06"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04247"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B9A79"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5B32C31E"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54D73"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8F5D2"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B1FE0"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0DFDBA40"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7628D"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C8CF8"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8E674"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0D61194D"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0357B"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5EE4"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514F0"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r w:rsidR="00720240" w14:paraId="41619099" w14:textId="77777777" w:rsidTr="00720240">
        <w:tc>
          <w:tcPr>
            <w:tcW w:w="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C3E72"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47627"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c>
          <w:tcPr>
            <w:tcW w:w="7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58EBC" w14:textId="77777777" w:rsidR="00720240" w:rsidRDefault="00720240" w:rsidP="00720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eastAsia="Times New Roman" w:cs="Segoe UI"/>
                <w:szCs w:val="24"/>
              </w:rPr>
            </w:pPr>
          </w:p>
        </w:tc>
      </w:tr>
    </w:tbl>
    <w:p w14:paraId="128F8956" w14:textId="77777777" w:rsidR="00711ED9" w:rsidRDefault="00711ED9" w:rsidP="00711ED9">
      <w:pPr>
        <w:pStyle w:val="PageHeader"/>
        <w:jc w:val="both"/>
        <w:rPr>
          <w:rFonts w:cs="Segoe UI"/>
        </w:rPr>
      </w:pPr>
    </w:p>
    <w:p w14:paraId="01D4706A" w14:textId="77777777" w:rsidR="00711ED9" w:rsidRDefault="00711ED9" w:rsidP="00711ED9">
      <w:pPr>
        <w:pStyle w:val="PageHeader"/>
        <w:jc w:val="both"/>
        <w:rPr>
          <w:rFonts w:cs="Segoe UI"/>
        </w:rPr>
      </w:pPr>
    </w:p>
    <w:p w14:paraId="0B8A4B11" w14:textId="77777777" w:rsidR="00711ED9" w:rsidRDefault="00711ED9" w:rsidP="00711ED9">
      <w:pPr>
        <w:pStyle w:val="PageHeader"/>
        <w:jc w:val="both"/>
        <w:rPr>
          <w:rFonts w:cs="Segoe UI"/>
        </w:rPr>
      </w:pPr>
    </w:p>
    <w:p w14:paraId="5128BC66" w14:textId="77777777" w:rsidR="00711ED9" w:rsidRDefault="00711ED9" w:rsidP="00711ED9">
      <w:pPr>
        <w:pStyle w:val="PageHeader"/>
        <w:jc w:val="both"/>
        <w:rPr>
          <w:rFonts w:cs="Segoe UI"/>
        </w:rPr>
      </w:pPr>
    </w:p>
    <w:p w14:paraId="59793106" w14:textId="3BB502BA" w:rsidR="002B65D1" w:rsidRDefault="00D25BC4" w:rsidP="00711ED9">
      <w:pPr>
        <w:pStyle w:val="PageHeader"/>
        <w:spacing w:before="0"/>
        <w:rPr>
          <w:rFonts w:cs="Segoe UI"/>
        </w:rPr>
      </w:pPr>
      <w:r>
        <w:rPr>
          <w:rFonts w:cs="Segoe UI"/>
        </w:rPr>
        <w:lastRenderedPageBreak/>
        <w:t>F</w:t>
      </w:r>
      <w:r w:rsidR="00842BFD">
        <w:rPr>
          <w:rFonts w:cs="Segoe UI"/>
        </w:rPr>
        <w:t>LITECAM</w:t>
      </w:r>
      <w:r>
        <w:rPr>
          <w:rFonts w:cs="Segoe UI"/>
        </w:rPr>
        <w:t xml:space="preserve"> Handbook for Archive Users</w:t>
      </w:r>
    </w:p>
    <w:p w14:paraId="195A9124" w14:textId="77777777" w:rsidR="002B65D1" w:rsidRDefault="00D25BC4">
      <w:pPr>
        <w:pStyle w:val="TOAHeading"/>
        <w:rPr>
          <w:rFonts w:ascii="Times New Roman" w:hAnsi="Times New Roman"/>
        </w:rPr>
      </w:pPr>
      <w:r>
        <w:rPr>
          <w:rFonts w:ascii="Times New Roman" w:hAnsi="Times New Roman"/>
        </w:rPr>
        <w:t>Table of Contents</w:t>
      </w:r>
    </w:p>
    <w:p w14:paraId="09E78D2F" w14:textId="3587545E" w:rsidR="00FD7EC1" w:rsidRDefault="00541101">
      <w:pPr>
        <w:pStyle w:val="TOC1"/>
        <w:tabs>
          <w:tab w:val="left" w:pos="480"/>
          <w:tab w:val="right" w:leader="dot" w:pos="9350"/>
        </w:tabs>
        <w:rPr>
          <w:rFonts w:eastAsiaTheme="minorEastAsia" w:cstheme="minorBidi"/>
          <w:b w:val="0"/>
          <w:bCs w:val="0"/>
          <w:caps w:val="0"/>
          <w:noProof/>
          <w:sz w:val="22"/>
          <w:szCs w:val="22"/>
        </w:rPr>
      </w:pPr>
      <w:r>
        <w:rPr>
          <w:rFonts w:eastAsia="Times New Roman"/>
          <w:b w:val="0"/>
          <w:smallCaps/>
          <w:color w:val="000000"/>
          <w:kern w:val="3"/>
        </w:rPr>
        <w:fldChar w:fldCharType="begin"/>
      </w:r>
      <w:r>
        <w:rPr>
          <w:rFonts w:eastAsia="Times New Roman"/>
          <w:b w:val="0"/>
          <w:smallCaps/>
          <w:color w:val="000000"/>
          <w:kern w:val="3"/>
        </w:rPr>
        <w:instrText xml:space="preserve"> TOC \o "1-4" \h \z \u </w:instrText>
      </w:r>
      <w:r>
        <w:rPr>
          <w:rFonts w:eastAsia="Times New Roman"/>
          <w:b w:val="0"/>
          <w:smallCaps/>
          <w:color w:val="000000"/>
          <w:kern w:val="3"/>
        </w:rPr>
        <w:fldChar w:fldCharType="separate"/>
      </w:r>
      <w:hyperlink w:anchor="_Toc152834257" w:history="1">
        <w:r w:rsidR="00FD7EC1" w:rsidRPr="00E50768">
          <w:rPr>
            <w:rStyle w:val="Hyperlink"/>
            <w:rFonts w:ascii="Times New Roman" w:hAnsi="Times New Roman"/>
            <w:noProof/>
          </w:rPr>
          <w:t>1.</w:t>
        </w:r>
        <w:r w:rsidR="00FD7EC1">
          <w:rPr>
            <w:rFonts w:eastAsiaTheme="minorEastAsia" w:cstheme="minorBidi"/>
            <w:b w:val="0"/>
            <w:bCs w:val="0"/>
            <w:caps w:val="0"/>
            <w:noProof/>
            <w:sz w:val="22"/>
            <w:szCs w:val="22"/>
          </w:rPr>
          <w:tab/>
        </w:r>
        <w:r w:rsidR="00FD7EC1" w:rsidRPr="00E50768">
          <w:rPr>
            <w:rStyle w:val="Hyperlink"/>
            <w:noProof/>
          </w:rPr>
          <w:t>Essential Information</w:t>
        </w:r>
        <w:r w:rsidR="00FD7EC1">
          <w:rPr>
            <w:noProof/>
            <w:webHidden/>
          </w:rPr>
          <w:tab/>
        </w:r>
        <w:r w:rsidR="00FD7EC1">
          <w:rPr>
            <w:noProof/>
            <w:webHidden/>
          </w:rPr>
          <w:fldChar w:fldCharType="begin"/>
        </w:r>
        <w:r w:rsidR="00FD7EC1">
          <w:rPr>
            <w:noProof/>
            <w:webHidden/>
          </w:rPr>
          <w:instrText xml:space="preserve"> PAGEREF _Toc152834257 \h </w:instrText>
        </w:r>
        <w:r w:rsidR="00FD7EC1">
          <w:rPr>
            <w:noProof/>
            <w:webHidden/>
          </w:rPr>
        </w:r>
        <w:r w:rsidR="00FD7EC1">
          <w:rPr>
            <w:noProof/>
            <w:webHidden/>
          </w:rPr>
          <w:fldChar w:fldCharType="separate"/>
        </w:r>
        <w:r w:rsidR="00FD7EC1">
          <w:rPr>
            <w:noProof/>
            <w:webHidden/>
          </w:rPr>
          <w:t>1</w:t>
        </w:r>
        <w:r w:rsidR="00FD7EC1">
          <w:rPr>
            <w:noProof/>
            <w:webHidden/>
          </w:rPr>
          <w:fldChar w:fldCharType="end"/>
        </w:r>
      </w:hyperlink>
    </w:p>
    <w:p w14:paraId="131FF5C1" w14:textId="0F208E2F" w:rsidR="00FD7EC1" w:rsidRDefault="00000000">
      <w:pPr>
        <w:pStyle w:val="TOC1"/>
        <w:tabs>
          <w:tab w:val="left" w:pos="480"/>
          <w:tab w:val="right" w:leader="dot" w:pos="9350"/>
        </w:tabs>
        <w:rPr>
          <w:rFonts w:eastAsiaTheme="minorEastAsia" w:cstheme="minorBidi"/>
          <w:b w:val="0"/>
          <w:bCs w:val="0"/>
          <w:caps w:val="0"/>
          <w:noProof/>
          <w:sz w:val="22"/>
          <w:szCs w:val="22"/>
        </w:rPr>
      </w:pPr>
      <w:hyperlink w:anchor="_Toc152834258" w:history="1">
        <w:r w:rsidR="00FD7EC1" w:rsidRPr="00E50768">
          <w:rPr>
            <w:rStyle w:val="Hyperlink"/>
            <w:rFonts w:ascii="Times New Roman" w:hAnsi="Times New Roman"/>
            <w:noProof/>
          </w:rPr>
          <w:t>2.</w:t>
        </w:r>
        <w:r w:rsidR="00FD7EC1">
          <w:rPr>
            <w:rFonts w:eastAsiaTheme="minorEastAsia" w:cstheme="minorBidi"/>
            <w:b w:val="0"/>
            <w:bCs w:val="0"/>
            <w:caps w:val="0"/>
            <w:noProof/>
            <w:sz w:val="22"/>
            <w:szCs w:val="22"/>
          </w:rPr>
          <w:tab/>
        </w:r>
        <w:r w:rsidR="00FD7EC1" w:rsidRPr="00E50768">
          <w:rPr>
            <w:rStyle w:val="Hyperlink"/>
            <w:noProof/>
          </w:rPr>
          <w:t>Instrument Description</w:t>
        </w:r>
        <w:r w:rsidR="00FD7EC1">
          <w:rPr>
            <w:noProof/>
            <w:webHidden/>
          </w:rPr>
          <w:tab/>
        </w:r>
        <w:r w:rsidR="00FD7EC1">
          <w:rPr>
            <w:noProof/>
            <w:webHidden/>
          </w:rPr>
          <w:fldChar w:fldCharType="begin"/>
        </w:r>
        <w:r w:rsidR="00FD7EC1">
          <w:rPr>
            <w:noProof/>
            <w:webHidden/>
          </w:rPr>
          <w:instrText xml:space="preserve"> PAGEREF _Toc152834258 \h </w:instrText>
        </w:r>
        <w:r w:rsidR="00FD7EC1">
          <w:rPr>
            <w:noProof/>
            <w:webHidden/>
          </w:rPr>
        </w:r>
        <w:r w:rsidR="00FD7EC1">
          <w:rPr>
            <w:noProof/>
            <w:webHidden/>
          </w:rPr>
          <w:fldChar w:fldCharType="separate"/>
        </w:r>
        <w:r w:rsidR="00FD7EC1">
          <w:rPr>
            <w:noProof/>
            <w:webHidden/>
          </w:rPr>
          <w:t>3</w:t>
        </w:r>
        <w:r w:rsidR="00FD7EC1">
          <w:rPr>
            <w:noProof/>
            <w:webHidden/>
          </w:rPr>
          <w:fldChar w:fldCharType="end"/>
        </w:r>
      </w:hyperlink>
    </w:p>
    <w:p w14:paraId="4C23B0FF" w14:textId="0F24A2D8" w:rsidR="00FD7EC1" w:rsidRDefault="00000000">
      <w:pPr>
        <w:pStyle w:val="TOC2"/>
        <w:tabs>
          <w:tab w:val="left" w:pos="720"/>
          <w:tab w:val="right" w:leader="dot" w:pos="9350"/>
        </w:tabs>
        <w:rPr>
          <w:rFonts w:eastAsiaTheme="minorEastAsia" w:cstheme="minorBidi"/>
          <w:smallCaps w:val="0"/>
          <w:noProof/>
          <w:sz w:val="22"/>
          <w:szCs w:val="22"/>
        </w:rPr>
      </w:pPr>
      <w:hyperlink w:anchor="_Toc152834259" w:history="1">
        <w:r w:rsidR="00FD7EC1" w:rsidRPr="00E50768">
          <w:rPr>
            <w:rStyle w:val="Hyperlink"/>
            <w:noProof/>
          </w:rPr>
          <w:t>2.1</w:t>
        </w:r>
        <w:r w:rsidR="00FD7EC1">
          <w:rPr>
            <w:rFonts w:eastAsiaTheme="minorEastAsia" w:cstheme="minorBidi"/>
            <w:smallCaps w:val="0"/>
            <w:noProof/>
            <w:sz w:val="22"/>
            <w:szCs w:val="22"/>
          </w:rPr>
          <w:tab/>
        </w:r>
        <w:r w:rsidR="00FD7EC1" w:rsidRPr="00E50768">
          <w:rPr>
            <w:rStyle w:val="Hyperlink"/>
            <w:noProof/>
          </w:rPr>
          <w:t>FLITECAM Overview</w:t>
        </w:r>
        <w:r w:rsidR="00FD7EC1">
          <w:rPr>
            <w:noProof/>
            <w:webHidden/>
          </w:rPr>
          <w:tab/>
        </w:r>
        <w:r w:rsidR="00FD7EC1">
          <w:rPr>
            <w:noProof/>
            <w:webHidden/>
          </w:rPr>
          <w:fldChar w:fldCharType="begin"/>
        </w:r>
        <w:r w:rsidR="00FD7EC1">
          <w:rPr>
            <w:noProof/>
            <w:webHidden/>
          </w:rPr>
          <w:instrText xml:space="preserve"> PAGEREF _Toc152834259 \h </w:instrText>
        </w:r>
        <w:r w:rsidR="00FD7EC1">
          <w:rPr>
            <w:noProof/>
            <w:webHidden/>
          </w:rPr>
        </w:r>
        <w:r w:rsidR="00FD7EC1">
          <w:rPr>
            <w:noProof/>
            <w:webHidden/>
          </w:rPr>
          <w:fldChar w:fldCharType="separate"/>
        </w:r>
        <w:r w:rsidR="00FD7EC1">
          <w:rPr>
            <w:noProof/>
            <w:webHidden/>
          </w:rPr>
          <w:t>3</w:t>
        </w:r>
        <w:r w:rsidR="00FD7EC1">
          <w:rPr>
            <w:noProof/>
            <w:webHidden/>
          </w:rPr>
          <w:fldChar w:fldCharType="end"/>
        </w:r>
      </w:hyperlink>
    </w:p>
    <w:p w14:paraId="104A1635" w14:textId="0AE451E4" w:rsidR="00FD7EC1" w:rsidRDefault="00000000">
      <w:pPr>
        <w:pStyle w:val="TOC2"/>
        <w:tabs>
          <w:tab w:val="left" w:pos="720"/>
          <w:tab w:val="right" w:leader="dot" w:pos="9350"/>
        </w:tabs>
        <w:rPr>
          <w:rFonts w:eastAsiaTheme="minorEastAsia" w:cstheme="minorBidi"/>
          <w:smallCaps w:val="0"/>
          <w:noProof/>
          <w:sz w:val="22"/>
          <w:szCs w:val="22"/>
        </w:rPr>
      </w:pPr>
      <w:hyperlink w:anchor="_Toc152834260" w:history="1">
        <w:r w:rsidR="00FD7EC1" w:rsidRPr="00E50768">
          <w:rPr>
            <w:rStyle w:val="Hyperlink"/>
            <w:noProof/>
          </w:rPr>
          <w:t>2.2</w:t>
        </w:r>
        <w:r w:rsidR="00FD7EC1">
          <w:rPr>
            <w:rFonts w:eastAsiaTheme="minorEastAsia" w:cstheme="minorBidi"/>
            <w:smallCaps w:val="0"/>
            <w:noProof/>
            <w:sz w:val="22"/>
            <w:szCs w:val="22"/>
          </w:rPr>
          <w:tab/>
        </w:r>
        <w:r w:rsidR="00FD7EC1" w:rsidRPr="00E50768">
          <w:rPr>
            <w:rStyle w:val="Hyperlink"/>
            <w:noProof/>
          </w:rPr>
          <w:t>Instrument Design</w:t>
        </w:r>
        <w:r w:rsidR="00FD7EC1">
          <w:rPr>
            <w:noProof/>
            <w:webHidden/>
          </w:rPr>
          <w:tab/>
        </w:r>
        <w:r w:rsidR="00FD7EC1">
          <w:rPr>
            <w:noProof/>
            <w:webHidden/>
          </w:rPr>
          <w:fldChar w:fldCharType="begin"/>
        </w:r>
        <w:r w:rsidR="00FD7EC1">
          <w:rPr>
            <w:noProof/>
            <w:webHidden/>
          </w:rPr>
          <w:instrText xml:space="preserve"> PAGEREF _Toc152834260 \h </w:instrText>
        </w:r>
        <w:r w:rsidR="00FD7EC1">
          <w:rPr>
            <w:noProof/>
            <w:webHidden/>
          </w:rPr>
        </w:r>
        <w:r w:rsidR="00FD7EC1">
          <w:rPr>
            <w:noProof/>
            <w:webHidden/>
          </w:rPr>
          <w:fldChar w:fldCharType="separate"/>
        </w:r>
        <w:r w:rsidR="00FD7EC1">
          <w:rPr>
            <w:noProof/>
            <w:webHidden/>
          </w:rPr>
          <w:t>3</w:t>
        </w:r>
        <w:r w:rsidR="00FD7EC1">
          <w:rPr>
            <w:noProof/>
            <w:webHidden/>
          </w:rPr>
          <w:fldChar w:fldCharType="end"/>
        </w:r>
      </w:hyperlink>
    </w:p>
    <w:p w14:paraId="0542B47E" w14:textId="395D9110" w:rsidR="00FD7EC1" w:rsidRDefault="00000000">
      <w:pPr>
        <w:pStyle w:val="TOC2"/>
        <w:tabs>
          <w:tab w:val="left" w:pos="720"/>
          <w:tab w:val="right" w:leader="dot" w:pos="9350"/>
        </w:tabs>
        <w:rPr>
          <w:rFonts w:eastAsiaTheme="minorEastAsia" w:cstheme="minorBidi"/>
          <w:smallCaps w:val="0"/>
          <w:noProof/>
          <w:sz w:val="22"/>
          <w:szCs w:val="22"/>
        </w:rPr>
      </w:pPr>
      <w:hyperlink w:anchor="_Toc152834261" w:history="1">
        <w:r w:rsidR="00FD7EC1" w:rsidRPr="00E50768">
          <w:rPr>
            <w:rStyle w:val="Hyperlink"/>
            <w:noProof/>
          </w:rPr>
          <w:t>2.3</w:t>
        </w:r>
        <w:r w:rsidR="00FD7EC1">
          <w:rPr>
            <w:rFonts w:eastAsiaTheme="minorEastAsia" w:cstheme="minorBidi"/>
            <w:smallCaps w:val="0"/>
            <w:noProof/>
            <w:sz w:val="22"/>
            <w:szCs w:val="22"/>
          </w:rPr>
          <w:tab/>
        </w:r>
        <w:r w:rsidR="00FD7EC1" w:rsidRPr="00E50768">
          <w:rPr>
            <w:rStyle w:val="Hyperlink"/>
            <w:noProof/>
          </w:rPr>
          <w:t>Observing Modes</w:t>
        </w:r>
        <w:r w:rsidR="00FD7EC1">
          <w:rPr>
            <w:noProof/>
            <w:webHidden/>
          </w:rPr>
          <w:tab/>
        </w:r>
        <w:r w:rsidR="00FD7EC1">
          <w:rPr>
            <w:noProof/>
            <w:webHidden/>
          </w:rPr>
          <w:fldChar w:fldCharType="begin"/>
        </w:r>
        <w:r w:rsidR="00FD7EC1">
          <w:rPr>
            <w:noProof/>
            <w:webHidden/>
          </w:rPr>
          <w:instrText xml:space="preserve"> PAGEREF _Toc152834261 \h </w:instrText>
        </w:r>
        <w:r w:rsidR="00FD7EC1">
          <w:rPr>
            <w:noProof/>
            <w:webHidden/>
          </w:rPr>
        </w:r>
        <w:r w:rsidR="00FD7EC1">
          <w:rPr>
            <w:noProof/>
            <w:webHidden/>
          </w:rPr>
          <w:fldChar w:fldCharType="separate"/>
        </w:r>
        <w:r w:rsidR="00FD7EC1">
          <w:rPr>
            <w:noProof/>
            <w:webHidden/>
          </w:rPr>
          <w:t>5</w:t>
        </w:r>
        <w:r w:rsidR="00FD7EC1">
          <w:rPr>
            <w:noProof/>
            <w:webHidden/>
          </w:rPr>
          <w:fldChar w:fldCharType="end"/>
        </w:r>
      </w:hyperlink>
    </w:p>
    <w:p w14:paraId="6B12F2F4" w14:textId="5B54A71C" w:rsidR="00FD7EC1" w:rsidRDefault="00000000">
      <w:pPr>
        <w:pStyle w:val="TOC1"/>
        <w:tabs>
          <w:tab w:val="left" w:pos="480"/>
          <w:tab w:val="right" w:leader="dot" w:pos="9350"/>
        </w:tabs>
        <w:rPr>
          <w:rFonts w:eastAsiaTheme="minorEastAsia" w:cstheme="minorBidi"/>
          <w:b w:val="0"/>
          <w:bCs w:val="0"/>
          <w:caps w:val="0"/>
          <w:noProof/>
          <w:sz w:val="22"/>
          <w:szCs w:val="22"/>
        </w:rPr>
      </w:pPr>
      <w:hyperlink w:anchor="_Toc152834262" w:history="1">
        <w:r w:rsidR="00FD7EC1" w:rsidRPr="00E50768">
          <w:rPr>
            <w:rStyle w:val="Hyperlink"/>
            <w:rFonts w:ascii="Times New Roman" w:hAnsi="Times New Roman"/>
            <w:noProof/>
          </w:rPr>
          <w:t>3.</w:t>
        </w:r>
        <w:r w:rsidR="00FD7EC1">
          <w:rPr>
            <w:rFonts w:eastAsiaTheme="minorEastAsia" w:cstheme="minorBidi"/>
            <w:b w:val="0"/>
            <w:bCs w:val="0"/>
            <w:caps w:val="0"/>
            <w:noProof/>
            <w:sz w:val="22"/>
            <w:szCs w:val="22"/>
          </w:rPr>
          <w:tab/>
        </w:r>
        <w:r w:rsidR="00FD7EC1" w:rsidRPr="00E50768">
          <w:rPr>
            <w:rStyle w:val="Hyperlink"/>
            <w:noProof/>
          </w:rPr>
          <w:t>Instrument Performance</w:t>
        </w:r>
        <w:r w:rsidR="00FD7EC1">
          <w:rPr>
            <w:noProof/>
            <w:webHidden/>
          </w:rPr>
          <w:tab/>
        </w:r>
        <w:r w:rsidR="00FD7EC1">
          <w:rPr>
            <w:noProof/>
            <w:webHidden/>
          </w:rPr>
          <w:fldChar w:fldCharType="begin"/>
        </w:r>
        <w:r w:rsidR="00FD7EC1">
          <w:rPr>
            <w:noProof/>
            <w:webHidden/>
          </w:rPr>
          <w:instrText xml:space="preserve"> PAGEREF _Toc152834262 \h </w:instrText>
        </w:r>
        <w:r w:rsidR="00FD7EC1">
          <w:rPr>
            <w:noProof/>
            <w:webHidden/>
          </w:rPr>
        </w:r>
        <w:r w:rsidR="00FD7EC1">
          <w:rPr>
            <w:noProof/>
            <w:webHidden/>
          </w:rPr>
          <w:fldChar w:fldCharType="separate"/>
        </w:r>
        <w:r w:rsidR="00FD7EC1">
          <w:rPr>
            <w:noProof/>
            <w:webHidden/>
          </w:rPr>
          <w:t>10</w:t>
        </w:r>
        <w:r w:rsidR="00FD7EC1">
          <w:rPr>
            <w:noProof/>
            <w:webHidden/>
          </w:rPr>
          <w:fldChar w:fldCharType="end"/>
        </w:r>
      </w:hyperlink>
    </w:p>
    <w:p w14:paraId="50FF68C9" w14:textId="04296A8E" w:rsidR="00FD7EC1" w:rsidRDefault="00000000">
      <w:pPr>
        <w:pStyle w:val="TOC2"/>
        <w:tabs>
          <w:tab w:val="left" w:pos="720"/>
          <w:tab w:val="right" w:leader="dot" w:pos="9350"/>
        </w:tabs>
        <w:rPr>
          <w:rFonts w:eastAsiaTheme="minorEastAsia" w:cstheme="minorBidi"/>
          <w:smallCaps w:val="0"/>
          <w:noProof/>
          <w:sz w:val="22"/>
          <w:szCs w:val="22"/>
        </w:rPr>
      </w:pPr>
      <w:hyperlink w:anchor="_Toc152834263" w:history="1">
        <w:r w:rsidR="00FD7EC1" w:rsidRPr="00E50768">
          <w:rPr>
            <w:rStyle w:val="Hyperlink"/>
            <w:noProof/>
          </w:rPr>
          <w:t>3.1</w:t>
        </w:r>
        <w:r w:rsidR="00FD7EC1">
          <w:rPr>
            <w:rFonts w:eastAsiaTheme="minorEastAsia" w:cstheme="minorBidi"/>
            <w:smallCaps w:val="0"/>
            <w:noProof/>
            <w:sz w:val="22"/>
            <w:szCs w:val="22"/>
          </w:rPr>
          <w:tab/>
        </w:r>
        <w:r w:rsidR="00FD7EC1" w:rsidRPr="00E50768">
          <w:rPr>
            <w:rStyle w:val="Hyperlink"/>
            <w:noProof/>
          </w:rPr>
          <w:t>Beam / Image Quality</w:t>
        </w:r>
        <w:r w:rsidR="00FD7EC1">
          <w:rPr>
            <w:noProof/>
            <w:webHidden/>
          </w:rPr>
          <w:tab/>
        </w:r>
        <w:r w:rsidR="00FD7EC1">
          <w:rPr>
            <w:noProof/>
            <w:webHidden/>
          </w:rPr>
          <w:fldChar w:fldCharType="begin"/>
        </w:r>
        <w:r w:rsidR="00FD7EC1">
          <w:rPr>
            <w:noProof/>
            <w:webHidden/>
          </w:rPr>
          <w:instrText xml:space="preserve"> PAGEREF _Toc152834263 \h </w:instrText>
        </w:r>
        <w:r w:rsidR="00FD7EC1">
          <w:rPr>
            <w:noProof/>
            <w:webHidden/>
          </w:rPr>
        </w:r>
        <w:r w:rsidR="00FD7EC1">
          <w:rPr>
            <w:noProof/>
            <w:webHidden/>
          </w:rPr>
          <w:fldChar w:fldCharType="separate"/>
        </w:r>
        <w:r w:rsidR="00FD7EC1">
          <w:rPr>
            <w:noProof/>
            <w:webHidden/>
          </w:rPr>
          <w:t>10</w:t>
        </w:r>
        <w:r w:rsidR="00FD7EC1">
          <w:rPr>
            <w:noProof/>
            <w:webHidden/>
          </w:rPr>
          <w:fldChar w:fldCharType="end"/>
        </w:r>
      </w:hyperlink>
    </w:p>
    <w:p w14:paraId="7163C175" w14:textId="4A4905A0"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64" w:history="1">
        <w:r w:rsidR="00FD7EC1" w:rsidRPr="00E50768">
          <w:rPr>
            <w:rStyle w:val="Hyperlink"/>
            <w:noProof/>
          </w:rPr>
          <w:t>3.1.1</w:t>
        </w:r>
        <w:r w:rsidR="00FD7EC1">
          <w:rPr>
            <w:rFonts w:eastAsiaTheme="minorEastAsia" w:cstheme="minorBidi"/>
            <w:i w:val="0"/>
            <w:iCs w:val="0"/>
            <w:noProof/>
            <w:sz w:val="22"/>
            <w:szCs w:val="22"/>
          </w:rPr>
          <w:tab/>
        </w:r>
        <w:r w:rsidR="00FD7EC1" w:rsidRPr="00E50768">
          <w:rPr>
            <w:rStyle w:val="Hyperlink"/>
            <w:noProof/>
          </w:rPr>
          <w:t>PSF Stability Over Time</w:t>
        </w:r>
        <w:r w:rsidR="00FD7EC1">
          <w:rPr>
            <w:noProof/>
            <w:webHidden/>
          </w:rPr>
          <w:tab/>
        </w:r>
        <w:r w:rsidR="00FD7EC1">
          <w:rPr>
            <w:noProof/>
            <w:webHidden/>
          </w:rPr>
          <w:fldChar w:fldCharType="begin"/>
        </w:r>
        <w:r w:rsidR="00FD7EC1">
          <w:rPr>
            <w:noProof/>
            <w:webHidden/>
          </w:rPr>
          <w:instrText xml:space="preserve"> PAGEREF _Toc152834264 \h </w:instrText>
        </w:r>
        <w:r w:rsidR="00FD7EC1">
          <w:rPr>
            <w:noProof/>
            <w:webHidden/>
          </w:rPr>
        </w:r>
        <w:r w:rsidR="00FD7EC1">
          <w:rPr>
            <w:noProof/>
            <w:webHidden/>
          </w:rPr>
          <w:fldChar w:fldCharType="separate"/>
        </w:r>
        <w:r w:rsidR="00FD7EC1">
          <w:rPr>
            <w:noProof/>
            <w:webHidden/>
          </w:rPr>
          <w:t>11</w:t>
        </w:r>
        <w:r w:rsidR="00FD7EC1">
          <w:rPr>
            <w:noProof/>
            <w:webHidden/>
          </w:rPr>
          <w:fldChar w:fldCharType="end"/>
        </w:r>
      </w:hyperlink>
    </w:p>
    <w:p w14:paraId="1B018890" w14:textId="24CBC074" w:rsidR="00FD7EC1" w:rsidRDefault="00000000">
      <w:pPr>
        <w:pStyle w:val="TOC2"/>
        <w:tabs>
          <w:tab w:val="left" w:pos="720"/>
          <w:tab w:val="right" w:leader="dot" w:pos="9350"/>
        </w:tabs>
        <w:rPr>
          <w:rFonts w:eastAsiaTheme="minorEastAsia" w:cstheme="minorBidi"/>
          <w:smallCaps w:val="0"/>
          <w:noProof/>
          <w:sz w:val="22"/>
          <w:szCs w:val="22"/>
        </w:rPr>
      </w:pPr>
      <w:hyperlink w:anchor="_Toc152834265" w:history="1">
        <w:r w:rsidR="00FD7EC1" w:rsidRPr="00E50768">
          <w:rPr>
            <w:rStyle w:val="Hyperlink"/>
            <w:noProof/>
          </w:rPr>
          <w:t>3.2</w:t>
        </w:r>
        <w:r w:rsidR="00FD7EC1">
          <w:rPr>
            <w:rFonts w:eastAsiaTheme="minorEastAsia" w:cstheme="minorBidi"/>
            <w:smallCaps w:val="0"/>
            <w:noProof/>
            <w:sz w:val="22"/>
            <w:szCs w:val="22"/>
          </w:rPr>
          <w:tab/>
        </w:r>
        <w:r w:rsidR="00FD7EC1" w:rsidRPr="00E50768">
          <w:rPr>
            <w:rStyle w:val="Hyperlink"/>
            <w:noProof/>
          </w:rPr>
          <w:t>Pointing Performance / Astrometric Accuracy</w:t>
        </w:r>
        <w:r w:rsidR="00FD7EC1">
          <w:rPr>
            <w:noProof/>
            <w:webHidden/>
          </w:rPr>
          <w:tab/>
        </w:r>
        <w:r w:rsidR="00FD7EC1">
          <w:rPr>
            <w:noProof/>
            <w:webHidden/>
          </w:rPr>
          <w:fldChar w:fldCharType="begin"/>
        </w:r>
        <w:r w:rsidR="00FD7EC1">
          <w:rPr>
            <w:noProof/>
            <w:webHidden/>
          </w:rPr>
          <w:instrText xml:space="preserve"> PAGEREF _Toc152834265 \h </w:instrText>
        </w:r>
        <w:r w:rsidR="00FD7EC1">
          <w:rPr>
            <w:noProof/>
            <w:webHidden/>
          </w:rPr>
        </w:r>
        <w:r w:rsidR="00FD7EC1">
          <w:rPr>
            <w:noProof/>
            <w:webHidden/>
          </w:rPr>
          <w:fldChar w:fldCharType="separate"/>
        </w:r>
        <w:r w:rsidR="00FD7EC1">
          <w:rPr>
            <w:noProof/>
            <w:webHidden/>
          </w:rPr>
          <w:t>11</w:t>
        </w:r>
        <w:r w:rsidR="00FD7EC1">
          <w:rPr>
            <w:noProof/>
            <w:webHidden/>
          </w:rPr>
          <w:fldChar w:fldCharType="end"/>
        </w:r>
      </w:hyperlink>
    </w:p>
    <w:p w14:paraId="24E0B4E3" w14:textId="6F1047FB" w:rsidR="00FD7EC1" w:rsidRDefault="00000000">
      <w:pPr>
        <w:pStyle w:val="TOC2"/>
        <w:tabs>
          <w:tab w:val="left" w:pos="720"/>
          <w:tab w:val="right" w:leader="dot" w:pos="9350"/>
        </w:tabs>
        <w:rPr>
          <w:rFonts w:eastAsiaTheme="minorEastAsia" w:cstheme="minorBidi"/>
          <w:smallCaps w:val="0"/>
          <w:noProof/>
          <w:sz w:val="22"/>
          <w:szCs w:val="22"/>
        </w:rPr>
      </w:pPr>
      <w:hyperlink w:anchor="_Toc152834266" w:history="1">
        <w:r w:rsidR="00FD7EC1" w:rsidRPr="00E50768">
          <w:rPr>
            <w:rStyle w:val="Hyperlink"/>
            <w:noProof/>
          </w:rPr>
          <w:t>3.3</w:t>
        </w:r>
        <w:r w:rsidR="00FD7EC1">
          <w:rPr>
            <w:rFonts w:eastAsiaTheme="minorEastAsia" w:cstheme="minorBidi"/>
            <w:smallCaps w:val="0"/>
            <w:noProof/>
            <w:sz w:val="22"/>
            <w:szCs w:val="22"/>
          </w:rPr>
          <w:tab/>
        </w:r>
        <w:r w:rsidR="00FD7EC1" w:rsidRPr="00E50768">
          <w:rPr>
            <w:rStyle w:val="Hyperlink"/>
            <w:noProof/>
          </w:rPr>
          <w:t>Sensitivity</w:t>
        </w:r>
        <w:r w:rsidR="00FD7EC1">
          <w:rPr>
            <w:noProof/>
            <w:webHidden/>
          </w:rPr>
          <w:tab/>
        </w:r>
        <w:r w:rsidR="00FD7EC1">
          <w:rPr>
            <w:noProof/>
            <w:webHidden/>
          </w:rPr>
          <w:fldChar w:fldCharType="begin"/>
        </w:r>
        <w:r w:rsidR="00FD7EC1">
          <w:rPr>
            <w:noProof/>
            <w:webHidden/>
          </w:rPr>
          <w:instrText xml:space="preserve"> PAGEREF _Toc152834266 \h </w:instrText>
        </w:r>
        <w:r w:rsidR="00FD7EC1">
          <w:rPr>
            <w:noProof/>
            <w:webHidden/>
          </w:rPr>
        </w:r>
        <w:r w:rsidR="00FD7EC1">
          <w:rPr>
            <w:noProof/>
            <w:webHidden/>
          </w:rPr>
          <w:fldChar w:fldCharType="separate"/>
        </w:r>
        <w:r w:rsidR="00FD7EC1">
          <w:rPr>
            <w:noProof/>
            <w:webHidden/>
          </w:rPr>
          <w:t>11</w:t>
        </w:r>
        <w:r w:rsidR="00FD7EC1">
          <w:rPr>
            <w:noProof/>
            <w:webHidden/>
          </w:rPr>
          <w:fldChar w:fldCharType="end"/>
        </w:r>
      </w:hyperlink>
    </w:p>
    <w:p w14:paraId="5B882142" w14:textId="43D6B08B"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67" w:history="1">
        <w:r w:rsidR="00FD7EC1" w:rsidRPr="00E50768">
          <w:rPr>
            <w:rStyle w:val="Hyperlink"/>
            <w:noProof/>
          </w:rPr>
          <w:t>3.3.1</w:t>
        </w:r>
        <w:r w:rsidR="00FD7EC1">
          <w:rPr>
            <w:rFonts w:eastAsiaTheme="minorEastAsia" w:cstheme="minorBidi"/>
            <w:i w:val="0"/>
            <w:iCs w:val="0"/>
            <w:noProof/>
            <w:sz w:val="22"/>
            <w:szCs w:val="22"/>
          </w:rPr>
          <w:tab/>
        </w:r>
        <w:r w:rsidR="00FD7EC1" w:rsidRPr="00E50768">
          <w:rPr>
            <w:rStyle w:val="Hyperlink"/>
            <w:noProof/>
          </w:rPr>
          <w:t>Imaging Sensitivities</w:t>
        </w:r>
        <w:r w:rsidR="00FD7EC1">
          <w:rPr>
            <w:noProof/>
            <w:webHidden/>
          </w:rPr>
          <w:tab/>
        </w:r>
        <w:r w:rsidR="00FD7EC1">
          <w:rPr>
            <w:noProof/>
            <w:webHidden/>
          </w:rPr>
          <w:fldChar w:fldCharType="begin"/>
        </w:r>
        <w:r w:rsidR="00FD7EC1">
          <w:rPr>
            <w:noProof/>
            <w:webHidden/>
          </w:rPr>
          <w:instrText xml:space="preserve"> PAGEREF _Toc152834267 \h </w:instrText>
        </w:r>
        <w:r w:rsidR="00FD7EC1">
          <w:rPr>
            <w:noProof/>
            <w:webHidden/>
          </w:rPr>
        </w:r>
        <w:r w:rsidR="00FD7EC1">
          <w:rPr>
            <w:noProof/>
            <w:webHidden/>
          </w:rPr>
          <w:fldChar w:fldCharType="separate"/>
        </w:r>
        <w:r w:rsidR="00FD7EC1">
          <w:rPr>
            <w:noProof/>
            <w:webHidden/>
          </w:rPr>
          <w:t>11</w:t>
        </w:r>
        <w:r w:rsidR="00FD7EC1">
          <w:rPr>
            <w:noProof/>
            <w:webHidden/>
          </w:rPr>
          <w:fldChar w:fldCharType="end"/>
        </w:r>
      </w:hyperlink>
    </w:p>
    <w:p w14:paraId="1070D50B" w14:textId="6936BECF"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68" w:history="1">
        <w:r w:rsidR="00FD7EC1" w:rsidRPr="00E50768">
          <w:rPr>
            <w:rStyle w:val="Hyperlink"/>
            <w:noProof/>
          </w:rPr>
          <w:t>3.3.2</w:t>
        </w:r>
        <w:r w:rsidR="00FD7EC1">
          <w:rPr>
            <w:rFonts w:eastAsiaTheme="minorEastAsia" w:cstheme="minorBidi"/>
            <w:i w:val="0"/>
            <w:iCs w:val="0"/>
            <w:noProof/>
            <w:sz w:val="22"/>
            <w:szCs w:val="22"/>
          </w:rPr>
          <w:tab/>
        </w:r>
        <w:r w:rsidR="00FD7EC1" w:rsidRPr="00E50768">
          <w:rPr>
            <w:rStyle w:val="Hyperlink"/>
            <w:noProof/>
          </w:rPr>
          <w:t>Grisms Sensitivities</w:t>
        </w:r>
        <w:r w:rsidR="00FD7EC1">
          <w:rPr>
            <w:noProof/>
            <w:webHidden/>
          </w:rPr>
          <w:tab/>
        </w:r>
        <w:r w:rsidR="00FD7EC1">
          <w:rPr>
            <w:noProof/>
            <w:webHidden/>
          </w:rPr>
          <w:fldChar w:fldCharType="begin"/>
        </w:r>
        <w:r w:rsidR="00FD7EC1">
          <w:rPr>
            <w:noProof/>
            <w:webHidden/>
          </w:rPr>
          <w:instrText xml:space="preserve"> PAGEREF _Toc152834268 \h </w:instrText>
        </w:r>
        <w:r w:rsidR="00FD7EC1">
          <w:rPr>
            <w:noProof/>
            <w:webHidden/>
          </w:rPr>
        </w:r>
        <w:r w:rsidR="00FD7EC1">
          <w:rPr>
            <w:noProof/>
            <w:webHidden/>
          </w:rPr>
          <w:fldChar w:fldCharType="separate"/>
        </w:r>
        <w:r w:rsidR="00FD7EC1">
          <w:rPr>
            <w:noProof/>
            <w:webHidden/>
          </w:rPr>
          <w:t>12</w:t>
        </w:r>
        <w:r w:rsidR="00FD7EC1">
          <w:rPr>
            <w:noProof/>
            <w:webHidden/>
          </w:rPr>
          <w:fldChar w:fldCharType="end"/>
        </w:r>
      </w:hyperlink>
    </w:p>
    <w:p w14:paraId="53A9C855" w14:textId="409BEDD8"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69" w:history="1">
        <w:r w:rsidR="00FD7EC1" w:rsidRPr="00E50768">
          <w:rPr>
            <w:rStyle w:val="Hyperlink"/>
            <w:noProof/>
          </w:rPr>
          <w:t>3.3.3</w:t>
        </w:r>
        <w:r w:rsidR="00FD7EC1">
          <w:rPr>
            <w:rFonts w:eastAsiaTheme="minorEastAsia" w:cstheme="minorBidi"/>
            <w:i w:val="0"/>
            <w:iCs w:val="0"/>
            <w:noProof/>
            <w:sz w:val="22"/>
            <w:szCs w:val="22"/>
          </w:rPr>
          <w:tab/>
        </w:r>
        <w:r w:rsidR="00FD7EC1" w:rsidRPr="00E50768">
          <w:rPr>
            <w:rStyle w:val="Hyperlink"/>
            <w:noProof/>
          </w:rPr>
          <w:t>Sensitivities of FLITECAM-Only vs. FLIPO Configurations</w:t>
        </w:r>
        <w:r w:rsidR="00FD7EC1">
          <w:rPr>
            <w:noProof/>
            <w:webHidden/>
          </w:rPr>
          <w:tab/>
        </w:r>
        <w:r w:rsidR="00FD7EC1">
          <w:rPr>
            <w:noProof/>
            <w:webHidden/>
          </w:rPr>
          <w:fldChar w:fldCharType="begin"/>
        </w:r>
        <w:r w:rsidR="00FD7EC1">
          <w:rPr>
            <w:noProof/>
            <w:webHidden/>
          </w:rPr>
          <w:instrText xml:space="preserve"> PAGEREF _Toc152834269 \h </w:instrText>
        </w:r>
        <w:r w:rsidR="00FD7EC1">
          <w:rPr>
            <w:noProof/>
            <w:webHidden/>
          </w:rPr>
        </w:r>
        <w:r w:rsidR="00FD7EC1">
          <w:rPr>
            <w:noProof/>
            <w:webHidden/>
          </w:rPr>
          <w:fldChar w:fldCharType="separate"/>
        </w:r>
        <w:r w:rsidR="00FD7EC1">
          <w:rPr>
            <w:noProof/>
            <w:webHidden/>
          </w:rPr>
          <w:t>12</w:t>
        </w:r>
        <w:r w:rsidR="00FD7EC1">
          <w:rPr>
            <w:noProof/>
            <w:webHidden/>
          </w:rPr>
          <w:fldChar w:fldCharType="end"/>
        </w:r>
      </w:hyperlink>
    </w:p>
    <w:p w14:paraId="33774DB4" w14:textId="51746404"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70" w:history="1">
        <w:r w:rsidR="00FD7EC1" w:rsidRPr="00E50768">
          <w:rPr>
            <w:rStyle w:val="Hyperlink"/>
            <w:noProof/>
          </w:rPr>
          <w:t>3.3.4</w:t>
        </w:r>
        <w:r w:rsidR="00FD7EC1">
          <w:rPr>
            <w:rFonts w:eastAsiaTheme="minorEastAsia" w:cstheme="minorBidi"/>
            <w:i w:val="0"/>
            <w:iCs w:val="0"/>
            <w:noProof/>
            <w:sz w:val="22"/>
            <w:szCs w:val="22"/>
          </w:rPr>
          <w:tab/>
        </w:r>
        <w:r w:rsidR="00FD7EC1" w:rsidRPr="00E50768">
          <w:rPr>
            <w:rStyle w:val="Hyperlink"/>
            <w:noProof/>
          </w:rPr>
          <w:t>Saturation</w:t>
        </w:r>
        <w:r w:rsidR="00FD7EC1">
          <w:rPr>
            <w:noProof/>
            <w:webHidden/>
          </w:rPr>
          <w:tab/>
        </w:r>
        <w:r w:rsidR="00FD7EC1">
          <w:rPr>
            <w:noProof/>
            <w:webHidden/>
          </w:rPr>
          <w:fldChar w:fldCharType="begin"/>
        </w:r>
        <w:r w:rsidR="00FD7EC1">
          <w:rPr>
            <w:noProof/>
            <w:webHidden/>
          </w:rPr>
          <w:instrText xml:space="preserve"> PAGEREF _Toc152834270 \h </w:instrText>
        </w:r>
        <w:r w:rsidR="00FD7EC1">
          <w:rPr>
            <w:noProof/>
            <w:webHidden/>
          </w:rPr>
        </w:r>
        <w:r w:rsidR="00FD7EC1">
          <w:rPr>
            <w:noProof/>
            <w:webHidden/>
          </w:rPr>
          <w:fldChar w:fldCharType="separate"/>
        </w:r>
        <w:r w:rsidR="00FD7EC1">
          <w:rPr>
            <w:noProof/>
            <w:webHidden/>
          </w:rPr>
          <w:t>13</w:t>
        </w:r>
        <w:r w:rsidR="00FD7EC1">
          <w:rPr>
            <w:noProof/>
            <w:webHidden/>
          </w:rPr>
          <w:fldChar w:fldCharType="end"/>
        </w:r>
      </w:hyperlink>
    </w:p>
    <w:p w14:paraId="02ECD0A8" w14:textId="6197817F" w:rsidR="00FD7EC1" w:rsidRDefault="00000000">
      <w:pPr>
        <w:pStyle w:val="TOC2"/>
        <w:tabs>
          <w:tab w:val="left" w:pos="720"/>
          <w:tab w:val="right" w:leader="dot" w:pos="9350"/>
        </w:tabs>
        <w:rPr>
          <w:rFonts w:eastAsiaTheme="minorEastAsia" w:cstheme="minorBidi"/>
          <w:smallCaps w:val="0"/>
          <w:noProof/>
          <w:sz w:val="22"/>
          <w:szCs w:val="22"/>
        </w:rPr>
      </w:pPr>
      <w:hyperlink w:anchor="_Toc152834271" w:history="1">
        <w:r w:rsidR="00FD7EC1" w:rsidRPr="00E50768">
          <w:rPr>
            <w:rStyle w:val="Hyperlink"/>
            <w:noProof/>
          </w:rPr>
          <w:t>3.4</w:t>
        </w:r>
        <w:r w:rsidR="00FD7EC1">
          <w:rPr>
            <w:rFonts w:eastAsiaTheme="minorEastAsia" w:cstheme="minorBidi"/>
            <w:smallCaps w:val="0"/>
            <w:noProof/>
            <w:sz w:val="22"/>
            <w:szCs w:val="22"/>
          </w:rPr>
          <w:tab/>
        </w:r>
        <w:r w:rsidR="00FD7EC1" w:rsidRPr="00E50768">
          <w:rPr>
            <w:rStyle w:val="Hyperlink"/>
            <w:noProof/>
          </w:rPr>
          <w:t>Flux Calibrators and Flux Calibration Accuracy</w:t>
        </w:r>
        <w:r w:rsidR="00FD7EC1">
          <w:rPr>
            <w:noProof/>
            <w:webHidden/>
          </w:rPr>
          <w:tab/>
        </w:r>
        <w:r w:rsidR="00FD7EC1">
          <w:rPr>
            <w:noProof/>
            <w:webHidden/>
          </w:rPr>
          <w:fldChar w:fldCharType="begin"/>
        </w:r>
        <w:r w:rsidR="00FD7EC1">
          <w:rPr>
            <w:noProof/>
            <w:webHidden/>
          </w:rPr>
          <w:instrText xml:space="preserve"> PAGEREF _Toc152834271 \h </w:instrText>
        </w:r>
        <w:r w:rsidR="00FD7EC1">
          <w:rPr>
            <w:noProof/>
            <w:webHidden/>
          </w:rPr>
        </w:r>
        <w:r w:rsidR="00FD7EC1">
          <w:rPr>
            <w:noProof/>
            <w:webHidden/>
          </w:rPr>
          <w:fldChar w:fldCharType="separate"/>
        </w:r>
        <w:r w:rsidR="00FD7EC1">
          <w:rPr>
            <w:noProof/>
            <w:webHidden/>
          </w:rPr>
          <w:t>14</w:t>
        </w:r>
        <w:r w:rsidR="00FD7EC1">
          <w:rPr>
            <w:noProof/>
            <w:webHidden/>
          </w:rPr>
          <w:fldChar w:fldCharType="end"/>
        </w:r>
      </w:hyperlink>
    </w:p>
    <w:p w14:paraId="520D5D79" w14:textId="32BA07A2"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72" w:history="1">
        <w:r w:rsidR="00FD7EC1" w:rsidRPr="00E50768">
          <w:rPr>
            <w:rStyle w:val="Hyperlink"/>
            <w:noProof/>
          </w:rPr>
          <w:t>3.4.1</w:t>
        </w:r>
        <w:r w:rsidR="00FD7EC1">
          <w:rPr>
            <w:rFonts w:eastAsiaTheme="minorEastAsia" w:cstheme="minorBidi"/>
            <w:i w:val="0"/>
            <w:iCs w:val="0"/>
            <w:noProof/>
            <w:sz w:val="22"/>
            <w:szCs w:val="22"/>
          </w:rPr>
          <w:tab/>
        </w:r>
        <w:r w:rsidR="00FD7EC1" w:rsidRPr="00E50768">
          <w:rPr>
            <w:rStyle w:val="Hyperlink"/>
            <w:noProof/>
          </w:rPr>
          <w:t>Flux Calibration Accuracy</w:t>
        </w:r>
        <w:r w:rsidR="00FD7EC1">
          <w:rPr>
            <w:noProof/>
            <w:webHidden/>
          </w:rPr>
          <w:tab/>
        </w:r>
        <w:r w:rsidR="00FD7EC1">
          <w:rPr>
            <w:noProof/>
            <w:webHidden/>
          </w:rPr>
          <w:fldChar w:fldCharType="begin"/>
        </w:r>
        <w:r w:rsidR="00FD7EC1">
          <w:rPr>
            <w:noProof/>
            <w:webHidden/>
          </w:rPr>
          <w:instrText xml:space="preserve"> PAGEREF _Toc152834272 \h </w:instrText>
        </w:r>
        <w:r w:rsidR="00FD7EC1">
          <w:rPr>
            <w:noProof/>
            <w:webHidden/>
          </w:rPr>
        </w:r>
        <w:r w:rsidR="00FD7EC1">
          <w:rPr>
            <w:noProof/>
            <w:webHidden/>
          </w:rPr>
          <w:fldChar w:fldCharType="separate"/>
        </w:r>
        <w:r w:rsidR="00FD7EC1">
          <w:rPr>
            <w:noProof/>
            <w:webHidden/>
          </w:rPr>
          <w:t>14</w:t>
        </w:r>
        <w:r w:rsidR="00FD7EC1">
          <w:rPr>
            <w:noProof/>
            <w:webHidden/>
          </w:rPr>
          <w:fldChar w:fldCharType="end"/>
        </w:r>
      </w:hyperlink>
    </w:p>
    <w:p w14:paraId="65C7DDBF" w14:textId="2EABD617" w:rsidR="00FD7EC1" w:rsidRDefault="00000000">
      <w:pPr>
        <w:pStyle w:val="TOC4"/>
        <w:tabs>
          <w:tab w:val="left" w:pos="1680"/>
          <w:tab w:val="right" w:leader="dot" w:pos="9350"/>
        </w:tabs>
        <w:rPr>
          <w:rFonts w:eastAsiaTheme="minorEastAsia" w:cstheme="minorBidi"/>
          <w:noProof/>
          <w:sz w:val="22"/>
          <w:szCs w:val="22"/>
        </w:rPr>
      </w:pPr>
      <w:hyperlink w:anchor="_Toc152834273" w:history="1">
        <w:r w:rsidR="00FD7EC1" w:rsidRPr="00E50768">
          <w:rPr>
            <w:rStyle w:val="Hyperlink"/>
            <w:noProof/>
          </w:rPr>
          <w:t>3.4.1.1</w:t>
        </w:r>
        <w:r w:rsidR="00FD7EC1">
          <w:rPr>
            <w:rFonts w:eastAsiaTheme="minorEastAsia" w:cstheme="minorBidi"/>
            <w:noProof/>
            <w:sz w:val="22"/>
            <w:szCs w:val="22"/>
          </w:rPr>
          <w:tab/>
        </w:r>
        <w:r w:rsidR="00FD7EC1" w:rsidRPr="00E50768">
          <w:rPr>
            <w:rStyle w:val="Hyperlink"/>
            <w:noProof/>
          </w:rPr>
          <w:t>Imaging Relative Flux Error</w:t>
        </w:r>
        <w:r w:rsidR="00FD7EC1">
          <w:rPr>
            <w:noProof/>
            <w:webHidden/>
          </w:rPr>
          <w:tab/>
        </w:r>
        <w:r w:rsidR="00FD7EC1">
          <w:rPr>
            <w:noProof/>
            <w:webHidden/>
          </w:rPr>
          <w:fldChar w:fldCharType="begin"/>
        </w:r>
        <w:r w:rsidR="00FD7EC1">
          <w:rPr>
            <w:noProof/>
            <w:webHidden/>
          </w:rPr>
          <w:instrText xml:space="preserve"> PAGEREF _Toc152834273 \h </w:instrText>
        </w:r>
        <w:r w:rsidR="00FD7EC1">
          <w:rPr>
            <w:noProof/>
            <w:webHidden/>
          </w:rPr>
        </w:r>
        <w:r w:rsidR="00FD7EC1">
          <w:rPr>
            <w:noProof/>
            <w:webHidden/>
          </w:rPr>
          <w:fldChar w:fldCharType="separate"/>
        </w:r>
        <w:r w:rsidR="00FD7EC1">
          <w:rPr>
            <w:noProof/>
            <w:webHidden/>
          </w:rPr>
          <w:t>14</w:t>
        </w:r>
        <w:r w:rsidR="00FD7EC1">
          <w:rPr>
            <w:noProof/>
            <w:webHidden/>
          </w:rPr>
          <w:fldChar w:fldCharType="end"/>
        </w:r>
      </w:hyperlink>
    </w:p>
    <w:p w14:paraId="3F92E3B8" w14:textId="3380F49C" w:rsidR="00FD7EC1" w:rsidRDefault="00000000">
      <w:pPr>
        <w:pStyle w:val="TOC4"/>
        <w:tabs>
          <w:tab w:val="left" w:pos="1680"/>
          <w:tab w:val="right" w:leader="dot" w:pos="9350"/>
        </w:tabs>
        <w:rPr>
          <w:rFonts w:eastAsiaTheme="minorEastAsia" w:cstheme="minorBidi"/>
          <w:noProof/>
          <w:sz w:val="22"/>
          <w:szCs w:val="22"/>
        </w:rPr>
      </w:pPr>
      <w:hyperlink w:anchor="_Toc152834274" w:history="1">
        <w:r w:rsidR="00FD7EC1" w:rsidRPr="00E50768">
          <w:rPr>
            <w:rStyle w:val="Hyperlink"/>
            <w:noProof/>
          </w:rPr>
          <w:t>3.4.1.2</w:t>
        </w:r>
        <w:r w:rsidR="00FD7EC1">
          <w:rPr>
            <w:rFonts w:eastAsiaTheme="minorEastAsia" w:cstheme="minorBidi"/>
            <w:noProof/>
            <w:sz w:val="22"/>
            <w:szCs w:val="22"/>
          </w:rPr>
          <w:tab/>
        </w:r>
        <w:r w:rsidR="00FD7EC1" w:rsidRPr="00E50768">
          <w:rPr>
            <w:rStyle w:val="Hyperlink"/>
            <w:noProof/>
          </w:rPr>
          <w:t>Imaging Absolute Flux Error</w:t>
        </w:r>
        <w:r w:rsidR="00FD7EC1">
          <w:rPr>
            <w:noProof/>
            <w:webHidden/>
          </w:rPr>
          <w:tab/>
        </w:r>
        <w:r w:rsidR="00FD7EC1">
          <w:rPr>
            <w:noProof/>
            <w:webHidden/>
          </w:rPr>
          <w:fldChar w:fldCharType="begin"/>
        </w:r>
        <w:r w:rsidR="00FD7EC1">
          <w:rPr>
            <w:noProof/>
            <w:webHidden/>
          </w:rPr>
          <w:instrText xml:space="preserve"> PAGEREF _Toc152834274 \h </w:instrText>
        </w:r>
        <w:r w:rsidR="00FD7EC1">
          <w:rPr>
            <w:noProof/>
            <w:webHidden/>
          </w:rPr>
        </w:r>
        <w:r w:rsidR="00FD7EC1">
          <w:rPr>
            <w:noProof/>
            <w:webHidden/>
          </w:rPr>
          <w:fldChar w:fldCharType="separate"/>
        </w:r>
        <w:r w:rsidR="00FD7EC1">
          <w:rPr>
            <w:noProof/>
            <w:webHidden/>
          </w:rPr>
          <w:t>14</w:t>
        </w:r>
        <w:r w:rsidR="00FD7EC1">
          <w:rPr>
            <w:noProof/>
            <w:webHidden/>
          </w:rPr>
          <w:fldChar w:fldCharType="end"/>
        </w:r>
      </w:hyperlink>
    </w:p>
    <w:p w14:paraId="0136E2F0" w14:textId="653CB94E" w:rsidR="00FD7EC1" w:rsidRDefault="00000000">
      <w:pPr>
        <w:pStyle w:val="TOC4"/>
        <w:tabs>
          <w:tab w:val="left" w:pos="1680"/>
          <w:tab w:val="right" w:leader="dot" w:pos="9350"/>
        </w:tabs>
        <w:rPr>
          <w:rFonts w:eastAsiaTheme="minorEastAsia" w:cstheme="minorBidi"/>
          <w:noProof/>
          <w:sz w:val="22"/>
          <w:szCs w:val="22"/>
        </w:rPr>
      </w:pPr>
      <w:hyperlink w:anchor="_Toc152834275" w:history="1">
        <w:r w:rsidR="00FD7EC1" w:rsidRPr="00E50768">
          <w:rPr>
            <w:rStyle w:val="Hyperlink"/>
            <w:noProof/>
          </w:rPr>
          <w:t>3.4.1.3</w:t>
        </w:r>
        <w:r w:rsidR="00FD7EC1">
          <w:rPr>
            <w:rFonts w:eastAsiaTheme="minorEastAsia" w:cstheme="minorBidi"/>
            <w:noProof/>
            <w:sz w:val="22"/>
            <w:szCs w:val="22"/>
          </w:rPr>
          <w:tab/>
        </w:r>
        <w:r w:rsidR="00FD7EC1" w:rsidRPr="00E50768">
          <w:rPr>
            <w:rStyle w:val="Hyperlink"/>
            <w:noProof/>
          </w:rPr>
          <w:t>Grism Relative Flux Error</w:t>
        </w:r>
        <w:r w:rsidR="00FD7EC1">
          <w:rPr>
            <w:noProof/>
            <w:webHidden/>
          </w:rPr>
          <w:tab/>
        </w:r>
        <w:r w:rsidR="00FD7EC1">
          <w:rPr>
            <w:noProof/>
            <w:webHidden/>
          </w:rPr>
          <w:fldChar w:fldCharType="begin"/>
        </w:r>
        <w:r w:rsidR="00FD7EC1">
          <w:rPr>
            <w:noProof/>
            <w:webHidden/>
          </w:rPr>
          <w:instrText xml:space="preserve"> PAGEREF _Toc152834275 \h </w:instrText>
        </w:r>
        <w:r w:rsidR="00FD7EC1">
          <w:rPr>
            <w:noProof/>
            <w:webHidden/>
          </w:rPr>
        </w:r>
        <w:r w:rsidR="00FD7EC1">
          <w:rPr>
            <w:noProof/>
            <w:webHidden/>
          </w:rPr>
          <w:fldChar w:fldCharType="separate"/>
        </w:r>
        <w:r w:rsidR="00FD7EC1">
          <w:rPr>
            <w:noProof/>
            <w:webHidden/>
          </w:rPr>
          <w:t>14</w:t>
        </w:r>
        <w:r w:rsidR="00FD7EC1">
          <w:rPr>
            <w:noProof/>
            <w:webHidden/>
          </w:rPr>
          <w:fldChar w:fldCharType="end"/>
        </w:r>
      </w:hyperlink>
    </w:p>
    <w:p w14:paraId="31ACC38A" w14:textId="78A58F9C" w:rsidR="00FD7EC1" w:rsidRDefault="00000000">
      <w:pPr>
        <w:pStyle w:val="TOC4"/>
        <w:tabs>
          <w:tab w:val="left" w:pos="1680"/>
          <w:tab w:val="right" w:leader="dot" w:pos="9350"/>
        </w:tabs>
        <w:rPr>
          <w:rFonts w:eastAsiaTheme="minorEastAsia" w:cstheme="minorBidi"/>
          <w:noProof/>
          <w:sz w:val="22"/>
          <w:szCs w:val="22"/>
        </w:rPr>
      </w:pPr>
      <w:hyperlink w:anchor="_Toc152834276" w:history="1">
        <w:r w:rsidR="00FD7EC1" w:rsidRPr="00E50768">
          <w:rPr>
            <w:rStyle w:val="Hyperlink"/>
            <w:noProof/>
          </w:rPr>
          <w:t>3.4.1.4</w:t>
        </w:r>
        <w:r w:rsidR="00FD7EC1">
          <w:rPr>
            <w:rFonts w:eastAsiaTheme="minorEastAsia" w:cstheme="minorBidi"/>
            <w:noProof/>
            <w:sz w:val="22"/>
            <w:szCs w:val="22"/>
          </w:rPr>
          <w:tab/>
        </w:r>
        <w:r w:rsidR="00FD7EC1" w:rsidRPr="00E50768">
          <w:rPr>
            <w:rStyle w:val="Hyperlink"/>
            <w:noProof/>
          </w:rPr>
          <w:t>Grism Absolute Flux Error</w:t>
        </w:r>
        <w:r w:rsidR="00FD7EC1">
          <w:rPr>
            <w:noProof/>
            <w:webHidden/>
          </w:rPr>
          <w:tab/>
        </w:r>
        <w:r w:rsidR="00FD7EC1">
          <w:rPr>
            <w:noProof/>
            <w:webHidden/>
          </w:rPr>
          <w:fldChar w:fldCharType="begin"/>
        </w:r>
        <w:r w:rsidR="00FD7EC1">
          <w:rPr>
            <w:noProof/>
            <w:webHidden/>
          </w:rPr>
          <w:instrText xml:space="preserve"> PAGEREF _Toc152834276 \h </w:instrText>
        </w:r>
        <w:r w:rsidR="00FD7EC1">
          <w:rPr>
            <w:noProof/>
            <w:webHidden/>
          </w:rPr>
        </w:r>
        <w:r w:rsidR="00FD7EC1">
          <w:rPr>
            <w:noProof/>
            <w:webHidden/>
          </w:rPr>
          <w:fldChar w:fldCharType="separate"/>
        </w:r>
        <w:r w:rsidR="00FD7EC1">
          <w:rPr>
            <w:noProof/>
            <w:webHidden/>
          </w:rPr>
          <w:t>14</w:t>
        </w:r>
        <w:r w:rsidR="00FD7EC1">
          <w:rPr>
            <w:noProof/>
            <w:webHidden/>
          </w:rPr>
          <w:fldChar w:fldCharType="end"/>
        </w:r>
      </w:hyperlink>
    </w:p>
    <w:p w14:paraId="4BD6615F" w14:textId="60A62D91"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77" w:history="1">
        <w:r w:rsidR="00FD7EC1" w:rsidRPr="00E50768">
          <w:rPr>
            <w:rStyle w:val="Hyperlink"/>
            <w:noProof/>
          </w:rPr>
          <w:t>3.4.2</w:t>
        </w:r>
        <w:r w:rsidR="00FD7EC1">
          <w:rPr>
            <w:rFonts w:eastAsiaTheme="minorEastAsia" w:cstheme="minorBidi"/>
            <w:i w:val="0"/>
            <w:iCs w:val="0"/>
            <w:noProof/>
            <w:sz w:val="22"/>
            <w:szCs w:val="22"/>
          </w:rPr>
          <w:tab/>
        </w:r>
        <w:r w:rsidR="00FD7EC1" w:rsidRPr="00E50768">
          <w:rPr>
            <w:rStyle w:val="Hyperlink"/>
            <w:noProof/>
          </w:rPr>
          <w:t>Flux Calibrator Variability Over Time</w:t>
        </w:r>
        <w:r w:rsidR="00FD7EC1">
          <w:rPr>
            <w:noProof/>
            <w:webHidden/>
          </w:rPr>
          <w:tab/>
        </w:r>
        <w:r w:rsidR="00FD7EC1">
          <w:rPr>
            <w:noProof/>
            <w:webHidden/>
          </w:rPr>
          <w:fldChar w:fldCharType="begin"/>
        </w:r>
        <w:r w:rsidR="00FD7EC1">
          <w:rPr>
            <w:noProof/>
            <w:webHidden/>
          </w:rPr>
          <w:instrText xml:space="preserve"> PAGEREF _Toc152834277 \h </w:instrText>
        </w:r>
        <w:r w:rsidR="00FD7EC1">
          <w:rPr>
            <w:noProof/>
            <w:webHidden/>
          </w:rPr>
        </w:r>
        <w:r w:rsidR="00FD7EC1">
          <w:rPr>
            <w:noProof/>
            <w:webHidden/>
          </w:rPr>
          <w:fldChar w:fldCharType="separate"/>
        </w:r>
        <w:r w:rsidR="00FD7EC1">
          <w:rPr>
            <w:noProof/>
            <w:webHidden/>
          </w:rPr>
          <w:t>15</w:t>
        </w:r>
        <w:r w:rsidR="00FD7EC1">
          <w:rPr>
            <w:noProof/>
            <w:webHidden/>
          </w:rPr>
          <w:fldChar w:fldCharType="end"/>
        </w:r>
      </w:hyperlink>
    </w:p>
    <w:p w14:paraId="7A624F7D" w14:textId="683288C4"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78" w:history="1">
        <w:r w:rsidR="00FD7EC1" w:rsidRPr="00E50768">
          <w:rPr>
            <w:rStyle w:val="Hyperlink"/>
            <w:noProof/>
          </w:rPr>
          <w:t>3.4.3</w:t>
        </w:r>
        <w:r w:rsidR="00FD7EC1">
          <w:rPr>
            <w:rFonts w:eastAsiaTheme="minorEastAsia" w:cstheme="minorBidi"/>
            <w:i w:val="0"/>
            <w:iCs w:val="0"/>
            <w:noProof/>
            <w:sz w:val="22"/>
            <w:szCs w:val="22"/>
          </w:rPr>
          <w:tab/>
        </w:r>
        <w:r w:rsidR="00FD7EC1" w:rsidRPr="00E50768">
          <w:rPr>
            <w:rStyle w:val="Hyperlink"/>
            <w:noProof/>
          </w:rPr>
          <w:t>FLITECAM Flux Calibrators</w:t>
        </w:r>
        <w:r w:rsidR="00FD7EC1">
          <w:rPr>
            <w:noProof/>
            <w:webHidden/>
          </w:rPr>
          <w:tab/>
        </w:r>
        <w:r w:rsidR="00FD7EC1">
          <w:rPr>
            <w:noProof/>
            <w:webHidden/>
          </w:rPr>
          <w:fldChar w:fldCharType="begin"/>
        </w:r>
        <w:r w:rsidR="00FD7EC1">
          <w:rPr>
            <w:noProof/>
            <w:webHidden/>
          </w:rPr>
          <w:instrText xml:space="preserve"> PAGEREF _Toc152834278 \h </w:instrText>
        </w:r>
        <w:r w:rsidR="00FD7EC1">
          <w:rPr>
            <w:noProof/>
            <w:webHidden/>
          </w:rPr>
        </w:r>
        <w:r w:rsidR="00FD7EC1">
          <w:rPr>
            <w:noProof/>
            <w:webHidden/>
          </w:rPr>
          <w:fldChar w:fldCharType="separate"/>
        </w:r>
        <w:r w:rsidR="00FD7EC1">
          <w:rPr>
            <w:noProof/>
            <w:webHidden/>
          </w:rPr>
          <w:t>15</w:t>
        </w:r>
        <w:r w:rsidR="00FD7EC1">
          <w:rPr>
            <w:noProof/>
            <w:webHidden/>
          </w:rPr>
          <w:fldChar w:fldCharType="end"/>
        </w:r>
      </w:hyperlink>
    </w:p>
    <w:p w14:paraId="28906BFE" w14:textId="361CA50A" w:rsidR="00FD7EC1" w:rsidRDefault="00000000">
      <w:pPr>
        <w:pStyle w:val="TOC2"/>
        <w:tabs>
          <w:tab w:val="left" w:pos="720"/>
          <w:tab w:val="right" w:leader="dot" w:pos="9350"/>
        </w:tabs>
        <w:rPr>
          <w:rFonts w:eastAsiaTheme="minorEastAsia" w:cstheme="minorBidi"/>
          <w:smallCaps w:val="0"/>
          <w:noProof/>
          <w:sz w:val="22"/>
          <w:szCs w:val="22"/>
        </w:rPr>
      </w:pPr>
      <w:hyperlink w:anchor="_Toc152834279" w:history="1">
        <w:r w:rsidR="00FD7EC1" w:rsidRPr="00E50768">
          <w:rPr>
            <w:rStyle w:val="Hyperlink"/>
            <w:noProof/>
          </w:rPr>
          <w:t>3.5</w:t>
        </w:r>
        <w:r w:rsidR="00FD7EC1">
          <w:rPr>
            <w:rFonts w:eastAsiaTheme="minorEastAsia" w:cstheme="minorBidi"/>
            <w:smallCaps w:val="0"/>
            <w:noProof/>
            <w:sz w:val="22"/>
            <w:szCs w:val="22"/>
          </w:rPr>
          <w:tab/>
        </w:r>
        <w:r w:rsidR="00FD7EC1" w:rsidRPr="00E50768">
          <w:rPr>
            <w:rStyle w:val="Hyperlink"/>
            <w:noProof/>
          </w:rPr>
          <w:t>Field Orientation / Grism Slit Rotation Accuracy</w:t>
        </w:r>
        <w:r w:rsidR="00FD7EC1">
          <w:rPr>
            <w:noProof/>
            <w:webHidden/>
          </w:rPr>
          <w:tab/>
        </w:r>
        <w:r w:rsidR="00FD7EC1">
          <w:rPr>
            <w:noProof/>
            <w:webHidden/>
          </w:rPr>
          <w:fldChar w:fldCharType="begin"/>
        </w:r>
        <w:r w:rsidR="00FD7EC1">
          <w:rPr>
            <w:noProof/>
            <w:webHidden/>
          </w:rPr>
          <w:instrText xml:space="preserve"> PAGEREF _Toc152834279 \h </w:instrText>
        </w:r>
        <w:r w:rsidR="00FD7EC1">
          <w:rPr>
            <w:noProof/>
            <w:webHidden/>
          </w:rPr>
        </w:r>
        <w:r w:rsidR="00FD7EC1">
          <w:rPr>
            <w:noProof/>
            <w:webHidden/>
          </w:rPr>
          <w:fldChar w:fldCharType="separate"/>
        </w:r>
        <w:r w:rsidR="00FD7EC1">
          <w:rPr>
            <w:noProof/>
            <w:webHidden/>
          </w:rPr>
          <w:t>16</w:t>
        </w:r>
        <w:r w:rsidR="00FD7EC1">
          <w:rPr>
            <w:noProof/>
            <w:webHidden/>
          </w:rPr>
          <w:fldChar w:fldCharType="end"/>
        </w:r>
      </w:hyperlink>
    </w:p>
    <w:p w14:paraId="478BB33C" w14:textId="3A70EAA5" w:rsidR="00FD7EC1" w:rsidRDefault="00000000">
      <w:pPr>
        <w:pStyle w:val="TOC2"/>
        <w:tabs>
          <w:tab w:val="left" w:pos="720"/>
          <w:tab w:val="right" w:leader="dot" w:pos="9350"/>
        </w:tabs>
        <w:rPr>
          <w:rFonts w:eastAsiaTheme="minorEastAsia" w:cstheme="minorBidi"/>
          <w:smallCaps w:val="0"/>
          <w:noProof/>
          <w:sz w:val="22"/>
          <w:szCs w:val="22"/>
        </w:rPr>
      </w:pPr>
      <w:hyperlink w:anchor="_Toc152834280" w:history="1">
        <w:r w:rsidR="00FD7EC1" w:rsidRPr="00E50768">
          <w:rPr>
            <w:rStyle w:val="Hyperlink"/>
            <w:noProof/>
          </w:rPr>
          <w:t>3.6</w:t>
        </w:r>
        <w:r w:rsidR="00FD7EC1">
          <w:rPr>
            <w:rFonts w:eastAsiaTheme="minorEastAsia" w:cstheme="minorBidi"/>
            <w:smallCaps w:val="0"/>
            <w:noProof/>
            <w:sz w:val="22"/>
            <w:szCs w:val="22"/>
          </w:rPr>
          <w:tab/>
        </w:r>
        <w:r w:rsidR="00FD7EC1" w:rsidRPr="00E50768">
          <w:rPr>
            <w:rStyle w:val="Hyperlink"/>
            <w:noProof/>
          </w:rPr>
          <w:t>Grism Wavelength Calibration and Accuracy</w:t>
        </w:r>
        <w:r w:rsidR="00FD7EC1">
          <w:rPr>
            <w:noProof/>
            <w:webHidden/>
          </w:rPr>
          <w:tab/>
        </w:r>
        <w:r w:rsidR="00FD7EC1">
          <w:rPr>
            <w:noProof/>
            <w:webHidden/>
          </w:rPr>
          <w:fldChar w:fldCharType="begin"/>
        </w:r>
        <w:r w:rsidR="00FD7EC1">
          <w:rPr>
            <w:noProof/>
            <w:webHidden/>
          </w:rPr>
          <w:instrText xml:space="preserve"> PAGEREF _Toc152834280 \h </w:instrText>
        </w:r>
        <w:r w:rsidR="00FD7EC1">
          <w:rPr>
            <w:noProof/>
            <w:webHidden/>
          </w:rPr>
        </w:r>
        <w:r w:rsidR="00FD7EC1">
          <w:rPr>
            <w:noProof/>
            <w:webHidden/>
          </w:rPr>
          <w:fldChar w:fldCharType="separate"/>
        </w:r>
        <w:r w:rsidR="00FD7EC1">
          <w:rPr>
            <w:noProof/>
            <w:webHidden/>
          </w:rPr>
          <w:t>17</w:t>
        </w:r>
        <w:r w:rsidR="00FD7EC1">
          <w:rPr>
            <w:noProof/>
            <w:webHidden/>
          </w:rPr>
          <w:fldChar w:fldCharType="end"/>
        </w:r>
      </w:hyperlink>
    </w:p>
    <w:p w14:paraId="5567D4F8" w14:textId="30277373" w:rsidR="00FD7EC1" w:rsidRDefault="00000000">
      <w:pPr>
        <w:pStyle w:val="TOC2"/>
        <w:tabs>
          <w:tab w:val="left" w:pos="720"/>
          <w:tab w:val="right" w:leader="dot" w:pos="9350"/>
        </w:tabs>
        <w:rPr>
          <w:rFonts w:eastAsiaTheme="minorEastAsia" w:cstheme="minorBidi"/>
          <w:smallCaps w:val="0"/>
          <w:noProof/>
          <w:sz w:val="22"/>
          <w:szCs w:val="22"/>
        </w:rPr>
      </w:pPr>
      <w:hyperlink w:anchor="_Toc152834281" w:history="1">
        <w:r w:rsidR="00FD7EC1" w:rsidRPr="00E50768">
          <w:rPr>
            <w:rStyle w:val="Hyperlink"/>
            <w:noProof/>
          </w:rPr>
          <w:t>3.7</w:t>
        </w:r>
        <w:r w:rsidR="00FD7EC1">
          <w:rPr>
            <w:rFonts w:eastAsiaTheme="minorEastAsia" w:cstheme="minorBidi"/>
            <w:smallCaps w:val="0"/>
            <w:noProof/>
            <w:sz w:val="22"/>
            <w:szCs w:val="22"/>
          </w:rPr>
          <w:tab/>
        </w:r>
        <w:r w:rsidR="00FD7EC1" w:rsidRPr="00E50768">
          <w:rPr>
            <w:rStyle w:val="Hyperlink"/>
            <w:noProof/>
          </w:rPr>
          <w:t>Usable Field</w:t>
        </w:r>
        <w:r w:rsidR="00FD7EC1">
          <w:rPr>
            <w:noProof/>
            <w:webHidden/>
          </w:rPr>
          <w:tab/>
        </w:r>
        <w:r w:rsidR="00FD7EC1">
          <w:rPr>
            <w:noProof/>
            <w:webHidden/>
          </w:rPr>
          <w:fldChar w:fldCharType="begin"/>
        </w:r>
        <w:r w:rsidR="00FD7EC1">
          <w:rPr>
            <w:noProof/>
            <w:webHidden/>
          </w:rPr>
          <w:instrText xml:space="preserve"> PAGEREF _Toc152834281 \h </w:instrText>
        </w:r>
        <w:r w:rsidR="00FD7EC1">
          <w:rPr>
            <w:noProof/>
            <w:webHidden/>
          </w:rPr>
        </w:r>
        <w:r w:rsidR="00FD7EC1">
          <w:rPr>
            <w:noProof/>
            <w:webHidden/>
          </w:rPr>
          <w:fldChar w:fldCharType="separate"/>
        </w:r>
        <w:r w:rsidR="00FD7EC1">
          <w:rPr>
            <w:noProof/>
            <w:webHidden/>
          </w:rPr>
          <w:t>17</w:t>
        </w:r>
        <w:r w:rsidR="00FD7EC1">
          <w:rPr>
            <w:noProof/>
            <w:webHidden/>
          </w:rPr>
          <w:fldChar w:fldCharType="end"/>
        </w:r>
      </w:hyperlink>
    </w:p>
    <w:p w14:paraId="0B621593" w14:textId="6BF43141" w:rsidR="00FD7EC1" w:rsidRDefault="00000000">
      <w:pPr>
        <w:pStyle w:val="TOC2"/>
        <w:tabs>
          <w:tab w:val="left" w:pos="720"/>
          <w:tab w:val="right" w:leader="dot" w:pos="9350"/>
        </w:tabs>
        <w:rPr>
          <w:rFonts w:eastAsiaTheme="minorEastAsia" w:cstheme="minorBidi"/>
          <w:smallCaps w:val="0"/>
          <w:noProof/>
          <w:sz w:val="22"/>
          <w:szCs w:val="22"/>
        </w:rPr>
      </w:pPr>
      <w:hyperlink w:anchor="_Toc152834282" w:history="1">
        <w:r w:rsidR="00FD7EC1" w:rsidRPr="00E50768">
          <w:rPr>
            <w:rStyle w:val="Hyperlink"/>
            <w:noProof/>
          </w:rPr>
          <w:t>3.8</w:t>
        </w:r>
        <w:r w:rsidR="00FD7EC1">
          <w:rPr>
            <w:rFonts w:eastAsiaTheme="minorEastAsia" w:cstheme="minorBidi"/>
            <w:smallCaps w:val="0"/>
            <w:noProof/>
            <w:sz w:val="22"/>
            <w:szCs w:val="22"/>
          </w:rPr>
          <w:tab/>
        </w:r>
        <w:r w:rsidR="00FD7EC1" w:rsidRPr="00E50768">
          <w:rPr>
            <w:rStyle w:val="Hyperlink"/>
            <w:noProof/>
          </w:rPr>
          <w:t>Bad Pixels</w:t>
        </w:r>
        <w:r w:rsidR="00FD7EC1">
          <w:rPr>
            <w:noProof/>
            <w:webHidden/>
          </w:rPr>
          <w:tab/>
        </w:r>
        <w:r w:rsidR="00FD7EC1">
          <w:rPr>
            <w:noProof/>
            <w:webHidden/>
          </w:rPr>
          <w:fldChar w:fldCharType="begin"/>
        </w:r>
        <w:r w:rsidR="00FD7EC1">
          <w:rPr>
            <w:noProof/>
            <w:webHidden/>
          </w:rPr>
          <w:instrText xml:space="preserve"> PAGEREF _Toc152834282 \h </w:instrText>
        </w:r>
        <w:r w:rsidR="00FD7EC1">
          <w:rPr>
            <w:noProof/>
            <w:webHidden/>
          </w:rPr>
        </w:r>
        <w:r w:rsidR="00FD7EC1">
          <w:rPr>
            <w:noProof/>
            <w:webHidden/>
          </w:rPr>
          <w:fldChar w:fldCharType="separate"/>
        </w:r>
        <w:r w:rsidR="00FD7EC1">
          <w:rPr>
            <w:noProof/>
            <w:webHidden/>
          </w:rPr>
          <w:t>18</w:t>
        </w:r>
        <w:r w:rsidR="00FD7EC1">
          <w:rPr>
            <w:noProof/>
            <w:webHidden/>
          </w:rPr>
          <w:fldChar w:fldCharType="end"/>
        </w:r>
      </w:hyperlink>
    </w:p>
    <w:p w14:paraId="4CE255F5" w14:textId="3A7EA0AB" w:rsidR="00FD7EC1" w:rsidRDefault="00000000">
      <w:pPr>
        <w:pStyle w:val="TOC2"/>
        <w:tabs>
          <w:tab w:val="left" w:pos="720"/>
          <w:tab w:val="right" w:leader="dot" w:pos="9350"/>
        </w:tabs>
        <w:rPr>
          <w:rFonts w:eastAsiaTheme="minorEastAsia" w:cstheme="minorBidi"/>
          <w:smallCaps w:val="0"/>
          <w:noProof/>
          <w:sz w:val="22"/>
          <w:szCs w:val="22"/>
        </w:rPr>
      </w:pPr>
      <w:hyperlink w:anchor="_Toc152834283" w:history="1">
        <w:r w:rsidR="00FD7EC1" w:rsidRPr="00E50768">
          <w:rPr>
            <w:rStyle w:val="Hyperlink"/>
            <w:noProof/>
          </w:rPr>
          <w:t>3.9</w:t>
        </w:r>
        <w:r w:rsidR="00FD7EC1">
          <w:rPr>
            <w:rFonts w:eastAsiaTheme="minorEastAsia" w:cstheme="minorBidi"/>
            <w:smallCaps w:val="0"/>
            <w:noProof/>
            <w:sz w:val="22"/>
            <w:szCs w:val="22"/>
          </w:rPr>
          <w:tab/>
        </w:r>
        <w:r w:rsidR="00FD7EC1" w:rsidRPr="00E50768">
          <w:rPr>
            <w:rStyle w:val="Hyperlink"/>
            <w:noProof/>
          </w:rPr>
          <w:t>Array Flatness and Flat Fielding</w:t>
        </w:r>
        <w:r w:rsidR="00FD7EC1">
          <w:rPr>
            <w:noProof/>
            <w:webHidden/>
          </w:rPr>
          <w:tab/>
        </w:r>
        <w:r w:rsidR="00FD7EC1">
          <w:rPr>
            <w:noProof/>
            <w:webHidden/>
          </w:rPr>
          <w:fldChar w:fldCharType="begin"/>
        </w:r>
        <w:r w:rsidR="00FD7EC1">
          <w:rPr>
            <w:noProof/>
            <w:webHidden/>
          </w:rPr>
          <w:instrText xml:space="preserve"> PAGEREF _Toc152834283 \h </w:instrText>
        </w:r>
        <w:r w:rsidR="00FD7EC1">
          <w:rPr>
            <w:noProof/>
            <w:webHidden/>
          </w:rPr>
        </w:r>
        <w:r w:rsidR="00FD7EC1">
          <w:rPr>
            <w:noProof/>
            <w:webHidden/>
          </w:rPr>
          <w:fldChar w:fldCharType="separate"/>
        </w:r>
        <w:r w:rsidR="00FD7EC1">
          <w:rPr>
            <w:noProof/>
            <w:webHidden/>
          </w:rPr>
          <w:t>18</w:t>
        </w:r>
        <w:r w:rsidR="00FD7EC1">
          <w:rPr>
            <w:noProof/>
            <w:webHidden/>
          </w:rPr>
          <w:fldChar w:fldCharType="end"/>
        </w:r>
      </w:hyperlink>
    </w:p>
    <w:p w14:paraId="220882A1" w14:textId="45734B8D" w:rsidR="00FD7EC1" w:rsidRDefault="00000000">
      <w:pPr>
        <w:pStyle w:val="TOC1"/>
        <w:tabs>
          <w:tab w:val="left" w:pos="480"/>
          <w:tab w:val="right" w:leader="dot" w:pos="9350"/>
        </w:tabs>
        <w:rPr>
          <w:rFonts w:eastAsiaTheme="minorEastAsia" w:cstheme="minorBidi"/>
          <w:b w:val="0"/>
          <w:bCs w:val="0"/>
          <w:caps w:val="0"/>
          <w:noProof/>
          <w:sz w:val="22"/>
          <w:szCs w:val="22"/>
        </w:rPr>
      </w:pPr>
      <w:hyperlink w:anchor="_Toc152834284" w:history="1">
        <w:r w:rsidR="00FD7EC1" w:rsidRPr="00E50768">
          <w:rPr>
            <w:rStyle w:val="Hyperlink"/>
            <w:rFonts w:ascii="Times New Roman" w:hAnsi="Times New Roman"/>
            <w:noProof/>
          </w:rPr>
          <w:t>4.</w:t>
        </w:r>
        <w:r w:rsidR="00FD7EC1">
          <w:rPr>
            <w:rFonts w:eastAsiaTheme="minorEastAsia" w:cstheme="minorBidi"/>
            <w:b w:val="0"/>
            <w:bCs w:val="0"/>
            <w:caps w:val="0"/>
            <w:noProof/>
            <w:sz w:val="22"/>
            <w:szCs w:val="22"/>
          </w:rPr>
          <w:tab/>
        </w:r>
        <w:r w:rsidR="00FD7EC1" w:rsidRPr="00E50768">
          <w:rPr>
            <w:rStyle w:val="Hyperlink"/>
            <w:noProof/>
          </w:rPr>
          <w:t>Data</w:t>
        </w:r>
        <w:r w:rsidR="00FD7EC1">
          <w:rPr>
            <w:noProof/>
            <w:webHidden/>
          </w:rPr>
          <w:tab/>
        </w:r>
        <w:r w:rsidR="00FD7EC1">
          <w:rPr>
            <w:noProof/>
            <w:webHidden/>
          </w:rPr>
          <w:fldChar w:fldCharType="begin"/>
        </w:r>
        <w:r w:rsidR="00FD7EC1">
          <w:rPr>
            <w:noProof/>
            <w:webHidden/>
          </w:rPr>
          <w:instrText xml:space="preserve"> PAGEREF _Toc152834284 \h </w:instrText>
        </w:r>
        <w:r w:rsidR="00FD7EC1">
          <w:rPr>
            <w:noProof/>
            <w:webHidden/>
          </w:rPr>
        </w:r>
        <w:r w:rsidR="00FD7EC1">
          <w:rPr>
            <w:noProof/>
            <w:webHidden/>
          </w:rPr>
          <w:fldChar w:fldCharType="separate"/>
        </w:r>
        <w:r w:rsidR="00FD7EC1">
          <w:rPr>
            <w:noProof/>
            <w:webHidden/>
          </w:rPr>
          <w:t>20</w:t>
        </w:r>
        <w:r w:rsidR="00FD7EC1">
          <w:rPr>
            <w:noProof/>
            <w:webHidden/>
          </w:rPr>
          <w:fldChar w:fldCharType="end"/>
        </w:r>
      </w:hyperlink>
    </w:p>
    <w:p w14:paraId="3B88202C" w14:textId="5964A6E4" w:rsidR="00FD7EC1" w:rsidRDefault="00000000">
      <w:pPr>
        <w:pStyle w:val="TOC2"/>
        <w:tabs>
          <w:tab w:val="left" w:pos="720"/>
          <w:tab w:val="right" w:leader="dot" w:pos="9350"/>
        </w:tabs>
        <w:rPr>
          <w:rFonts w:eastAsiaTheme="minorEastAsia" w:cstheme="minorBidi"/>
          <w:smallCaps w:val="0"/>
          <w:noProof/>
          <w:sz w:val="22"/>
          <w:szCs w:val="22"/>
        </w:rPr>
      </w:pPr>
      <w:hyperlink w:anchor="_Toc152834285" w:history="1">
        <w:r w:rsidR="00FD7EC1" w:rsidRPr="00E50768">
          <w:rPr>
            <w:rStyle w:val="Hyperlink"/>
            <w:noProof/>
          </w:rPr>
          <w:t>4.1</w:t>
        </w:r>
        <w:r w:rsidR="00FD7EC1">
          <w:rPr>
            <w:rFonts w:eastAsiaTheme="minorEastAsia" w:cstheme="minorBidi"/>
            <w:smallCaps w:val="0"/>
            <w:noProof/>
            <w:sz w:val="22"/>
            <w:szCs w:val="22"/>
          </w:rPr>
          <w:tab/>
        </w:r>
        <w:r w:rsidR="00FD7EC1" w:rsidRPr="00E50768">
          <w:rPr>
            <w:rStyle w:val="Hyperlink"/>
            <w:noProof/>
          </w:rPr>
          <w:t>Pipeline Updates</w:t>
        </w:r>
        <w:r w:rsidR="00FD7EC1">
          <w:rPr>
            <w:noProof/>
            <w:webHidden/>
          </w:rPr>
          <w:tab/>
        </w:r>
        <w:r w:rsidR="00FD7EC1">
          <w:rPr>
            <w:noProof/>
            <w:webHidden/>
          </w:rPr>
          <w:fldChar w:fldCharType="begin"/>
        </w:r>
        <w:r w:rsidR="00FD7EC1">
          <w:rPr>
            <w:noProof/>
            <w:webHidden/>
          </w:rPr>
          <w:instrText xml:space="preserve"> PAGEREF _Toc152834285 \h </w:instrText>
        </w:r>
        <w:r w:rsidR="00FD7EC1">
          <w:rPr>
            <w:noProof/>
            <w:webHidden/>
          </w:rPr>
        </w:r>
        <w:r w:rsidR="00FD7EC1">
          <w:rPr>
            <w:noProof/>
            <w:webHidden/>
          </w:rPr>
          <w:fldChar w:fldCharType="separate"/>
        </w:r>
        <w:r w:rsidR="00FD7EC1">
          <w:rPr>
            <w:noProof/>
            <w:webHidden/>
          </w:rPr>
          <w:t>20</w:t>
        </w:r>
        <w:r w:rsidR="00FD7EC1">
          <w:rPr>
            <w:noProof/>
            <w:webHidden/>
          </w:rPr>
          <w:fldChar w:fldCharType="end"/>
        </w:r>
      </w:hyperlink>
    </w:p>
    <w:p w14:paraId="70470EF9" w14:textId="7D787924" w:rsidR="00FD7EC1" w:rsidRDefault="00000000">
      <w:pPr>
        <w:pStyle w:val="TOC2"/>
        <w:tabs>
          <w:tab w:val="left" w:pos="720"/>
          <w:tab w:val="right" w:leader="dot" w:pos="9350"/>
        </w:tabs>
        <w:rPr>
          <w:rFonts w:eastAsiaTheme="minorEastAsia" w:cstheme="minorBidi"/>
          <w:smallCaps w:val="0"/>
          <w:noProof/>
          <w:sz w:val="22"/>
          <w:szCs w:val="22"/>
        </w:rPr>
      </w:pPr>
      <w:hyperlink w:anchor="_Toc152834286" w:history="1">
        <w:r w:rsidR="00FD7EC1" w:rsidRPr="00E50768">
          <w:rPr>
            <w:rStyle w:val="Hyperlink"/>
            <w:noProof/>
          </w:rPr>
          <w:t>4.2</w:t>
        </w:r>
        <w:r w:rsidR="00FD7EC1">
          <w:rPr>
            <w:rFonts w:eastAsiaTheme="minorEastAsia" w:cstheme="minorBidi"/>
            <w:smallCaps w:val="0"/>
            <w:noProof/>
            <w:sz w:val="22"/>
            <w:szCs w:val="22"/>
          </w:rPr>
          <w:tab/>
        </w:r>
        <w:r w:rsidR="00FD7EC1" w:rsidRPr="00E50768">
          <w:rPr>
            <w:rStyle w:val="Hyperlink"/>
            <w:noProof/>
          </w:rPr>
          <w:t>Data Quality</w:t>
        </w:r>
        <w:r w:rsidR="00FD7EC1">
          <w:rPr>
            <w:noProof/>
            <w:webHidden/>
          </w:rPr>
          <w:tab/>
        </w:r>
        <w:r w:rsidR="00FD7EC1">
          <w:rPr>
            <w:noProof/>
            <w:webHidden/>
          </w:rPr>
          <w:fldChar w:fldCharType="begin"/>
        </w:r>
        <w:r w:rsidR="00FD7EC1">
          <w:rPr>
            <w:noProof/>
            <w:webHidden/>
          </w:rPr>
          <w:instrText xml:space="preserve"> PAGEREF _Toc152834286 \h </w:instrText>
        </w:r>
        <w:r w:rsidR="00FD7EC1">
          <w:rPr>
            <w:noProof/>
            <w:webHidden/>
          </w:rPr>
        </w:r>
        <w:r w:rsidR="00FD7EC1">
          <w:rPr>
            <w:noProof/>
            <w:webHidden/>
          </w:rPr>
          <w:fldChar w:fldCharType="separate"/>
        </w:r>
        <w:r w:rsidR="00FD7EC1">
          <w:rPr>
            <w:noProof/>
            <w:webHidden/>
          </w:rPr>
          <w:t>21</w:t>
        </w:r>
        <w:r w:rsidR="00FD7EC1">
          <w:rPr>
            <w:noProof/>
            <w:webHidden/>
          </w:rPr>
          <w:fldChar w:fldCharType="end"/>
        </w:r>
      </w:hyperlink>
    </w:p>
    <w:p w14:paraId="7116623C" w14:textId="6402A0AF" w:rsidR="00FD7EC1" w:rsidRDefault="00000000">
      <w:pPr>
        <w:pStyle w:val="TOC2"/>
        <w:tabs>
          <w:tab w:val="left" w:pos="720"/>
          <w:tab w:val="right" w:leader="dot" w:pos="9350"/>
        </w:tabs>
        <w:rPr>
          <w:rFonts w:eastAsiaTheme="minorEastAsia" w:cstheme="minorBidi"/>
          <w:smallCaps w:val="0"/>
          <w:noProof/>
          <w:sz w:val="22"/>
          <w:szCs w:val="22"/>
        </w:rPr>
      </w:pPr>
      <w:hyperlink w:anchor="_Toc152834287" w:history="1">
        <w:r w:rsidR="00FD7EC1" w:rsidRPr="00E50768">
          <w:rPr>
            <w:rStyle w:val="Hyperlink"/>
            <w:noProof/>
          </w:rPr>
          <w:t>4.3</w:t>
        </w:r>
        <w:r w:rsidR="00FD7EC1">
          <w:rPr>
            <w:rFonts w:eastAsiaTheme="minorEastAsia" w:cstheme="minorBidi"/>
            <w:smallCaps w:val="0"/>
            <w:noProof/>
            <w:sz w:val="22"/>
            <w:szCs w:val="22"/>
          </w:rPr>
          <w:tab/>
        </w:r>
        <w:r w:rsidR="00FD7EC1" w:rsidRPr="00E50768">
          <w:rPr>
            <w:rStyle w:val="Hyperlink"/>
            <w:noProof/>
          </w:rPr>
          <w:t>Data Products and Naming Conventions</w:t>
        </w:r>
        <w:r w:rsidR="00FD7EC1">
          <w:rPr>
            <w:noProof/>
            <w:webHidden/>
          </w:rPr>
          <w:tab/>
        </w:r>
        <w:r w:rsidR="00FD7EC1">
          <w:rPr>
            <w:noProof/>
            <w:webHidden/>
          </w:rPr>
          <w:fldChar w:fldCharType="begin"/>
        </w:r>
        <w:r w:rsidR="00FD7EC1">
          <w:rPr>
            <w:noProof/>
            <w:webHidden/>
          </w:rPr>
          <w:instrText xml:space="preserve"> PAGEREF _Toc152834287 \h </w:instrText>
        </w:r>
        <w:r w:rsidR="00FD7EC1">
          <w:rPr>
            <w:noProof/>
            <w:webHidden/>
          </w:rPr>
        </w:r>
        <w:r w:rsidR="00FD7EC1">
          <w:rPr>
            <w:noProof/>
            <w:webHidden/>
          </w:rPr>
          <w:fldChar w:fldCharType="separate"/>
        </w:r>
        <w:r w:rsidR="00FD7EC1">
          <w:rPr>
            <w:noProof/>
            <w:webHidden/>
          </w:rPr>
          <w:t>21</w:t>
        </w:r>
        <w:r w:rsidR="00FD7EC1">
          <w:rPr>
            <w:noProof/>
            <w:webHidden/>
          </w:rPr>
          <w:fldChar w:fldCharType="end"/>
        </w:r>
      </w:hyperlink>
    </w:p>
    <w:p w14:paraId="02C39AB3" w14:textId="27D6F7B2"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88" w:history="1">
        <w:r w:rsidR="00FD7EC1" w:rsidRPr="00E50768">
          <w:rPr>
            <w:rStyle w:val="Hyperlink"/>
            <w:noProof/>
          </w:rPr>
          <w:t>4.3.1</w:t>
        </w:r>
        <w:r w:rsidR="00FD7EC1">
          <w:rPr>
            <w:rFonts w:eastAsiaTheme="minorEastAsia" w:cstheme="minorBidi"/>
            <w:i w:val="0"/>
            <w:iCs w:val="0"/>
            <w:noProof/>
            <w:sz w:val="22"/>
            <w:szCs w:val="22"/>
          </w:rPr>
          <w:tab/>
        </w:r>
        <w:r w:rsidR="00FD7EC1" w:rsidRPr="00E50768">
          <w:rPr>
            <w:rStyle w:val="Hyperlink"/>
            <w:noProof/>
          </w:rPr>
          <w:t>File Naming Conventions</w:t>
        </w:r>
        <w:r w:rsidR="00FD7EC1">
          <w:rPr>
            <w:noProof/>
            <w:webHidden/>
          </w:rPr>
          <w:tab/>
        </w:r>
        <w:r w:rsidR="00FD7EC1">
          <w:rPr>
            <w:noProof/>
            <w:webHidden/>
          </w:rPr>
          <w:fldChar w:fldCharType="begin"/>
        </w:r>
        <w:r w:rsidR="00FD7EC1">
          <w:rPr>
            <w:noProof/>
            <w:webHidden/>
          </w:rPr>
          <w:instrText xml:space="preserve"> PAGEREF _Toc152834288 \h </w:instrText>
        </w:r>
        <w:r w:rsidR="00FD7EC1">
          <w:rPr>
            <w:noProof/>
            <w:webHidden/>
          </w:rPr>
        </w:r>
        <w:r w:rsidR="00FD7EC1">
          <w:rPr>
            <w:noProof/>
            <w:webHidden/>
          </w:rPr>
          <w:fldChar w:fldCharType="separate"/>
        </w:r>
        <w:r w:rsidR="00FD7EC1">
          <w:rPr>
            <w:noProof/>
            <w:webHidden/>
          </w:rPr>
          <w:t>21</w:t>
        </w:r>
        <w:r w:rsidR="00FD7EC1">
          <w:rPr>
            <w:noProof/>
            <w:webHidden/>
          </w:rPr>
          <w:fldChar w:fldCharType="end"/>
        </w:r>
      </w:hyperlink>
    </w:p>
    <w:p w14:paraId="25128518" w14:textId="28D49C3A"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89" w:history="1">
        <w:r w:rsidR="00FD7EC1" w:rsidRPr="00E50768">
          <w:rPr>
            <w:rStyle w:val="Hyperlink"/>
            <w:noProof/>
          </w:rPr>
          <w:t>4.3.2</w:t>
        </w:r>
        <w:r w:rsidR="00FD7EC1">
          <w:rPr>
            <w:rFonts w:eastAsiaTheme="minorEastAsia" w:cstheme="minorBidi"/>
            <w:i w:val="0"/>
            <w:iCs w:val="0"/>
            <w:noProof/>
            <w:sz w:val="22"/>
            <w:szCs w:val="22"/>
          </w:rPr>
          <w:tab/>
        </w:r>
        <w:r w:rsidR="00FD7EC1" w:rsidRPr="00E50768">
          <w:rPr>
            <w:rStyle w:val="Hyperlink"/>
            <w:noProof/>
          </w:rPr>
          <w:t>Pipeline Products</w:t>
        </w:r>
        <w:r w:rsidR="00FD7EC1">
          <w:rPr>
            <w:noProof/>
            <w:webHidden/>
          </w:rPr>
          <w:tab/>
        </w:r>
        <w:r w:rsidR="00FD7EC1">
          <w:rPr>
            <w:noProof/>
            <w:webHidden/>
          </w:rPr>
          <w:fldChar w:fldCharType="begin"/>
        </w:r>
        <w:r w:rsidR="00FD7EC1">
          <w:rPr>
            <w:noProof/>
            <w:webHidden/>
          </w:rPr>
          <w:instrText xml:space="preserve"> PAGEREF _Toc152834289 \h </w:instrText>
        </w:r>
        <w:r w:rsidR="00FD7EC1">
          <w:rPr>
            <w:noProof/>
            <w:webHidden/>
          </w:rPr>
        </w:r>
        <w:r w:rsidR="00FD7EC1">
          <w:rPr>
            <w:noProof/>
            <w:webHidden/>
          </w:rPr>
          <w:fldChar w:fldCharType="separate"/>
        </w:r>
        <w:r w:rsidR="00FD7EC1">
          <w:rPr>
            <w:noProof/>
            <w:webHidden/>
          </w:rPr>
          <w:t>22</w:t>
        </w:r>
        <w:r w:rsidR="00FD7EC1">
          <w:rPr>
            <w:noProof/>
            <w:webHidden/>
          </w:rPr>
          <w:fldChar w:fldCharType="end"/>
        </w:r>
      </w:hyperlink>
    </w:p>
    <w:p w14:paraId="5288A8CF" w14:textId="07E6421C" w:rsidR="00FD7EC1" w:rsidRDefault="00000000">
      <w:pPr>
        <w:pStyle w:val="TOC2"/>
        <w:tabs>
          <w:tab w:val="left" w:pos="720"/>
          <w:tab w:val="right" w:leader="dot" w:pos="9350"/>
        </w:tabs>
        <w:rPr>
          <w:rFonts w:eastAsiaTheme="minorEastAsia" w:cstheme="minorBidi"/>
          <w:smallCaps w:val="0"/>
          <w:noProof/>
          <w:sz w:val="22"/>
          <w:szCs w:val="22"/>
        </w:rPr>
      </w:pPr>
      <w:hyperlink w:anchor="_Toc152834290" w:history="1">
        <w:r w:rsidR="00FD7EC1" w:rsidRPr="00E50768">
          <w:rPr>
            <w:rStyle w:val="Hyperlink"/>
            <w:noProof/>
          </w:rPr>
          <w:t>4.4</w:t>
        </w:r>
        <w:r w:rsidR="00FD7EC1">
          <w:rPr>
            <w:rFonts w:eastAsiaTheme="minorEastAsia" w:cstheme="minorBidi"/>
            <w:smallCaps w:val="0"/>
            <w:noProof/>
            <w:sz w:val="22"/>
            <w:szCs w:val="22"/>
          </w:rPr>
          <w:tab/>
        </w:r>
        <w:r w:rsidR="00FD7EC1" w:rsidRPr="00E50768">
          <w:rPr>
            <w:rStyle w:val="Hyperlink"/>
            <w:noProof/>
          </w:rPr>
          <w:t>Flux Calibration Procedure</w:t>
        </w:r>
        <w:r w:rsidR="00FD7EC1">
          <w:rPr>
            <w:noProof/>
            <w:webHidden/>
          </w:rPr>
          <w:tab/>
        </w:r>
        <w:r w:rsidR="00FD7EC1">
          <w:rPr>
            <w:noProof/>
            <w:webHidden/>
          </w:rPr>
          <w:fldChar w:fldCharType="begin"/>
        </w:r>
        <w:r w:rsidR="00FD7EC1">
          <w:rPr>
            <w:noProof/>
            <w:webHidden/>
          </w:rPr>
          <w:instrText xml:space="preserve"> PAGEREF _Toc152834290 \h </w:instrText>
        </w:r>
        <w:r w:rsidR="00FD7EC1">
          <w:rPr>
            <w:noProof/>
            <w:webHidden/>
          </w:rPr>
        </w:r>
        <w:r w:rsidR="00FD7EC1">
          <w:rPr>
            <w:noProof/>
            <w:webHidden/>
          </w:rPr>
          <w:fldChar w:fldCharType="separate"/>
        </w:r>
        <w:r w:rsidR="00FD7EC1">
          <w:rPr>
            <w:noProof/>
            <w:webHidden/>
          </w:rPr>
          <w:t>25</w:t>
        </w:r>
        <w:r w:rsidR="00FD7EC1">
          <w:rPr>
            <w:noProof/>
            <w:webHidden/>
          </w:rPr>
          <w:fldChar w:fldCharType="end"/>
        </w:r>
      </w:hyperlink>
    </w:p>
    <w:p w14:paraId="5FC0FBCB" w14:textId="413545C7"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91" w:history="1">
        <w:r w:rsidR="00FD7EC1" w:rsidRPr="00E50768">
          <w:rPr>
            <w:rStyle w:val="Hyperlink"/>
            <w:noProof/>
          </w:rPr>
          <w:t>4.4.1</w:t>
        </w:r>
        <w:r w:rsidR="00FD7EC1">
          <w:rPr>
            <w:rFonts w:eastAsiaTheme="minorEastAsia" w:cstheme="minorBidi"/>
            <w:i w:val="0"/>
            <w:iCs w:val="0"/>
            <w:noProof/>
            <w:sz w:val="22"/>
            <w:szCs w:val="22"/>
          </w:rPr>
          <w:tab/>
        </w:r>
        <w:r w:rsidR="00FD7EC1" w:rsidRPr="00E50768">
          <w:rPr>
            <w:rStyle w:val="Hyperlink"/>
            <w:noProof/>
          </w:rPr>
          <w:t>Imaging</w:t>
        </w:r>
        <w:r w:rsidR="00FD7EC1">
          <w:rPr>
            <w:noProof/>
            <w:webHidden/>
          </w:rPr>
          <w:tab/>
        </w:r>
        <w:r w:rsidR="00FD7EC1">
          <w:rPr>
            <w:noProof/>
            <w:webHidden/>
          </w:rPr>
          <w:fldChar w:fldCharType="begin"/>
        </w:r>
        <w:r w:rsidR="00FD7EC1">
          <w:rPr>
            <w:noProof/>
            <w:webHidden/>
          </w:rPr>
          <w:instrText xml:space="preserve"> PAGEREF _Toc152834291 \h </w:instrText>
        </w:r>
        <w:r w:rsidR="00FD7EC1">
          <w:rPr>
            <w:noProof/>
            <w:webHidden/>
          </w:rPr>
        </w:r>
        <w:r w:rsidR="00FD7EC1">
          <w:rPr>
            <w:noProof/>
            <w:webHidden/>
          </w:rPr>
          <w:fldChar w:fldCharType="separate"/>
        </w:r>
        <w:r w:rsidR="00FD7EC1">
          <w:rPr>
            <w:noProof/>
            <w:webHidden/>
          </w:rPr>
          <w:t>25</w:t>
        </w:r>
        <w:r w:rsidR="00FD7EC1">
          <w:rPr>
            <w:noProof/>
            <w:webHidden/>
          </w:rPr>
          <w:fldChar w:fldCharType="end"/>
        </w:r>
      </w:hyperlink>
    </w:p>
    <w:p w14:paraId="0988787C" w14:textId="68F36DED" w:rsidR="00FD7EC1" w:rsidRDefault="00000000">
      <w:pPr>
        <w:pStyle w:val="TOC4"/>
        <w:tabs>
          <w:tab w:val="left" w:pos="1680"/>
          <w:tab w:val="right" w:leader="dot" w:pos="9350"/>
        </w:tabs>
        <w:rPr>
          <w:rFonts w:eastAsiaTheme="minorEastAsia" w:cstheme="minorBidi"/>
          <w:noProof/>
          <w:sz w:val="22"/>
          <w:szCs w:val="22"/>
        </w:rPr>
      </w:pPr>
      <w:hyperlink w:anchor="_Toc152834292" w:history="1">
        <w:r w:rsidR="00FD7EC1" w:rsidRPr="00E50768">
          <w:rPr>
            <w:rStyle w:val="Hyperlink"/>
            <w:noProof/>
          </w:rPr>
          <w:t>4.4.1.1</w:t>
        </w:r>
        <w:r w:rsidR="00FD7EC1">
          <w:rPr>
            <w:rFonts w:eastAsiaTheme="minorEastAsia" w:cstheme="minorBidi"/>
            <w:noProof/>
            <w:sz w:val="22"/>
            <w:szCs w:val="22"/>
          </w:rPr>
          <w:tab/>
        </w:r>
        <w:r w:rsidR="00FD7EC1" w:rsidRPr="00E50768">
          <w:rPr>
            <w:rStyle w:val="Hyperlink"/>
            <w:noProof/>
          </w:rPr>
          <w:t>Color Correction</w:t>
        </w:r>
        <w:r w:rsidR="00FD7EC1">
          <w:rPr>
            <w:noProof/>
            <w:webHidden/>
          </w:rPr>
          <w:tab/>
        </w:r>
        <w:r w:rsidR="00FD7EC1">
          <w:rPr>
            <w:noProof/>
            <w:webHidden/>
          </w:rPr>
          <w:fldChar w:fldCharType="begin"/>
        </w:r>
        <w:r w:rsidR="00FD7EC1">
          <w:rPr>
            <w:noProof/>
            <w:webHidden/>
          </w:rPr>
          <w:instrText xml:space="preserve"> PAGEREF _Toc152834292 \h </w:instrText>
        </w:r>
        <w:r w:rsidR="00FD7EC1">
          <w:rPr>
            <w:noProof/>
            <w:webHidden/>
          </w:rPr>
        </w:r>
        <w:r w:rsidR="00FD7EC1">
          <w:rPr>
            <w:noProof/>
            <w:webHidden/>
          </w:rPr>
          <w:fldChar w:fldCharType="separate"/>
        </w:r>
        <w:r w:rsidR="00FD7EC1">
          <w:rPr>
            <w:noProof/>
            <w:webHidden/>
          </w:rPr>
          <w:t>27</w:t>
        </w:r>
        <w:r w:rsidR="00FD7EC1">
          <w:rPr>
            <w:noProof/>
            <w:webHidden/>
          </w:rPr>
          <w:fldChar w:fldCharType="end"/>
        </w:r>
      </w:hyperlink>
    </w:p>
    <w:p w14:paraId="5382E970" w14:textId="7405281D"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93" w:history="1">
        <w:r w:rsidR="00FD7EC1" w:rsidRPr="00E50768">
          <w:rPr>
            <w:rStyle w:val="Hyperlink"/>
            <w:noProof/>
          </w:rPr>
          <w:t>4.4.2</w:t>
        </w:r>
        <w:r w:rsidR="00FD7EC1">
          <w:rPr>
            <w:rFonts w:eastAsiaTheme="minorEastAsia" w:cstheme="minorBidi"/>
            <w:i w:val="0"/>
            <w:iCs w:val="0"/>
            <w:noProof/>
            <w:sz w:val="22"/>
            <w:szCs w:val="22"/>
          </w:rPr>
          <w:tab/>
        </w:r>
        <w:r w:rsidR="00FD7EC1" w:rsidRPr="00E50768">
          <w:rPr>
            <w:rStyle w:val="Hyperlink"/>
            <w:noProof/>
          </w:rPr>
          <w:t>Spectroscopic Grism</w:t>
        </w:r>
        <w:r w:rsidR="00FD7EC1">
          <w:rPr>
            <w:noProof/>
            <w:webHidden/>
          </w:rPr>
          <w:tab/>
        </w:r>
        <w:r w:rsidR="00FD7EC1">
          <w:rPr>
            <w:noProof/>
            <w:webHidden/>
          </w:rPr>
          <w:fldChar w:fldCharType="begin"/>
        </w:r>
        <w:r w:rsidR="00FD7EC1">
          <w:rPr>
            <w:noProof/>
            <w:webHidden/>
          </w:rPr>
          <w:instrText xml:space="preserve"> PAGEREF _Toc152834293 \h </w:instrText>
        </w:r>
        <w:r w:rsidR="00FD7EC1">
          <w:rPr>
            <w:noProof/>
            <w:webHidden/>
          </w:rPr>
        </w:r>
        <w:r w:rsidR="00FD7EC1">
          <w:rPr>
            <w:noProof/>
            <w:webHidden/>
          </w:rPr>
          <w:fldChar w:fldCharType="separate"/>
        </w:r>
        <w:r w:rsidR="00FD7EC1">
          <w:rPr>
            <w:noProof/>
            <w:webHidden/>
          </w:rPr>
          <w:t>27</w:t>
        </w:r>
        <w:r w:rsidR="00FD7EC1">
          <w:rPr>
            <w:noProof/>
            <w:webHidden/>
          </w:rPr>
          <w:fldChar w:fldCharType="end"/>
        </w:r>
      </w:hyperlink>
    </w:p>
    <w:p w14:paraId="604256F6" w14:textId="5689245B" w:rsidR="00FD7EC1" w:rsidRDefault="00000000">
      <w:pPr>
        <w:pStyle w:val="TOC2"/>
        <w:tabs>
          <w:tab w:val="left" w:pos="720"/>
          <w:tab w:val="right" w:leader="dot" w:pos="9350"/>
        </w:tabs>
        <w:rPr>
          <w:rFonts w:eastAsiaTheme="minorEastAsia" w:cstheme="minorBidi"/>
          <w:smallCaps w:val="0"/>
          <w:noProof/>
          <w:sz w:val="22"/>
          <w:szCs w:val="22"/>
        </w:rPr>
      </w:pPr>
      <w:hyperlink w:anchor="_Toc152834294" w:history="1">
        <w:r w:rsidR="00FD7EC1" w:rsidRPr="00E50768">
          <w:rPr>
            <w:rStyle w:val="Hyperlink"/>
            <w:noProof/>
          </w:rPr>
          <w:t>4.1</w:t>
        </w:r>
        <w:r w:rsidR="00FD7EC1">
          <w:rPr>
            <w:rFonts w:eastAsiaTheme="minorEastAsia" w:cstheme="minorBidi"/>
            <w:smallCaps w:val="0"/>
            <w:noProof/>
            <w:sz w:val="22"/>
            <w:szCs w:val="22"/>
          </w:rPr>
          <w:tab/>
        </w:r>
        <w:r w:rsidR="00FD7EC1" w:rsidRPr="00E50768">
          <w:rPr>
            <w:rStyle w:val="Hyperlink"/>
            <w:noProof/>
          </w:rPr>
          <w:t>Known Issues / Artifacts &amp; Mitigation</w:t>
        </w:r>
        <w:r w:rsidR="00FD7EC1">
          <w:rPr>
            <w:noProof/>
            <w:webHidden/>
          </w:rPr>
          <w:tab/>
        </w:r>
        <w:r w:rsidR="00FD7EC1">
          <w:rPr>
            <w:noProof/>
            <w:webHidden/>
          </w:rPr>
          <w:fldChar w:fldCharType="begin"/>
        </w:r>
        <w:r w:rsidR="00FD7EC1">
          <w:rPr>
            <w:noProof/>
            <w:webHidden/>
          </w:rPr>
          <w:instrText xml:space="preserve"> PAGEREF _Toc152834294 \h </w:instrText>
        </w:r>
        <w:r w:rsidR="00FD7EC1">
          <w:rPr>
            <w:noProof/>
            <w:webHidden/>
          </w:rPr>
        </w:r>
        <w:r w:rsidR="00FD7EC1">
          <w:rPr>
            <w:noProof/>
            <w:webHidden/>
          </w:rPr>
          <w:fldChar w:fldCharType="separate"/>
        </w:r>
        <w:r w:rsidR="00FD7EC1">
          <w:rPr>
            <w:noProof/>
            <w:webHidden/>
          </w:rPr>
          <w:t>28</w:t>
        </w:r>
        <w:r w:rsidR="00FD7EC1">
          <w:rPr>
            <w:noProof/>
            <w:webHidden/>
          </w:rPr>
          <w:fldChar w:fldCharType="end"/>
        </w:r>
      </w:hyperlink>
    </w:p>
    <w:p w14:paraId="6C0EFD12" w14:textId="20A9AB99"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95" w:history="1">
        <w:r w:rsidR="00FD7EC1" w:rsidRPr="00E50768">
          <w:rPr>
            <w:rStyle w:val="Hyperlink"/>
            <w:noProof/>
          </w:rPr>
          <w:t>4.1.1</w:t>
        </w:r>
        <w:r w:rsidR="00FD7EC1">
          <w:rPr>
            <w:rFonts w:eastAsiaTheme="minorEastAsia" w:cstheme="minorBidi"/>
            <w:i w:val="0"/>
            <w:iCs w:val="0"/>
            <w:noProof/>
            <w:sz w:val="22"/>
            <w:szCs w:val="22"/>
          </w:rPr>
          <w:tab/>
        </w:r>
        <w:r w:rsidR="00FD7EC1" w:rsidRPr="00E50768">
          <w:rPr>
            <w:rStyle w:val="Hyperlink"/>
            <w:noProof/>
          </w:rPr>
          <w:t>Imaging Issues/Artifacts</w:t>
        </w:r>
        <w:r w:rsidR="00FD7EC1">
          <w:rPr>
            <w:noProof/>
            <w:webHidden/>
          </w:rPr>
          <w:tab/>
        </w:r>
        <w:r w:rsidR="00FD7EC1">
          <w:rPr>
            <w:noProof/>
            <w:webHidden/>
          </w:rPr>
          <w:fldChar w:fldCharType="begin"/>
        </w:r>
        <w:r w:rsidR="00FD7EC1">
          <w:rPr>
            <w:noProof/>
            <w:webHidden/>
          </w:rPr>
          <w:instrText xml:space="preserve"> PAGEREF _Toc152834295 \h </w:instrText>
        </w:r>
        <w:r w:rsidR="00FD7EC1">
          <w:rPr>
            <w:noProof/>
            <w:webHidden/>
          </w:rPr>
        </w:r>
        <w:r w:rsidR="00FD7EC1">
          <w:rPr>
            <w:noProof/>
            <w:webHidden/>
          </w:rPr>
          <w:fldChar w:fldCharType="separate"/>
        </w:r>
        <w:r w:rsidR="00FD7EC1">
          <w:rPr>
            <w:noProof/>
            <w:webHidden/>
          </w:rPr>
          <w:t>28</w:t>
        </w:r>
        <w:r w:rsidR="00FD7EC1">
          <w:rPr>
            <w:noProof/>
            <w:webHidden/>
          </w:rPr>
          <w:fldChar w:fldCharType="end"/>
        </w:r>
      </w:hyperlink>
    </w:p>
    <w:p w14:paraId="160F9659" w14:textId="2B9EFC0E" w:rsidR="00FD7EC1" w:rsidRDefault="00000000">
      <w:pPr>
        <w:pStyle w:val="TOC4"/>
        <w:tabs>
          <w:tab w:val="left" w:pos="1680"/>
          <w:tab w:val="right" w:leader="dot" w:pos="9350"/>
        </w:tabs>
        <w:rPr>
          <w:rFonts w:eastAsiaTheme="minorEastAsia" w:cstheme="minorBidi"/>
          <w:noProof/>
          <w:sz w:val="22"/>
          <w:szCs w:val="22"/>
        </w:rPr>
      </w:pPr>
      <w:hyperlink w:anchor="_Toc152834296" w:history="1">
        <w:r w:rsidR="00FD7EC1" w:rsidRPr="00E50768">
          <w:rPr>
            <w:rStyle w:val="Hyperlink"/>
            <w:noProof/>
          </w:rPr>
          <w:t>4.1.1.1</w:t>
        </w:r>
        <w:r w:rsidR="00FD7EC1">
          <w:rPr>
            <w:rFonts w:eastAsiaTheme="minorEastAsia" w:cstheme="minorBidi"/>
            <w:noProof/>
            <w:sz w:val="22"/>
            <w:szCs w:val="22"/>
          </w:rPr>
          <w:tab/>
        </w:r>
        <w:r w:rsidR="00FD7EC1" w:rsidRPr="00E50768">
          <w:rPr>
            <w:rStyle w:val="Hyperlink"/>
            <w:noProof/>
          </w:rPr>
          <w:t>Optical Distortion of Field</w:t>
        </w:r>
        <w:r w:rsidR="00FD7EC1">
          <w:rPr>
            <w:noProof/>
            <w:webHidden/>
          </w:rPr>
          <w:tab/>
        </w:r>
        <w:r w:rsidR="00FD7EC1">
          <w:rPr>
            <w:noProof/>
            <w:webHidden/>
          </w:rPr>
          <w:fldChar w:fldCharType="begin"/>
        </w:r>
        <w:r w:rsidR="00FD7EC1">
          <w:rPr>
            <w:noProof/>
            <w:webHidden/>
          </w:rPr>
          <w:instrText xml:space="preserve"> PAGEREF _Toc152834296 \h </w:instrText>
        </w:r>
        <w:r w:rsidR="00FD7EC1">
          <w:rPr>
            <w:noProof/>
            <w:webHidden/>
          </w:rPr>
        </w:r>
        <w:r w:rsidR="00FD7EC1">
          <w:rPr>
            <w:noProof/>
            <w:webHidden/>
          </w:rPr>
          <w:fldChar w:fldCharType="separate"/>
        </w:r>
        <w:r w:rsidR="00FD7EC1">
          <w:rPr>
            <w:noProof/>
            <w:webHidden/>
          </w:rPr>
          <w:t>28</w:t>
        </w:r>
        <w:r w:rsidR="00FD7EC1">
          <w:rPr>
            <w:noProof/>
            <w:webHidden/>
          </w:rPr>
          <w:fldChar w:fldCharType="end"/>
        </w:r>
      </w:hyperlink>
    </w:p>
    <w:p w14:paraId="6F07A314" w14:textId="3C13C654" w:rsidR="00FD7EC1" w:rsidRDefault="00000000">
      <w:pPr>
        <w:pStyle w:val="TOC4"/>
        <w:tabs>
          <w:tab w:val="left" w:pos="1680"/>
          <w:tab w:val="right" w:leader="dot" w:pos="9350"/>
        </w:tabs>
        <w:rPr>
          <w:rFonts w:eastAsiaTheme="minorEastAsia" w:cstheme="minorBidi"/>
          <w:noProof/>
          <w:sz w:val="22"/>
          <w:szCs w:val="22"/>
        </w:rPr>
      </w:pPr>
      <w:hyperlink w:anchor="_Toc152834297" w:history="1">
        <w:r w:rsidR="00FD7EC1" w:rsidRPr="00E50768">
          <w:rPr>
            <w:rStyle w:val="Hyperlink"/>
            <w:noProof/>
          </w:rPr>
          <w:t>4.1.1.2</w:t>
        </w:r>
        <w:r w:rsidR="00FD7EC1">
          <w:rPr>
            <w:rFonts w:eastAsiaTheme="minorEastAsia" w:cstheme="minorBidi"/>
            <w:noProof/>
            <w:sz w:val="22"/>
            <w:szCs w:val="22"/>
          </w:rPr>
          <w:tab/>
        </w:r>
        <w:r w:rsidR="00FD7EC1" w:rsidRPr="00E50768">
          <w:rPr>
            <w:rStyle w:val="Hyperlink"/>
            <w:noProof/>
          </w:rPr>
          <w:t>Inaccurate WCS</w:t>
        </w:r>
        <w:r w:rsidR="00FD7EC1">
          <w:rPr>
            <w:noProof/>
            <w:webHidden/>
          </w:rPr>
          <w:tab/>
        </w:r>
        <w:r w:rsidR="00FD7EC1">
          <w:rPr>
            <w:noProof/>
            <w:webHidden/>
          </w:rPr>
          <w:fldChar w:fldCharType="begin"/>
        </w:r>
        <w:r w:rsidR="00FD7EC1">
          <w:rPr>
            <w:noProof/>
            <w:webHidden/>
          </w:rPr>
          <w:instrText xml:space="preserve"> PAGEREF _Toc152834297 \h </w:instrText>
        </w:r>
        <w:r w:rsidR="00FD7EC1">
          <w:rPr>
            <w:noProof/>
            <w:webHidden/>
          </w:rPr>
        </w:r>
        <w:r w:rsidR="00FD7EC1">
          <w:rPr>
            <w:noProof/>
            <w:webHidden/>
          </w:rPr>
          <w:fldChar w:fldCharType="separate"/>
        </w:r>
        <w:r w:rsidR="00FD7EC1">
          <w:rPr>
            <w:noProof/>
            <w:webHidden/>
          </w:rPr>
          <w:t>29</w:t>
        </w:r>
        <w:r w:rsidR="00FD7EC1">
          <w:rPr>
            <w:noProof/>
            <w:webHidden/>
          </w:rPr>
          <w:fldChar w:fldCharType="end"/>
        </w:r>
      </w:hyperlink>
    </w:p>
    <w:p w14:paraId="130832CD" w14:textId="0AD67E17" w:rsidR="00FD7EC1" w:rsidRDefault="00000000">
      <w:pPr>
        <w:pStyle w:val="TOC4"/>
        <w:tabs>
          <w:tab w:val="left" w:pos="1680"/>
          <w:tab w:val="right" w:leader="dot" w:pos="9350"/>
        </w:tabs>
        <w:rPr>
          <w:rFonts w:eastAsiaTheme="minorEastAsia" w:cstheme="minorBidi"/>
          <w:noProof/>
          <w:sz w:val="22"/>
          <w:szCs w:val="22"/>
        </w:rPr>
      </w:pPr>
      <w:hyperlink w:anchor="_Toc152834298" w:history="1">
        <w:r w:rsidR="00FD7EC1" w:rsidRPr="00E50768">
          <w:rPr>
            <w:rStyle w:val="Hyperlink"/>
            <w:noProof/>
          </w:rPr>
          <w:t>4.1.1.3</w:t>
        </w:r>
        <w:r w:rsidR="00FD7EC1">
          <w:rPr>
            <w:rFonts w:eastAsiaTheme="minorEastAsia" w:cstheme="minorBidi"/>
            <w:noProof/>
            <w:sz w:val="22"/>
            <w:szCs w:val="22"/>
          </w:rPr>
          <w:tab/>
        </w:r>
        <w:r w:rsidR="00FD7EC1" w:rsidRPr="00E50768">
          <w:rPr>
            <w:rStyle w:val="Hyperlink"/>
            <w:noProof/>
          </w:rPr>
          <w:t>Debris on Detector</w:t>
        </w:r>
        <w:r w:rsidR="00FD7EC1">
          <w:rPr>
            <w:noProof/>
            <w:webHidden/>
          </w:rPr>
          <w:tab/>
        </w:r>
        <w:r w:rsidR="00FD7EC1">
          <w:rPr>
            <w:noProof/>
            <w:webHidden/>
          </w:rPr>
          <w:fldChar w:fldCharType="begin"/>
        </w:r>
        <w:r w:rsidR="00FD7EC1">
          <w:rPr>
            <w:noProof/>
            <w:webHidden/>
          </w:rPr>
          <w:instrText xml:space="preserve"> PAGEREF _Toc152834298 \h </w:instrText>
        </w:r>
        <w:r w:rsidR="00FD7EC1">
          <w:rPr>
            <w:noProof/>
            <w:webHidden/>
          </w:rPr>
        </w:r>
        <w:r w:rsidR="00FD7EC1">
          <w:rPr>
            <w:noProof/>
            <w:webHidden/>
          </w:rPr>
          <w:fldChar w:fldCharType="separate"/>
        </w:r>
        <w:r w:rsidR="00FD7EC1">
          <w:rPr>
            <w:noProof/>
            <w:webHidden/>
          </w:rPr>
          <w:t>29</w:t>
        </w:r>
        <w:r w:rsidR="00FD7EC1">
          <w:rPr>
            <w:noProof/>
            <w:webHidden/>
          </w:rPr>
          <w:fldChar w:fldCharType="end"/>
        </w:r>
      </w:hyperlink>
    </w:p>
    <w:p w14:paraId="3C9191C1" w14:textId="1ABAA781" w:rsidR="00FD7EC1" w:rsidRDefault="00000000">
      <w:pPr>
        <w:pStyle w:val="TOC3"/>
        <w:tabs>
          <w:tab w:val="left" w:pos="1200"/>
          <w:tab w:val="right" w:leader="dot" w:pos="9350"/>
        </w:tabs>
        <w:rPr>
          <w:rFonts w:eastAsiaTheme="minorEastAsia" w:cstheme="minorBidi"/>
          <w:i w:val="0"/>
          <w:iCs w:val="0"/>
          <w:noProof/>
          <w:sz w:val="22"/>
          <w:szCs w:val="22"/>
        </w:rPr>
      </w:pPr>
      <w:hyperlink w:anchor="_Toc152834299" w:history="1">
        <w:r w:rsidR="00FD7EC1" w:rsidRPr="00E50768">
          <w:rPr>
            <w:rStyle w:val="Hyperlink"/>
            <w:noProof/>
          </w:rPr>
          <w:t>4.1.2</w:t>
        </w:r>
        <w:r w:rsidR="00FD7EC1">
          <w:rPr>
            <w:rFonts w:eastAsiaTheme="minorEastAsia" w:cstheme="minorBidi"/>
            <w:i w:val="0"/>
            <w:iCs w:val="0"/>
            <w:noProof/>
            <w:sz w:val="22"/>
            <w:szCs w:val="22"/>
          </w:rPr>
          <w:tab/>
        </w:r>
        <w:r w:rsidR="00FD7EC1" w:rsidRPr="00E50768">
          <w:rPr>
            <w:rStyle w:val="Hyperlink"/>
            <w:noProof/>
          </w:rPr>
          <w:t>Spectroscopy Issues/Artifacts</w:t>
        </w:r>
        <w:r w:rsidR="00FD7EC1">
          <w:rPr>
            <w:noProof/>
            <w:webHidden/>
          </w:rPr>
          <w:tab/>
        </w:r>
        <w:r w:rsidR="00FD7EC1">
          <w:rPr>
            <w:noProof/>
            <w:webHidden/>
          </w:rPr>
          <w:fldChar w:fldCharType="begin"/>
        </w:r>
        <w:r w:rsidR="00FD7EC1">
          <w:rPr>
            <w:noProof/>
            <w:webHidden/>
          </w:rPr>
          <w:instrText xml:space="preserve"> PAGEREF _Toc152834299 \h </w:instrText>
        </w:r>
        <w:r w:rsidR="00FD7EC1">
          <w:rPr>
            <w:noProof/>
            <w:webHidden/>
          </w:rPr>
        </w:r>
        <w:r w:rsidR="00FD7EC1">
          <w:rPr>
            <w:noProof/>
            <w:webHidden/>
          </w:rPr>
          <w:fldChar w:fldCharType="separate"/>
        </w:r>
        <w:r w:rsidR="00FD7EC1">
          <w:rPr>
            <w:noProof/>
            <w:webHidden/>
          </w:rPr>
          <w:t>30</w:t>
        </w:r>
        <w:r w:rsidR="00FD7EC1">
          <w:rPr>
            <w:noProof/>
            <w:webHidden/>
          </w:rPr>
          <w:fldChar w:fldCharType="end"/>
        </w:r>
      </w:hyperlink>
    </w:p>
    <w:p w14:paraId="37916431" w14:textId="6F1E0040" w:rsidR="00FD7EC1" w:rsidRDefault="00000000">
      <w:pPr>
        <w:pStyle w:val="TOC4"/>
        <w:tabs>
          <w:tab w:val="left" w:pos="1680"/>
          <w:tab w:val="right" w:leader="dot" w:pos="9350"/>
        </w:tabs>
        <w:rPr>
          <w:rFonts w:eastAsiaTheme="minorEastAsia" w:cstheme="minorBidi"/>
          <w:noProof/>
          <w:sz w:val="22"/>
          <w:szCs w:val="22"/>
        </w:rPr>
      </w:pPr>
      <w:hyperlink w:anchor="_Toc152834300" w:history="1">
        <w:r w:rsidR="00FD7EC1" w:rsidRPr="00E50768">
          <w:rPr>
            <w:rStyle w:val="Hyperlink"/>
            <w:noProof/>
          </w:rPr>
          <w:t>4.1.2.1</w:t>
        </w:r>
        <w:r w:rsidR="00FD7EC1">
          <w:rPr>
            <w:rFonts w:eastAsiaTheme="minorEastAsia" w:cstheme="minorBidi"/>
            <w:noProof/>
            <w:sz w:val="22"/>
            <w:szCs w:val="22"/>
          </w:rPr>
          <w:tab/>
        </w:r>
        <w:r w:rsidR="00FD7EC1" w:rsidRPr="00E50768">
          <w:rPr>
            <w:rStyle w:val="Hyperlink"/>
            <w:noProof/>
          </w:rPr>
          <w:t>Grism C Light Leak</w:t>
        </w:r>
        <w:r w:rsidR="00FD7EC1">
          <w:rPr>
            <w:noProof/>
            <w:webHidden/>
          </w:rPr>
          <w:tab/>
        </w:r>
        <w:r w:rsidR="00FD7EC1">
          <w:rPr>
            <w:noProof/>
            <w:webHidden/>
          </w:rPr>
          <w:fldChar w:fldCharType="begin"/>
        </w:r>
        <w:r w:rsidR="00FD7EC1">
          <w:rPr>
            <w:noProof/>
            <w:webHidden/>
          </w:rPr>
          <w:instrText xml:space="preserve"> PAGEREF _Toc152834300 \h </w:instrText>
        </w:r>
        <w:r w:rsidR="00FD7EC1">
          <w:rPr>
            <w:noProof/>
            <w:webHidden/>
          </w:rPr>
        </w:r>
        <w:r w:rsidR="00FD7EC1">
          <w:rPr>
            <w:noProof/>
            <w:webHidden/>
          </w:rPr>
          <w:fldChar w:fldCharType="separate"/>
        </w:r>
        <w:r w:rsidR="00FD7EC1">
          <w:rPr>
            <w:noProof/>
            <w:webHidden/>
          </w:rPr>
          <w:t>30</w:t>
        </w:r>
        <w:r w:rsidR="00FD7EC1">
          <w:rPr>
            <w:noProof/>
            <w:webHidden/>
          </w:rPr>
          <w:fldChar w:fldCharType="end"/>
        </w:r>
      </w:hyperlink>
    </w:p>
    <w:p w14:paraId="5FBD85CA" w14:textId="7ABA7FF2" w:rsidR="00FD7EC1" w:rsidRDefault="00000000">
      <w:pPr>
        <w:pStyle w:val="TOC4"/>
        <w:tabs>
          <w:tab w:val="left" w:pos="1680"/>
          <w:tab w:val="right" w:leader="dot" w:pos="9350"/>
        </w:tabs>
        <w:rPr>
          <w:rFonts w:eastAsiaTheme="minorEastAsia" w:cstheme="minorBidi"/>
          <w:noProof/>
          <w:sz w:val="22"/>
          <w:szCs w:val="22"/>
        </w:rPr>
      </w:pPr>
      <w:hyperlink w:anchor="_Toc152834301" w:history="1">
        <w:r w:rsidR="00FD7EC1" w:rsidRPr="00E50768">
          <w:rPr>
            <w:rStyle w:val="Hyperlink"/>
            <w:noProof/>
          </w:rPr>
          <w:t>4.1.2.2</w:t>
        </w:r>
        <w:r w:rsidR="00FD7EC1">
          <w:rPr>
            <w:rFonts w:eastAsiaTheme="minorEastAsia" w:cstheme="minorBidi"/>
            <w:noProof/>
            <w:sz w:val="22"/>
            <w:szCs w:val="22"/>
          </w:rPr>
          <w:tab/>
        </w:r>
        <w:r w:rsidR="00FD7EC1" w:rsidRPr="00E50768">
          <w:rPr>
            <w:rStyle w:val="Hyperlink"/>
            <w:noProof/>
          </w:rPr>
          <w:t>Inaccurate WCS</w:t>
        </w:r>
        <w:r w:rsidR="00FD7EC1">
          <w:rPr>
            <w:noProof/>
            <w:webHidden/>
          </w:rPr>
          <w:tab/>
        </w:r>
        <w:r w:rsidR="00FD7EC1">
          <w:rPr>
            <w:noProof/>
            <w:webHidden/>
          </w:rPr>
          <w:fldChar w:fldCharType="begin"/>
        </w:r>
        <w:r w:rsidR="00FD7EC1">
          <w:rPr>
            <w:noProof/>
            <w:webHidden/>
          </w:rPr>
          <w:instrText xml:space="preserve"> PAGEREF _Toc152834301 \h </w:instrText>
        </w:r>
        <w:r w:rsidR="00FD7EC1">
          <w:rPr>
            <w:noProof/>
            <w:webHidden/>
          </w:rPr>
        </w:r>
        <w:r w:rsidR="00FD7EC1">
          <w:rPr>
            <w:noProof/>
            <w:webHidden/>
          </w:rPr>
          <w:fldChar w:fldCharType="separate"/>
        </w:r>
        <w:r w:rsidR="00FD7EC1">
          <w:rPr>
            <w:noProof/>
            <w:webHidden/>
          </w:rPr>
          <w:t>30</w:t>
        </w:r>
        <w:r w:rsidR="00FD7EC1">
          <w:rPr>
            <w:noProof/>
            <w:webHidden/>
          </w:rPr>
          <w:fldChar w:fldCharType="end"/>
        </w:r>
      </w:hyperlink>
    </w:p>
    <w:p w14:paraId="04C275FF" w14:textId="0BFF728C" w:rsidR="00FD7EC1" w:rsidRDefault="00000000">
      <w:pPr>
        <w:pStyle w:val="TOC4"/>
        <w:tabs>
          <w:tab w:val="left" w:pos="1680"/>
          <w:tab w:val="right" w:leader="dot" w:pos="9350"/>
        </w:tabs>
        <w:rPr>
          <w:rFonts w:eastAsiaTheme="minorEastAsia" w:cstheme="minorBidi"/>
          <w:noProof/>
          <w:sz w:val="22"/>
          <w:szCs w:val="22"/>
        </w:rPr>
      </w:pPr>
      <w:hyperlink w:anchor="_Toc152834302" w:history="1">
        <w:r w:rsidR="00FD7EC1" w:rsidRPr="00E50768">
          <w:rPr>
            <w:rStyle w:val="Hyperlink"/>
            <w:noProof/>
          </w:rPr>
          <w:t>4.1.2.3</w:t>
        </w:r>
        <w:r w:rsidR="00FD7EC1">
          <w:rPr>
            <w:rFonts w:eastAsiaTheme="minorEastAsia" w:cstheme="minorBidi"/>
            <w:noProof/>
            <w:sz w:val="22"/>
            <w:szCs w:val="22"/>
          </w:rPr>
          <w:tab/>
        </w:r>
        <w:r w:rsidR="00FD7EC1" w:rsidRPr="00E50768">
          <w:rPr>
            <w:rStyle w:val="Hyperlink"/>
            <w:noProof/>
          </w:rPr>
          <w:t>No Grism Flat Fielding</w:t>
        </w:r>
        <w:r w:rsidR="00FD7EC1">
          <w:rPr>
            <w:noProof/>
            <w:webHidden/>
          </w:rPr>
          <w:tab/>
        </w:r>
        <w:r w:rsidR="00FD7EC1">
          <w:rPr>
            <w:noProof/>
            <w:webHidden/>
          </w:rPr>
          <w:fldChar w:fldCharType="begin"/>
        </w:r>
        <w:r w:rsidR="00FD7EC1">
          <w:rPr>
            <w:noProof/>
            <w:webHidden/>
          </w:rPr>
          <w:instrText xml:space="preserve"> PAGEREF _Toc152834302 \h </w:instrText>
        </w:r>
        <w:r w:rsidR="00FD7EC1">
          <w:rPr>
            <w:noProof/>
            <w:webHidden/>
          </w:rPr>
        </w:r>
        <w:r w:rsidR="00FD7EC1">
          <w:rPr>
            <w:noProof/>
            <w:webHidden/>
          </w:rPr>
          <w:fldChar w:fldCharType="separate"/>
        </w:r>
        <w:r w:rsidR="00FD7EC1">
          <w:rPr>
            <w:noProof/>
            <w:webHidden/>
          </w:rPr>
          <w:t>31</w:t>
        </w:r>
        <w:r w:rsidR="00FD7EC1">
          <w:rPr>
            <w:noProof/>
            <w:webHidden/>
          </w:rPr>
          <w:fldChar w:fldCharType="end"/>
        </w:r>
      </w:hyperlink>
    </w:p>
    <w:p w14:paraId="3335626C" w14:textId="7CD9855B" w:rsidR="00FD7EC1" w:rsidRDefault="00000000">
      <w:pPr>
        <w:pStyle w:val="TOC4"/>
        <w:tabs>
          <w:tab w:val="left" w:pos="1680"/>
          <w:tab w:val="right" w:leader="dot" w:pos="9350"/>
        </w:tabs>
        <w:rPr>
          <w:rFonts w:eastAsiaTheme="minorEastAsia" w:cstheme="minorBidi"/>
          <w:noProof/>
          <w:sz w:val="22"/>
          <w:szCs w:val="22"/>
        </w:rPr>
      </w:pPr>
      <w:hyperlink w:anchor="_Toc152834303" w:history="1">
        <w:r w:rsidR="00FD7EC1" w:rsidRPr="00E50768">
          <w:rPr>
            <w:rStyle w:val="Hyperlink"/>
            <w:noProof/>
          </w:rPr>
          <w:t>4.1.2.4</w:t>
        </w:r>
        <w:r w:rsidR="00FD7EC1">
          <w:rPr>
            <w:rFonts w:eastAsiaTheme="minorEastAsia" w:cstheme="minorBidi"/>
            <w:noProof/>
            <w:sz w:val="22"/>
            <w:szCs w:val="22"/>
          </w:rPr>
          <w:tab/>
        </w:r>
        <w:r w:rsidR="00FD7EC1" w:rsidRPr="00E50768">
          <w:rPr>
            <w:rStyle w:val="Hyperlink"/>
            <w:noProof/>
          </w:rPr>
          <w:t>Lack of Sufficient Calibration Data</w:t>
        </w:r>
        <w:r w:rsidR="00FD7EC1">
          <w:rPr>
            <w:noProof/>
            <w:webHidden/>
          </w:rPr>
          <w:tab/>
        </w:r>
        <w:r w:rsidR="00FD7EC1">
          <w:rPr>
            <w:noProof/>
            <w:webHidden/>
          </w:rPr>
          <w:fldChar w:fldCharType="begin"/>
        </w:r>
        <w:r w:rsidR="00FD7EC1">
          <w:rPr>
            <w:noProof/>
            <w:webHidden/>
          </w:rPr>
          <w:instrText xml:space="preserve"> PAGEREF _Toc152834303 \h </w:instrText>
        </w:r>
        <w:r w:rsidR="00FD7EC1">
          <w:rPr>
            <w:noProof/>
            <w:webHidden/>
          </w:rPr>
        </w:r>
        <w:r w:rsidR="00FD7EC1">
          <w:rPr>
            <w:noProof/>
            <w:webHidden/>
          </w:rPr>
          <w:fldChar w:fldCharType="separate"/>
        </w:r>
        <w:r w:rsidR="00FD7EC1">
          <w:rPr>
            <w:noProof/>
            <w:webHidden/>
          </w:rPr>
          <w:t>31</w:t>
        </w:r>
        <w:r w:rsidR="00FD7EC1">
          <w:rPr>
            <w:noProof/>
            <w:webHidden/>
          </w:rPr>
          <w:fldChar w:fldCharType="end"/>
        </w:r>
      </w:hyperlink>
    </w:p>
    <w:p w14:paraId="220D9836" w14:textId="35AEB891" w:rsidR="00FD7EC1" w:rsidRDefault="00000000">
      <w:pPr>
        <w:pStyle w:val="TOC4"/>
        <w:tabs>
          <w:tab w:val="left" w:pos="1680"/>
          <w:tab w:val="right" w:leader="dot" w:pos="9350"/>
        </w:tabs>
        <w:rPr>
          <w:rFonts w:eastAsiaTheme="minorEastAsia" w:cstheme="minorBidi"/>
          <w:noProof/>
          <w:sz w:val="22"/>
          <w:szCs w:val="22"/>
        </w:rPr>
      </w:pPr>
      <w:hyperlink w:anchor="_Toc152834304" w:history="1">
        <w:r w:rsidR="00FD7EC1" w:rsidRPr="00E50768">
          <w:rPr>
            <w:rStyle w:val="Hyperlink"/>
            <w:noProof/>
          </w:rPr>
          <w:t>4.1.2.5</w:t>
        </w:r>
        <w:r w:rsidR="00FD7EC1">
          <w:rPr>
            <w:rFonts w:eastAsiaTheme="minorEastAsia" w:cstheme="minorBidi"/>
            <w:noProof/>
            <w:sz w:val="22"/>
            <w:szCs w:val="22"/>
          </w:rPr>
          <w:tab/>
        </w:r>
        <w:r w:rsidR="00FD7EC1" w:rsidRPr="00E50768">
          <w:rPr>
            <w:rStyle w:val="Hyperlink"/>
            <w:noProof/>
          </w:rPr>
          <w:t>CH</w:t>
        </w:r>
        <w:r w:rsidR="00FD7EC1" w:rsidRPr="00E50768">
          <w:rPr>
            <w:rStyle w:val="Hyperlink"/>
            <w:noProof/>
            <w:vertAlign w:val="subscript"/>
          </w:rPr>
          <w:t>4</w:t>
        </w:r>
        <w:r w:rsidR="00FD7EC1" w:rsidRPr="00E50768">
          <w:rPr>
            <w:rStyle w:val="Hyperlink"/>
            <w:noProof/>
          </w:rPr>
          <w:t xml:space="preserve"> Residuals</w:t>
        </w:r>
        <w:r w:rsidR="00FD7EC1">
          <w:rPr>
            <w:noProof/>
            <w:webHidden/>
          </w:rPr>
          <w:tab/>
        </w:r>
        <w:r w:rsidR="00FD7EC1">
          <w:rPr>
            <w:noProof/>
            <w:webHidden/>
          </w:rPr>
          <w:fldChar w:fldCharType="begin"/>
        </w:r>
        <w:r w:rsidR="00FD7EC1">
          <w:rPr>
            <w:noProof/>
            <w:webHidden/>
          </w:rPr>
          <w:instrText xml:space="preserve"> PAGEREF _Toc152834304 \h </w:instrText>
        </w:r>
        <w:r w:rsidR="00FD7EC1">
          <w:rPr>
            <w:noProof/>
            <w:webHidden/>
          </w:rPr>
        </w:r>
        <w:r w:rsidR="00FD7EC1">
          <w:rPr>
            <w:noProof/>
            <w:webHidden/>
          </w:rPr>
          <w:fldChar w:fldCharType="separate"/>
        </w:r>
        <w:r w:rsidR="00FD7EC1">
          <w:rPr>
            <w:noProof/>
            <w:webHidden/>
          </w:rPr>
          <w:t>31</w:t>
        </w:r>
        <w:r w:rsidR="00FD7EC1">
          <w:rPr>
            <w:noProof/>
            <w:webHidden/>
          </w:rPr>
          <w:fldChar w:fldCharType="end"/>
        </w:r>
      </w:hyperlink>
    </w:p>
    <w:p w14:paraId="7E951453" w14:textId="2D857A31" w:rsidR="00FD7EC1" w:rsidRDefault="00000000">
      <w:pPr>
        <w:pStyle w:val="TOC1"/>
        <w:tabs>
          <w:tab w:val="left" w:pos="480"/>
          <w:tab w:val="right" w:leader="dot" w:pos="9350"/>
        </w:tabs>
        <w:rPr>
          <w:rFonts w:eastAsiaTheme="minorEastAsia" w:cstheme="minorBidi"/>
          <w:b w:val="0"/>
          <w:bCs w:val="0"/>
          <w:caps w:val="0"/>
          <w:noProof/>
          <w:sz w:val="22"/>
          <w:szCs w:val="22"/>
        </w:rPr>
      </w:pPr>
      <w:hyperlink w:anchor="_Toc152834305" w:history="1">
        <w:r w:rsidR="00FD7EC1" w:rsidRPr="00E50768">
          <w:rPr>
            <w:rStyle w:val="Hyperlink"/>
            <w:rFonts w:ascii="Times New Roman" w:hAnsi="Times New Roman"/>
            <w:noProof/>
          </w:rPr>
          <w:t>5.</w:t>
        </w:r>
        <w:r w:rsidR="00FD7EC1">
          <w:rPr>
            <w:rFonts w:eastAsiaTheme="minorEastAsia" w:cstheme="minorBidi"/>
            <w:b w:val="0"/>
            <w:bCs w:val="0"/>
            <w:caps w:val="0"/>
            <w:noProof/>
            <w:sz w:val="22"/>
            <w:szCs w:val="22"/>
          </w:rPr>
          <w:tab/>
        </w:r>
        <w:r w:rsidR="00FD7EC1" w:rsidRPr="00E50768">
          <w:rPr>
            <w:rStyle w:val="Hyperlink"/>
            <w:noProof/>
          </w:rPr>
          <w:t>Scientific Results</w:t>
        </w:r>
        <w:r w:rsidR="00FD7EC1">
          <w:rPr>
            <w:noProof/>
            <w:webHidden/>
          </w:rPr>
          <w:tab/>
        </w:r>
        <w:r w:rsidR="00FD7EC1">
          <w:rPr>
            <w:noProof/>
            <w:webHidden/>
          </w:rPr>
          <w:fldChar w:fldCharType="begin"/>
        </w:r>
        <w:r w:rsidR="00FD7EC1">
          <w:rPr>
            <w:noProof/>
            <w:webHidden/>
          </w:rPr>
          <w:instrText xml:space="preserve"> PAGEREF _Toc152834305 \h </w:instrText>
        </w:r>
        <w:r w:rsidR="00FD7EC1">
          <w:rPr>
            <w:noProof/>
            <w:webHidden/>
          </w:rPr>
        </w:r>
        <w:r w:rsidR="00FD7EC1">
          <w:rPr>
            <w:noProof/>
            <w:webHidden/>
          </w:rPr>
          <w:fldChar w:fldCharType="separate"/>
        </w:r>
        <w:r w:rsidR="00FD7EC1">
          <w:rPr>
            <w:noProof/>
            <w:webHidden/>
          </w:rPr>
          <w:t>32</w:t>
        </w:r>
        <w:r w:rsidR="00FD7EC1">
          <w:rPr>
            <w:noProof/>
            <w:webHidden/>
          </w:rPr>
          <w:fldChar w:fldCharType="end"/>
        </w:r>
      </w:hyperlink>
    </w:p>
    <w:p w14:paraId="3839A3A5" w14:textId="65767EF1" w:rsidR="00FD7EC1" w:rsidRDefault="00000000">
      <w:pPr>
        <w:pStyle w:val="TOC2"/>
        <w:tabs>
          <w:tab w:val="left" w:pos="720"/>
          <w:tab w:val="right" w:leader="dot" w:pos="9350"/>
        </w:tabs>
        <w:rPr>
          <w:rFonts w:eastAsiaTheme="minorEastAsia" w:cstheme="minorBidi"/>
          <w:smallCaps w:val="0"/>
          <w:noProof/>
          <w:sz w:val="22"/>
          <w:szCs w:val="22"/>
        </w:rPr>
      </w:pPr>
      <w:hyperlink w:anchor="_Toc152834306" w:history="1">
        <w:r w:rsidR="00FD7EC1" w:rsidRPr="00E50768">
          <w:rPr>
            <w:rStyle w:val="Hyperlink"/>
            <w:noProof/>
          </w:rPr>
          <w:t>5.1</w:t>
        </w:r>
        <w:r w:rsidR="00FD7EC1">
          <w:rPr>
            <w:rFonts w:eastAsiaTheme="minorEastAsia" w:cstheme="minorBidi"/>
            <w:smallCaps w:val="0"/>
            <w:noProof/>
            <w:sz w:val="22"/>
            <w:szCs w:val="22"/>
          </w:rPr>
          <w:tab/>
        </w:r>
        <w:r w:rsidR="00FD7EC1" w:rsidRPr="00E50768">
          <w:rPr>
            <w:rStyle w:val="Hyperlink"/>
            <w:noProof/>
          </w:rPr>
          <w:t>Characterizing PAH Emission</w:t>
        </w:r>
        <w:r w:rsidR="00FD7EC1">
          <w:rPr>
            <w:noProof/>
            <w:webHidden/>
          </w:rPr>
          <w:tab/>
        </w:r>
        <w:r w:rsidR="00FD7EC1">
          <w:rPr>
            <w:noProof/>
            <w:webHidden/>
          </w:rPr>
          <w:fldChar w:fldCharType="begin"/>
        </w:r>
        <w:r w:rsidR="00FD7EC1">
          <w:rPr>
            <w:noProof/>
            <w:webHidden/>
          </w:rPr>
          <w:instrText xml:space="preserve"> PAGEREF _Toc152834306 \h </w:instrText>
        </w:r>
        <w:r w:rsidR="00FD7EC1">
          <w:rPr>
            <w:noProof/>
            <w:webHidden/>
          </w:rPr>
        </w:r>
        <w:r w:rsidR="00FD7EC1">
          <w:rPr>
            <w:noProof/>
            <w:webHidden/>
          </w:rPr>
          <w:fldChar w:fldCharType="separate"/>
        </w:r>
        <w:r w:rsidR="00FD7EC1">
          <w:rPr>
            <w:noProof/>
            <w:webHidden/>
          </w:rPr>
          <w:t>33</w:t>
        </w:r>
        <w:r w:rsidR="00FD7EC1">
          <w:rPr>
            <w:noProof/>
            <w:webHidden/>
          </w:rPr>
          <w:fldChar w:fldCharType="end"/>
        </w:r>
      </w:hyperlink>
    </w:p>
    <w:p w14:paraId="1647D593" w14:textId="7BDEBFE4" w:rsidR="00FD7EC1" w:rsidRDefault="00000000">
      <w:pPr>
        <w:pStyle w:val="TOC2"/>
        <w:tabs>
          <w:tab w:val="left" w:pos="720"/>
          <w:tab w:val="right" w:leader="dot" w:pos="9350"/>
        </w:tabs>
        <w:rPr>
          <w:rFonts w:eastAsiaTheme="minorEastAsia" w:cstheme="minorBidi"/>
          <w:smallCaps w:val="0"/>
          <w:noProof/>
          <w:sz w:val="22"/>
          <w:szCs w:val="22"/>
        </w:rPr>
      </w:pPr>
      <w:hyperlink w:anchor="_Toc152834307" w:history="1">
        <w:r w:rsidR="00FD7EC1" w:rsidRPr="00E50768">
          <w:rPr>
            <w:rStyle w:val="Hyperlink"/>
            <w:noProof/>
          </w:rPr>
          <w:t>5.2</w:t>
        </w:r>
        <w:r w:rsidR="00FD7EC1">
          <w:rPr>
            <w:rFonts w:eastAsiaTheme="minorEastAsia" w:cstheme="minorBidi"/>
            <w:smallCaps w:val="0"/>
            <w:noProof/>
            <w:sz w:val="22"/>
            <w:szCs w:val="22"/>
          </w:rPr>
          <w:tab/>
        </w:r>
        <w:r w:rsidR="00FD7EC1" w:rsidRPr="00E50768">
          <w:rPr>
            <w:rStyle w:val="Hyperlink"/>
            <w:noProof/>
          </w:rPr>
          <w:t>Supernova 2014J</w:t>
        </w:r>
        <w:r w:rsidR="00FD7EC1">
          <w:rPr>
            <w:noProof/>
            <w:webHidden/>
          </w:rPr>
          <w:tab/>
        </w:r>
        <w:r w:rsidR="00FD7EC1">
          <w:rPr>
            <w:noProof/>
            <w:webHidden/>
          </w:rPr>
          <w:fldChar w:fldCharType="begin"/>
        </w:r>
        <w:r w:rsidR="00FD7EC1">
          <w:rPr>
            <w:noProof/>
            <w:webHidden/>
          </w:rPr>
          <w:instrText xml:space="preserve"> PAGEREF _Toc152834307 \h </w:instrText>
        </w:r>
        <w:r w:rsidR="00FD7EC1">
          <w:rPr>
            <w:noProof/>
            <w:webHidden/>
          </w:rPr>
        </w:r>
        <w:r w:rsidR="00FD7EC1">
          <w:rPr>
            <w:noProof/>
            <w:webHidden/>
          </w:rPr>
          <w:fldChar w:fldCharType="separate"/>
        </w:r>
        <w:r w:rsidR="00FD7EC1">
          <w:rPr>
            <w:noProof/>
            <w:webHidden/>
          </w:rPr>
          <w:t>34</w:t>
        </w:r>
        <w:r w:rsidR="00FD7EC1">
          <w:rPr>
            <w:noProof/>
            <w:webHidden/>
          </w:rPr>
          <w:fldChar w:fldCharType="end"/>
        </w:r>
      </w:hyperlink>
    </w:p>
    <w:p w14:paraId="5CD919B4" w14:textId="4F37D3E7" w:rsidR="00FD7EC1" w:rsidRDefault="00000000">
      <w:pPr>
        <w:pStyle w:val="TOC2"/>
        <w:tabs>
          <w:tab w:val="left" w:pos="720"/>
          <w:tab w:val="right" w:leader="dot" w:pos="9350"/>
        </w:tabs>
        <w:rPr>
          <w:rFonts w:eastAsiaTheme="minorEastAsia" w:cstheme="minorBidi"/>
          <w:smallCaps w:val="0"/>
          <w:noProof/>
          <w:sz w:val="22"/>
          <w:szCs w:val="22"/>
        </w:rPr>
      </w:pPr>
      <w:hyperlink w:anchor="_Toc152834308" w:history="1">
        <w:r w:rsidR="00FD7EC1" w:rsidRPr="00E50768">
          <w:rPr>
            <w:rStyle w:val="Hyperlink"/>
            <w:noProof/>
          </w:rPr>
          <w:t>5.3</w:t>
        </w:r>
        <w:r w:rsidR="00FD7EC1">
          <w:rPr>
            <w:rFonts w:eastAsiaTheme="minorEastAsia" w:cstheme="minorBidi"/>
            <w:smallCaps w:val="0"/>
            <w:noProof/>
            <w:sz w:val="22"/>
            <w:szCs w:val="22"/>
          </w:rPr>
          <w:tab/>
        </w:r>
        <w:r w:rsidR="00FD7EC1" w:rsidRPr="00E50768">
          <w:rPr>
            <w:rStyle w:val="Hyperlink"/>
            <w:noProof/>
          </w:rPr>
          <w:t>Occultation of Pluto</w:t>
        </w:r>
        <w:r w:rsidR="00FD7EC1">
          <w:rPr>
            <w:noProof/>
            <w:webHidden/>
          </w:rPr>
          <w:tab/>
        </w:r>
        <w:r w:rsidR="00FD7EC1">
          <w:rPr>
            <w:noProof/>
            <w:webHidden/>
          </w:rPr>
          <w:fldChar w:fldCharType="begin"/>
        </w:r>
        <w:r w:rsidR="00FD7EC1">
          <w:rPr>
            <w:noProof/>
            <w:webHidden/>
          </w:rPr>
          <w:instrText xml:space="preserve"> PAGEREF _Toc152834308 \h </w:instrText>
        </w:r>
        <w:r w:rsidR="00FD7EC1">
          <w:rPr>
            <w:noProof/>
            <w:webHidden/>
          </w:rPr>
        </w:r>
        <w:r w:rsidR="00FD7EC1">
          <w:rPr>
            <w:noProof/>
            <w:webHidden/>
          </w:rPr>
          <w:fldChar w:fldCharType="separate"/>
        </w:r>
        <w:r w:rsidR="00FD7EC1">
          <w:rPr>
            <w:noProof/>
            <w:webHidden/>
          </w:rPr>
          <w:t>36</w:t>
        </w:r>
        <w:r w:rsidR="00FD7EC1">
          <w:rPr>
            <w:noProof/>
            <w:webHidden/>
          </w:rPr>
          <w:fldChar w:fldCharType="end"/>
        </w:r>
      </w:hyperlink>
    </w:p>
    <w:p w14:paraId="0FBBFC2A" w14:textId="6E9F9E37" w:rsidR="00FD7EC1" w:rsidRDefault="00000000">
      <w:pPr>
        <w:pStyle w:val="TOC1"/>
        <w:tabs>
          <w:tab w:val="left" w:pos="480"/>
          <w:tab w:val="right" w:leader="dot" w:pos="9350"/>
        </w:tabs>
        <w:rPr>
          <w:rFonts w:eastAsiaTheme="minorEastAsia" w:cstheme="minorBidi"/>
          <w:b w:val="0"/>
          <w:bCs w:val="0"/>
          <w:caps w:val="0"/>
          <w:noProof/>
          <w:sz w:val="22"/>
          <w:szCs w:val="22"/>
        </w:rPr>
      </w:pPr>
      <w:hyperlink w:anchor="_Toc152834309" w:history="1">
        <w:r w:rsidR="00FD7EC1" w:rsidRPr="00E50768">
          <w:rPr>
            <w:rStyle w:val="Hyperlink"/>
            <w:rFonts w:ascii="Times New Roman" w:hAnsi="Times New Roman"/>
            <w:noProof/>
          </w:rPr>
          <w:t>6.</w:t>
        </w:r>
        <w:r w:rsidR="00FD7EC1">
          <w:rPr>
            <w:rFonts w:eastAsiaTheme="minorEastAsia" w:cstheme="minorBidi"/>
            <w:b w:val="0"/>
            <w:bCs w:val="0"/>
            <w:caps w:val="0"/>
            <w:noProof/>
            <w:sz w:val="22"/>
            <w:szCs w:val="22"/>
          </w:rPr>
          <w:tab/>
        </w:r>
        <w:r w:rsidR="00FD7EC1" w:rsidRPr="00E50768">
          <w:rPr>
            <w:rStyle w:val="Hyperlink"/>
            <w:noProof/>
          </w:rPr>
          <w:t>References</w:t>
        </w:r>
        <w:r w:rsidR="00FD7EC1">
          <w:rPr>
            <w:noProof/>
            <w:webHidden/>
          </w:rPr>
          <w:tab/>
        </w:r>
        <w:r w:rsidR="00FD7EC1">
          <w:rPr>
            <w:noProof/>
            <w:webHidden/>
          </w:rPr>
          <w:fldChar w:fldCharType="begin"/>
        </w:r>
        <w:r w:rsidR="00FD7EC1">
          <w:rPr>
            <w:noProof/>
            <w:webHidden/>
          </w:rPr>
          <w:instrText xml:space="preserve"> PAGEREF _Toc152834309 \h </w:instrText>
        </w:r>
        <w:r w:rsidR="00FD7EC1">
          <w:rPr>
            <w:noProof/>
            <w:webHidden/>
          </w:rPr>
        </w:r>
        <w:r w:rsidR="00FD7EC1">
          <w:rPr>
            <w:noProof/>
            <w:webHidden/>
          </w:rPr>
          <w:fldChar w:fldCharType="separate"/>
        </w:r>
        <w:r w:rsidR="00FD7EC1">
          <w:rPr>
            <w:noProof/>
            <w:webHidden/>
          </w:rPr>
          <w:t>39</w:t>
        </w:r>
        <w:r w:rsidR="00FD7EC1">
          <w:rPr>
            <w:noProof/>
            <w:webHidden/>
          </w:rPr>
          <w:fldChar w:fldCharType="end"/>
        </w:r>
      </w:hyperlink>
    </w:p>
    <w:p w14:paraId="39C58EB5" w14:textId="2FED9829" w:rsidR="00FD7EC1" w:rsidRDefault="00000000">
      <w:pPr>
        <w:pStyle w:val="TOC1"/>
        <w:tabs>
          <w:tab w:val="right" w:leader="dot" w:pos="9350"/>
        </w:tabs>
        <w:rPr>
          <w:rFonts w:eastAsiaTheme="minorEastAsia" w:cstheme="minorBidi"/>
          <w:b w:val="0"/>
          <w:bCs w:val="0"/>
          <w:caps w:val="0"/>
          <w:noProof/>
          <w:sz w:val="22"/>
          <w:szCs w:val="22"/>
        </w:rPr>
      </w:pPr>
      <w:hyperlink w:anchor="_Toc152834310" w:history="1">
        <w:r w:rsidR="00FD7EC1" w:rsidRPr="00E50768">
          <w:rPr>
            <w:rStyle w:val="Hyperlink"/>
            <w:noProof/>
          </w:rPr>
          <w:t>Appendix</w:t>
        </w:r>
        <w:r w:rsidR="00FD7EC1">
          <w:rPr>
            <w:noProof/>
            <w:webHidden/>
          </w:rPr>
          <w:tab/>
        </w:r>
        <w:r w:rsidR="00FD7EC1">
          <w:rPr>
            <w:noProof/>
            <w:webHidden/>
          </w:rPr>
          <w:fldChar w:fldCharType="begin"/>
        </w:r>
        <w:r w:rsidR="00FD7EC1">
          <w:rPr>
            <w:noProof/>
            <w:webHidden/>
          </w:rPr>
          <w:instrText xml:space="preserve"> PAGEREF _Toc152834310 \h </w:instrText>
        </w:r>
        <w:r w:rsidR="00FD7EC1">
          <w:rPr>
            <w:noProof/>
            <w:webHidden/>
          </w:rPr>
        </w:r>
        <w:r w:rsidR="00FD7EC1">
          <w:rPr>
            <w:noProof/>
            <w:webHidden/>
          </w:rPr>
          <w:fldChar w:fldCharType="separate"/>
        </w:r>
        <w:r w:rsidR="00FD7EC1">
          <w:rPr>
            <w:noProof/>
            <w:webHidden/>
          </w:rPr>
          <w:t>40</w:t>
        </w:r>
        <w:r w:rsidR="00FD7EC1">
          <w:rPr>
            <w:noProof/>
            <w:webHidden/>
          </w:rPr>
          <w:fldChar w:fldCharType="end"/>
        </w:r>
      </w:hyperlink>
    </w:p>
    <w:p w14:paraId="6B00791D" w14:textId="67F68885" w:rsidR="00FD7EC1" w:rsidRDefault="00000000">
      <w:pPr>
        <w:pStyle w:val="TOC2"/>
        <w:tabs>
          <w:tab w:val="left" w:pos="720"/>
          <w:tab w:val="right" w:leader="dot" w:pos="9350"/>
        </w:tabs>
        <w:rPr>
          <w:rFonts w:eastAsiaTheme="minorEastAsia" w:cstheme="minorBidi"/>
          <w:smallCaps w:val="0"/>
          <w:noProof/>
          <w:sz w:val="22"/>
          <w:szCs w:val="22"/>
        </w:rPr>
      </w:pPr>
      <w:hyperlink w:anchor="_Toc152834311" w:history="1">
        <w:r w:rsidR="00FD7EC1" w:rsidRPr="00E50768">
          <w:rPr>
            <w:rStyle w:val="Hyperlink"/>
            <w:noProof/>
          </w:rPr>
          <w:t>A.</w:t>
        </w:r>
        <w:r w:rsidR="00FD7EC1">
          <w:rPr>
            <w:rFonts w:eastAsiaTheme="minorEastAsia" w:cstheme="minorBidi"/>
            <w:smallCaps w:val="0"/>
            <w:noProof/>
            <w:sz w:val="22"/>
            <w:szCs w:val="22"/>
          </w:rPr>
          <w:tab/>
        </w:r>
        <w:r w:rsidR="00FD7EC1" w:rsidRPr="00E50768">
          <w:rPr>
            <w:rStyle w:val="Hyperlink"/>
            <w:noProof/>
          </w:rPr>
          <w:t>All Flown Flights and Targets Observed With FLITECAM</w:t>
        </w:r>
        <w:r w:rsidR="00FD7EC1">
          <w:rPr>
            <w:noProof/>
            <w:webHidden/>
          </w:rPr>
          <w:tab/>
        </w:r>
        <w:r w:rsidR="00FD7EC1">
          <w:rPr>
            <w:noProof/>
            <w:webHidden/>
          </w:rPr>
          <w:fldChar w:fldCharType="begin"/>
        </w:r>
        <w:r w:rsidR="00FD7EC1">
          <w:rPr>
            <w:noProof/>
            <w:webHidden/>
          </w:rPr>
          <w:instrText xml:space="preserve"> PAGEREF _Toc152834311 \h </w:instrText>
        </w:r>
        <w:r w:rsidR="00FD7EC1">
          <w:rPr>
            <w:noProof/>
            <w:webHidden/>
          </w:rPr>
        </w:r>
        <w:r w:rsidR="00FD7EC1">
          <w:rPr>
            <w:noProof/>
            <w:webHidden/>
          </w:rPr>
          <w:fldChar w:fldCharType="separate"/>
        </w:r>
        <w:r w:rsidR="00FD7EC1">
          <w:rPr>
            <w:noProof/>
            <w:webHidden/>
          </w:rPr>
          <w:t>40</w:t>
        </w:r>
        <w:r w:rsidR="00FD7EC1">
          <w:rPr>
            <w:noProof/>
            <w:webHidden/>
          </w:rPr>
          <w:fldChar w:fldCharType="end"/>
        </w:r>
      </w:hyperlink>
    </w:p>
    <w:p w14:paraId="0C3332B1" w14:textId="074132BF" w:rsidR="00FD7EC1" w:rsidRDefault="00000000">
      <w:pPr>
        <w:pStyle w:val="TOC2"/>
        <w:tabs>
          <w:tab w:val="left" w:pos="720"/>
          <w:tab w:val="right" w:leader="dot" w:pos="9350"/>
        </w:tabs>
        <w:rPr>
          <w:rFonts w:eastAsiaTheme="minorEastAsia" w:cstheme="minorBidi"/>
          <w:smallCaps w:val="0"/>
          <w:noProof/>
          <w:sz w:val="22"/>
          <w:szCs w:val="22"/>
        </w:rPr>
      </w:pPr>
      <w:hyperlink w:anchor="_Toc152834312" w:history="1">
        <w:r w:rsidR="00FD7EC1" w:rsidRPr="00E50768">
          <w:rPr>
            <w:rStyle w:val="Hyperlink"/>
            <w:noProof/>
          </w:rPr>
          <w:t>B.</w:t>
        </w:r>
        <w:r w:rsidR="00FD7EC1">
          <w:rPr>
            <w:rFonts w:eastAsiaTheme="minorEastAsia" w:cstheme="minorBidi"/>
            <w:smallCaps w:val="0"/>
            <w:noProof/>
            <w:sz w:val="22"/>
            <w:szCs w:val="22"/>
          </w:rPr>
          <w:tab/>
        </w:r>
        <w:r w:rsidR="00FD7EC1" w:rsidRPr="00E50768">
          <w:rPr>
            <w:rStyle w:val="Hyperlink"/>
            <w:noProof/>
          </w:rPr>
          <w:t>Zero Magnitude Fluxes and Flux Calibration Factors</w:t>
        </w:r>
        <w:r w:rsidR="00FD7EC1">
          <w:rPr>
            <w:noProof/>
            <w:webHidden/>
          </w:rPr>
          <w:tab/>
        </w:r>
        <w:r w:rsidR="00FD7EC1">
          <w:rPr>
            <w:noProof/>
            <w:webHidden/>
          </w:rPr>
          <w:fldChar w:fldCharType="begin"/>
        </w:r>
        <w:r w:rsidR="00FD7EC1">
          <w:rPr>
            <w:noProof/>
            <w:webHidden/>
          </w:rPr>
          <w:instrText xml:space="preserve"> PAGEREF _Toc152834312 \h </w:instrText>
        </w:r>
        <w:r w:rsidR="00FD7EC1">
          <w:rPr>
            <w:noProof/>
            <w:webHidden/>
          </w:rPr>
        </w:r>
        <w:r w:rsidR="00FD7EC1">
          <w:rPr>
            <w:noProof/>
            <w:webHidden/>
          </w:rPr>
          <w:fldChar w:fldCharType="separate"/>
        </w:r>
        <w:r w:rsidR="00FD7EC1">
          <w:rPr>
            <w:noProof/>
            <w:webHidden/>
          </w:rPr>
          <w:t>44</w:t>
        </w:r>
        <w:r w:rsidR="00FD7EC1">
          <w:rPr>
            <w:noProof/>
            <w:webHidden/>
          </w:rPr>
          <w:fldChar w:fldCharType="end"/>
        </w:r>
      </w:hyperlink>
    </w:p>
    <w:p w14:paraId="232C6C2C" w14:textId="4EFA3190" w:rsidR="00FD7EC1" w:rsidRDefault="00000000">
      <w:pPr>
        <w:pStyle w:val="TOC2"/>
        <w:tabs>
          <w:tab w:val="left" w:pos="720"/>
          <w:tab w:val="right" w:leader="dot" w:pos="9350"/>
        </w:tabs>
        <w:rPr>
          <w:rFonts w:eastAsiaTheme="minorEastAsia" w:cstheme="minorBidi"/>
          <w:smallCaps w:val="0"/>
          <w:noProof/>
          <w:sz w:val="22"/>
          <w:szCs w:val="22"/>
        </w:rPr>
      </w:pPr>
      <w:hyperlink w:anchor="_Toc152834313" w:history="1">
        <w:r w:rsidR="00FD7EC1" w:rsidRPr="00E50768">
          <w:rPr>
            <w:rStyle w:val="Hyperlink"/>
            <w:noProof/>
          </w:rPr>
          <w:t>C.</w:t>
        </w:r>
        <w:r w:rsidR="00FD7EC1">
          <w:rPr>
            <w:rFonts w:eastAsiaTheme="minorEastAsia" w:cstheme="minorBidi"/>
            <w:smallCaps w:val="0"/>
            <w:noProof/>
            <w:sz w:val="22"/>
            <w:szCs w:val="22"/>
          </w:rPr>
          <w:tab/>
        </w:r>
        <w:r w:rsidR="00FD7EC1" w:rsidRPr="00E50768">
          <w:rPr>
            <w:rStyle w:val="Hyperlink"/>
            <w:noProof/>
          </w:rPr>
          <w:t>FLITECAM Filter Wavelengths</w:t>
        </w:r>
        <w:r w:rsidR="00FD7EC1">
          <w:rPr>
            <w:noProof/>
            <w:webHidden/>
          </w:rPr>
          <w:tab/>
        </w:r>
        <w:r w:rsidR="00FD7EC1">
          <w:rPr>
            <w:noProof/>
            <w:webHidden/>
          </w:rPr>
          <w:fldChar w:fldCharType="begin"/>
        </w:r>
        <w:r w:rsidR="00FD7EC1">
          <w:rPr>
            <w:noProof/>
            <w:webHidden/>
          </w:rPr>
          <w:instrText xml:space="preserve"> PAGEREF _Toc152834313 \h </w:instrText>
        </w:r>
        <w:r w:rsidR="00FD7EC1">
          <w:rPr>
            <w:noProof/>
            <w:webHidden/>
          </w:rPr>
        </w:r>
        <w:r w:rsidR="00FD7EC1">
          <w:rPr>
            <w:noProof/>
            <w:webHidden/>
          </w:rPr>
          <w:fldChar w:fldCharType="separate"/>
        </w:r>
        <w:r w:rsidR="00FD7EC1">
          <w:rPr>
            <w:noProof/>
            <w:webHidden/>
          </w:rPr>
          <w:t>46</w:t>
        </w:r>
        <w:r w:rsidR="00FD7EC1">
          <w:rPr>
            <w:noProof/>
            <w:webHidden/>
          </w:rPr>
          <w:fldChar w:fldCharType="end"/>
        </w:r>
      </w:hyperlink>
    </w:p>
    <w:p w14:paraId="7A3E8C7A" w14:textId="414FDFE0" w:rsidR="00FD7EC1" w:rsidRDefault="00000000">
      <w:pPr>
        <w:pStyle w:val="TOC2"/>
        <w:tabs>
          <w:tab w:val="left" w:pos="720"/>
          <w:tab w:val="right" w:leader="dot" w:pos="9350"/>
        </w:tabs>
        <w:rPr>
          <w:rFonts w:eastAsiaTheme="minorEastAsia" w:cstheme="minorBidi"/>
          <w:smallCaps w:val="0"/>
          <w:noProof/>
          <w:sz w:val="22"/>
          <w:szCs w:val="22"/>
        </w:rPr>
      </w:pPr>
      <w:hyperlink w:anchor="_Toc152834314" w:history="1">
        <w:r w:rsidR="00FD7EC1" w:rsidRPr="00E50768">
          <w:rPr>
            <w:rStyle w:val="Hyperlink"/>
            <w:noProof/>
          </w:rPr>
          <w:t>D.</w:t>
        </w:r>
        <w:r w:rsidR="00FD7EC1">
          <w:rPr>
            <w:rFonts w:eastAsiaTheme="minorEastAsia" w:cstheme="minorBidi"/>
            <w:smallCaps w:val="0"/>
            <w:noProof/>
            <w:sz w:val="22"/>
            <w:szCs w:val="22"/>
          </w:rPr>
          <w:tab/>
        </w:r>
        <w:r w:rsidR="00FD7EC1" w:rsidRPr="00E50768">
          <w:rPr>
            <w:rStyle w:val="Hyperlink"/>
            <w:noProof/>
          </w:rPr>
          <w:t>Important FLITECAM Header Keywords</w:t>
        </w:r>
        <w:r w:rsidR="00FD7EC1">
          <w:rPr>
            <w:noProof/>
            <w:webHidden/>
          </w:rPr>
          <w:tab/>
        </w:r>
        <w:r w:rsidR="00FD7EC1">
          <w:rPr>
            <w:noProof/>
            <w:webHidden/>
          </w:rPr>
          <w:fldChar w:fldCharType="begin"/>
        </w:r>
        <w:r w:rsidR="00FD7EC1">
          <w:rPr>
            <w:noProof/>
            <w:webHidden/>
          </w:rPr>
          <w:instrText xml:space="preserve"> PAGEREF _Toc152834314 \h </w:instrText>
        </w:r>
        <w:r w:rsidR="00FD7EC1">
          <w:rPr>
            <w:noProof/>
            <w:webHidden/>
          </w:rPr>
        </w:r>
        <w:r w:rsidR="00FD7EC1">
          <w:rPr>
            <w:noProof/>
            <w:webHidden/>
          </w:rPr>
          <w:fldChar w:fldCharType="separate"/>
        </w:r>
        <w:r w:rsidR="00FD7EC1">
          <w:rPr>
            <w:noProof/>
            <w:webHidden/>
          </w:rPr>
          <w:t>47</w:t>
        </w:r>
        <w:r w:rsidR="00FD7EC1">
          <w:rPr>
            <w:noProof/>
            <w:webHidden/>
          </w:rPr>
          <w:fldChar w:fldCharType="end"/>
        </w:r>
      </w:hyperlink>
    </w:p>
    <w:p w14:paraId="4CA022E0" w14:textId="0499E87A" w:rsidR="00FD7EC1" w:rsidRDefault="00000000">
      <w:pPr>
        <w:pStyle w:val="TOC3"/>
        <w:tabs>
          <w:tab w:val="right" w:leader="dot" w:pos="9350"/>
        </w:tabs>
        <w:rPr>
          <w:rFonts w:eastAsiaTheme="minorEastAsia" w:cstheme="minorBidi"/>
          <w:i w:val="0"/>
          <w:iCs w:val="0"/>
          <w:noProof/>
          <w:sz w:val="22"/>
          <w:szCs w:val="22"/>
        </w:rPr>
      </w:pPr>
      <w:hyperlink w:anchor="_Toc152834315" w:history="1">
        <w:r w:rsidR="00FD7EC1" w:rsidRPr="00E50768">
          <w:rPr>
            <w:rStyle w:val="Hyperlink"/>
            <w:noProof/>
          </w:rPr>
          <w:t>B1.     HISTORY Section of Imaging Headers</w:t>
        </w:r>
        <w:r w:rsidR="00FD7EC1">
          <w:rPr>
            <w:noProof/>
            <w:webHidden/>
          </w:rPr>
          <w:tab/>
        </w:r>
        <w:r w:rsidR="00FD7EC1">
          <w:rPr>
            <w:noProof/>
            <w:webHidden/>
          </w:rPr>
          <w:fldChar w:fldCharType="begin"/>
        </w:r>
        <w:r w:rsidR="00FD7EC1">
          <w:rPr>
            <w:noProof/>
            <w:webHidden/>
          </w:rPr>
          <w:instrText xml:space="preserve"> PAGEREF _Toc152834315 \h </w:instrText>
        </w:r>
        <w:r w:rsidR="00FD7EC1">
          <w:rPr>
            <w:noProof/>
            <w:webHidden/>
          </w:rPr>
        </w:r>
        <w:r w:rsidR="00FD7EC1">
          <w:rPr>
            <w:noProof/>
            <w:webHidden/>
          </w:rPr>
          <w:fldChar w:fldCharType="separate"/>
        </w:r>
        <w:r w:rsidR="00FD7EC1">
          <w:rPr>
            <w:noProof/>
            <w:webHidden/>
          </w:rPr>
          <w:t>52</w:t>
        </w:r>
        <w:r w:rsidR="00FD7EC1">
          <w:rPr>
            <w:noProof/>
            <w:webHidden/>
          </w:rPr>
          <w:fldChar w:fldCharType="end"/>
        </w:r>
      </w:hyperlink>
    </w:p>
    <w:p w14:paraId="3666BD46" w14:textId="22783A47" w:rsidR="00FD7EC1" w:rsidRDefault="00000000">
      <w:pPr>
        <w:pStyle w:val="TOC3"/>
        <w:tabs>
          <w:tab w:val="right" w:leader="dot" w:pos="9350"/>
        </w:tabs>
        <w:rPr>
          <w:rFonts w:eastAsiaTheme="minorEastAsia" w:cstheme="minorBidi"/>
          <w:i w:val="0"/>
          <w:iCs w:val="0"/>
          <w:noProof/>
          <w:sz w:val="22"/>
          <w:szCs w:val="22"/>
        </w:rPr>
      </w:pPr>
      <w:hyperlink w:anchor="_Toc152834316" w:history="1">
        <w:r w:rsidR="00FD7EC1" w:rsidRPr="00E50768">
          <w:rPr>
            <w:rStyle w:val="Hyperlink"/>
            <w:noProof/>
          </w:rPr>
          <w:t>B2.     HISTORY Section of Grism Headers</w:t>
        </w:r>
        <w:r w:rsidR="00FD7EC1">
          <w:rPr>
            <w:noProof/>
            <w:webHidden/>
          </w:rPr>
          <w:tab/>
        </w:r>
        <w:r w:rsidR="00FD7EC1">
          <w:rPr>
            <w:noProof/>
            <w:webHidden/>
          </w:rPr>
          <w:fldChar w:fldCharType="begin"/>
        </w:r>
        <w:r w:rsidR="00FD7EC1">
          <w:rPr>
            <w:noProof/>
            <w:webHidden/>
          </w:rPr>
          <w:instrText xml:space="preserve"> PAGEREF _Toc152834316 \h </w:instrText>
        </w:r>
        <w:r w:rsidR="00FD7EC1">
          <w:rPr>
            <w:noProof/>
            <w:webHidden/>
          </w:rPr>
        </w:r>
        <w:r w:rsidR="00FD7EC1">
          <w:rPr>
            <w:noProof/>
            <w:webHidden/>
          </w:rPr>
          <w:fldChar w:fldCharType="separate"/>
        </w:r>
        <w:r w:rsidR="00FD7EC1">
          <w:rPr>
            <w:noProof/>
            <w:webHidden/>
          </w:rPr>
          <w:t>53</w:t>
        </w:r>
        <w:r w:rsidR="00FD7EC1">
          <w:rPr>
            <w:noProof/>
            <w:webHidden/>
          </w:rPr>
          <w:fldChar w:fldCharType="end"/>
        </w:r>
      </w:hyperlink>
    </w:p>
    <w:p w14:paraId="094F24D3" w14:textId="1E77EE5D" w:rsidR="002B65D1" w:rsidRPr="00EE05EA" w:rsidRDefault="00541101" w:rsidP="0058397D">
      <w:pPr>
        <w:pStyle w:val="TOC2"/>
        <w:tabs>
          <w:tab w:val="left" w:pos="660"/>
          <w:tab w:val="right" w:leader="dot" w:pos="9360"/>
        </w:tabs>
        <w:spacing w:after="120"/>
        <w:ind w:left="0"/>
        <w:contextualSpacing/>
      </w:pPr>
      <w:r>
        <w:rPr>
          <w:rFonts w:eastAsia="Times New Roman"/>
          <w:b/>
          <w:smallCaps w:val="0"/>
          <w:color w:val="000000"/>
          <w:kern w:val="3"/>
        </w:rPr>
        <w:fldChar w:fldCharType="end"/>
      </w:r>
    </w:p>
    <w:p w14:paraId="7F0AC7A2" w14:textId="77777777" w:rsidR="00563EC5" w:rsidRDefault="00563EC5">
      <w:pPr>
        <w:sectPr w:rsidR="00563EC5" w:rsidSect="001B23C1">
          <w:headerReference w:type="default" r:id="rId12"/>
          <w:footerReference w:type="default" r:id="rId13"/>
          <w:pgSz w:w="12240" w:h="15840"/>
          <w:pgMar w:top="1440" w:right="1440" w:bottom="1440" w:left="1440" w:header="720" w:footer="720" w:gutter="0"/>
          <w:pgNumType w:fmt="lowerRoman"/>
          <w:cols w:space="720"/>
          <w:titlePg/>
          <w:docGrid w:linePitch="326"/>
        </w:sectPr>
      </w:pPr>
      <w:bookmarkStart w:id="0" w:name="_Toc117248418"/>
      <w:bookmarkEnd w:id="0"/>
    </w:p>
    <w:p w14:paraId="250C48D0" w14:textId="52AC0370" w:rsidR="002B65D1" w:rsidRPr="007814C5" w:rsidRDefault="00D25BC4" w:rsidP="00711ED9">
      <w:pPr>
        <w:pStyle w:val="Heading1"/>
        <w:spacing w:before="240"/>
        <w:ind w:left="446"/>
        <w:rPr>
          <w:rFonts w:hint="eastAsia"/>
        </w:rPr>
      </w:pPr>
      <w:bookmarkStart w:id="1" w:name="_Ref146617698"/>
      <w:bookmarkStart w:id="2" w:name="_Toc152834257"/>
      <w:bookmarkStart w:id="3" w:name="_Hlk146092240"/>
      <w:r w:rsidRPr="007814C5">
        <w:lastRenderedPageBreak/>
        <w:t xml:space="preserve">Essential </w:t>
      </w:r>
      <w:r w:rsidR="00541101">
        <w:t>I</w:t>
      </w:r>
      <w:r w:rsidRPr="007814C5">
        <w:t>nformation</w:t>
      </w:r>
      <w:bookmarkEnd w:id="1"/>
      <w:bookmarkEnd w:id="2"/>
    </w:p>
    <w:p w14:paraId="5E23EDF3" w14:textId="6ED71014" w:rsidR="002B65D1" w:rsidRPr="003F1A08" w:rsidRDefault="00297526" w:rsidP="001C3582">
      <w:pPr>
        <w:pStyle w:val="Caption"/>
        <w:spacing w:after="120"/>
        <w:jc w:val="center"/>
        <w:rPr>
          <w:b/>
          <w:bCs w:val="0"/>
          <w:color w:val="auto"/>
          <w:sz w:val="22"/>
          <w:szCs w:val="22"/>
        </w:rPr>
      </w:pPr>
      <w:bookmarkStart w:id="4" w:name="_Ref146618556"/>
      <w:bookmarkEnd w:id="3"/>
      <w:r w:rsidRPr="003F1A08">
        <w:rPr>
          <w:b/>
          <w:bCs w:val="0"/>
          <w:i w:val="0"/>
          <w:iCs/>
          <w:color w:val="auto"/>
          <w:sz w:val="22"/>
          <w:szCs w:val="22"/>
        </w:rPr>
        <w:t xml:space="preserve">Table </w:t>
      </w:r>
      <w:r w:rsidRPr="003F1A08">
        <w:rPr>
          <w:b/>
          <w:bCs w:val="0"/>
          <w:i w:val="0"/>
          <w:iCs/>
          <w:color w:val="auto"/>
          <w:sz w:val="22"/>
          <w:szCs w:val="22"/>
        </w:rPr>
        <w:fldChar w:fldCharType="begin"/>
      </w:r>
      <w:r w:rsidRPr="003F1A08">
        <w:rPr>
          <w:b/>
          <w:bCs w:val="0"/>
          <w:i w:val="0"/>
          <w:iCs/>
          <w:color w:val="auto"/>
          <w:sz w:val="22"/>
          <w:szCs w:val="22"/>
        </w:rPr>
        <w:instrText xml:space="preserve"> SEQ Table \* ARABIC </w:instrText>
      </w:r>
      <w:r w:rsidRPr="003F1A08">
        <w:rPr>
          <w:b/>
          <w:bCs w:val="0"/>
          <w:i w:val="0"/>
          <w:iCs/>
          <w:color w:val="auto"/>
          <w:sz w:val="22"/>
          <w:szCs w:val="22"/>
        </w:rPr>
        <w:fldChar w:fldCharType="separate"/>
      </w:r>
      <w:r w:rsidR="00DC2C22">
        <w:rPr>
          <w:b/>
          <w:bCs w:val="0"/>
          <w:i w:val="0"/>
          <w:iCs/>
          <w:noProof/>
          <w:color w:val="auto"/>
          <w:sz w:val="22"/>
          <w:szCs w:val="22"/>
        </w:rPr>
        <w:t>1</w:t>
      </w:r>
      <w:r w:rsidRPr="003F1A08">
        <w:rPr>
          <w:b/>
          <w:bCs w:val="0"/>
          <w:i w:val="0"/>
          <w:iCs/>
          <w:color w:val="auto"/>
          <w:sz w:val="22"/>
          <w:szCs w:val="22"/>
        </w:rPr>
        <w:fldChar w:fldCharType="end"/>
      </w:r>
      <w:bookmarkEnd w:id="4"/>
      <w:r w:rsidRPr="003F1A08">
        <w:rPr>
          <w:b/>
          <w:bCs w:val="0"/>
          <w:i w:val="0"/>
          <w:iCs/>
          <w:color w:val="auto"/>
          <w:sz w:val="22"/>
          <w:szCs w:val="22"/>
        </w:rPr>
        <w:t xml:space="preserve">: General </w:t>
      </w:r>
      <w:r w:rsidR="004852FA" w:rsidRPr="003F1A08">
        <w:rPr>
          <w:b/>
          <w:bCs w:val="0"/>
          <w:i w:val="0"/>
          <w:iCs/>
          <w:color w:val="auto"/>
          <w:sz w:val="22"/>
          <w:szCs w:val="22"/>
        </w:rPr>
        <w:t>I</w:t>
      </w:r>
      <w:r w:rsidRPr="003F1A08">
        <w:rPr>
          <w:b/>
          <w:bCs w:val="0"/>
          <w:i w:val="0"/>
          <w:iCs/>
          <w:color w:val="auto"/>
          <w:sz w:val="22"/>
          <w:szCs w:val="22"/>
        </w:rPr>
        <w:t xml:space="preserve">nformation </w:t>
      </w:r>
      <w:r w:rsidR="004852FA" w:rsidRPr="003F1A08">
        <w:rPr>
          <w:b/>
          <w:bCs w:val="0"/>
          <w:i w:val="0"/>
          <w:iCs/>
          <w:color w:val="auto"/>
          <w:sz w:val="22"/>
          <w:szCs w:val="22"/>
        </w:rPr>
        <w:t>A</w:t>
      </w:r>
      <w:r w:rsidRPr="003F1A08">
        <w:rPr>
          <w:b/>
          <w:bCs w:val="0"/>
          <w:i w:val="0"/>
          <w:iCs/>
          <w:color w:val="auto"/>
          <w:sz w:val="22"/>
          <w:szCs w:val="22"/>
        </w:rPr>
        <w:t>bout F</w:t>
      </w:r>
      <w:r w:rsidR="003F1A08">
        <w:rPr>
          <w:b/>
          <w:bCs w:val="0"/>
          <w:i w:val="0"/>
          <w:iCs/>
          <w:color w:val="auto"/>
          <w:sz w:val="22"/>
          <w:szCs w:val="22"/>
        </w:rPr>
        <w:t>LITECAM</w:t>
      </w:r>
    </w:p>
    <w:tbl>
      <w:tblPr>
        <w:tblW w:w="926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4500"/>
        <w:gridCol w:w="4765"/>
      </w:tblGrid>
      <w:tr w:rsidR="006D314D" w:rsidRPr="006D314D" w14:paraId="6D1E75D1" w14:textId="77777777" w:rsidTr="0000600B">
        <w:trPr>
          <w:trHeight w:val="432"/>
        </w:trPr>
        <w:tc>
          <w:tcPr>
            <w:tcW w:w="4500" w:type="dxa"/>
            <w:shd w:val="clear" w:color="auto" w:fill="D9E2F3" w:themeFill="accent1" w:themeFillTint="33"/>
            <w:tcMar>
              <w:top w:w="0" w:type="dxa"/>
              <w:left w:w="108" w:type="dxa"/>
              <w:bottom w:w="0" w:type="dxa"/>
              <w:right w:w="108" w:type="dxa"/>
            </w:tcMar>
            <w:vAlign w:val="center"/>
          </w:tcPr>
          <w:p w14:paraId="236C5F97" w14:textId="77777777" w:rsidR="002B65D1" w:rsidRPr="003F1A08" w:rsidRDefault="00D25BC4" w:rsidP="008C298A">
            <w:pPr>
              <w:spacing w:before="60" w:after="60"/>
              <w:jc w:val="left"/>
              <w:rPr>
                <w:b/>
                <w:bCs/>
              </w:rPr>
            </w:pPr>
            <w:r w:rsidRPr="003F1A08">
              <w:rPr>
                <w:rFonts w:eastAsia="Times New Roman" w:cs="Times New Roman"/>
                <w:b/>
                <w:bCs/>
              </w:rPr>
              <w:t>Instrument wavelength total range</w:t>
            </w:r>
            <w:r w:rsidRPr="003F1A08">
              <w:rPr>
                <w:rFonts w:eastAsia="Times New Roman" w:cs="Times New Roman"/>
                <w:b/>
                <w:bCs/>
                <w:vertAlign w:val="superscript"/>
              </w:rPr>
              <w:t>1</w:t>
            </w:r>
          </w:p>
        </w:tc>
        <w:tc>
          <w:tcPr>
            <w:tcW w:w="4765" w:type="dxa"/>
            <w:shd w:val="clear" w:color="auto" w:fill="D9E2F3" w:themeFill="accent1" w:themeFillTint="33"/>
            <w:tcMar>
              <w:top w:w="0" w:type="dxa"/>
              <w:left w:w="108" w:type="dxa"/>
              <w:bottom w:w="0" w:type="dxa"/>
              <w:right w:w="108" w:type="dxa"/>
            </w:tcMar>
            <w:vAlign w:val="center"/>
          </w:tcPr>
          <w:p w14:paraId="0F9BF54E" w14:textId="055C5A92" w:rsidR="002B65D1" w:rsidRPr="0003667F" w:rsidRDefault="003F1A08" w:rsidP="008C298A">
            <w:pPr>
              <w:spacing w:before="60" w:after="60"/>
              <w:rPr>
                <w:color w:val="B4C6E7" w:themeColor="accent1" w:themeTint="66"/>
              </w:rPr>
            </w:pPr>
            <w:r w:rsidRPr="006D3435">
              <w:rPr>
                <w:rFonts w:eastAsia="Times New Roman" w:cs="Times New Roman"/>
              </w:rPr>
              <w:t>1.0</w:t>
            </w:r>
            <w:r w:rsidR="00D25BC4" w:rsidRPr="006D3435">
              <w:rPr>
                <w:rFonts w:eastAsia="Times New Roman" w:cs="Times New Roman"/>
              </w:rPr>
              <w:t xml:space="preserve"> &lt; λ &lt;</w:t>
            </w:r>
            <w:r w:rsidRPr="006D3435">
              <w:rPr>
                <w:rFonts w:eastAsia="Times New Roman" w:cs="Times New Roman"/>
              </w:rPr>
              <w:t xml:space="preserve"> 5.5</w:t>
            </w:r>
            <w:r w:rsidR="00D25BC4" w:rsidRPr="006D3435">
              <w:rPr>
                <w:rFonts w:eastAsia="Times New Roman" w:cs="Times New Roman"/>
              </w:rPr>
              <w:t xml:space="preserve"> μm</w:t>
            </w:r>
          </w:p>
        </w:tc>
      </w:tr>
      <w:tr w:rsidR="006D314D" w:rsidRPr="006D314D" w14:paraId="4C995183" w14:textId="77777777" w:rsidTr="0000600B">
        <w:trPr>
          <w:trHeight w:hRule="exact" w:val="432"/>
        </w:trPr>
        <w:tc>
          <w:tcPr>
            <w:tcW w:w="4500" w:type="dxa"/>
            <w:shd w:val="clear" w:color="auto" w:fill="auto"/>
            <w:tcMar>
              <w:top w:w="0" w:type="dxa"/>
              <w:left w:w="108" w:type="dxa"/>
              <w:bottom w:w="0" w:type="dxa"/>
              <w:right w:w="108" w:type="dxa"/>
            </w:tcMar>
            <w:vAlign w:val="center"/>
          </w:tcPr>
          <w:p w14:paraId="7C483759" w14:textId="5FB556AC" w:rsidR="002B65D1" w:rsidRPr="00780076" w:rsidRDefault="00780076" w:rsidP="008C298A">
            <w:pPr>
              <w:spacing w:before="60" w:after="60"/>
              <w:jc w:val="left"/>
              <w:rPr>
                <w:b/>
                <w:bCs/>
              </w:rPr>
            </w:pPr>
            <w:r>
              <w:rPr>
                <w:rFonts w:eastAsia="Times New Roman" w:cs="Times New Roman"/>
                <w:b/>
                <w:bCs/>
              </w:rPr>
              <w:t>Detector</w:t>
            </w:r>
            <w:r w:rsidR="00D25BC4" w:rsidRPr="00780076">
              <w:rPr>
                <w:rFonts w:eastAsia="Times New Roman" w:cs="Times New Roman"/>
                <w:b/>
                <w:bCs/>
              </w:rPr>
              <w:t xml:space="preserve"> </w:t>
            </w:r>
            <w:r w:rsidRPr="00780076">
              <w:rPr>
                <w:rFonts w:eastAsia="Times New Roman" w:cs="Times New Roman"/>
                <w:b/>
                <w:bCs/>
              </w:rPr>
              <w:t>Type</w:t>
            </w:r>
            <w:r w:rsidR="00D25BC4" w:rsidRPr="00780076">
              <w:rPr>
                <w:rFonts w:eastAsia="Times New Roman" w:cs="Times New Roman"/>
                <w:b/>
                <w:bCs/>
                <w:vertAlign w:val="superscript"/>
              </w:rPr>
              <w:t xml:space="preserve"> </w:t>
            </w:r>
            <w:r w:rsidR="000C333A">
              <w:rPr>
                <w:rFonts w:eastAsia="Times New Roman" w:cs="Times New Roman"/>
                <w:b/>
                <w:bCs/>
                <w:vertAlign w:val="superscript"/>
              </w:rPr>
              <w:t>2</w:t>
            </w:r>
          </w:p>
        </w:tc>
        <w:tc>
          <w:tcPr>
            <w:tcW w:w="4765" w:type="dxa"/>
            <w:shd w:val="clear" w:color="auto" w:fill="auto"/>
            <w:tcMar>
              <w:top w:w="0" w:type="dxa"/>
              <w:left w:w="108" w:type="dxa"/>
              <w:bottom w:w="0" w:type="dxa"/>
              <w:right w:w="108" w:type="dxa"/>
            </w:tcMar>
            <w:vAlign w:val="center"/>
          </w:tcPr>
          <w:p w14:paraId="79805DBF" w14:textId="12D049D5" w:rsidR="002B65D1" w:rsidRPr="006D3435" w:rsidRDefault="00780076" w:rsidP="008C298A">
            <w:pPr>
              <w:spacing w:before="60" w:after="60"/>
              <w:rPr>
                <w:rFonts w:eastAsia="Times New Roman" w:cs="Times New Roman"/>
              </w:rPr>
            </w:pPr>
            <w:r w:rsidRPr="006D3435">
              <w:rPr>
                <w:rFonts w:eastAsia="Times New Roman" w:cs="Times New Roman"/>
              </w:rPr>
              <w:t>InSb</w:t>
            </w:r>
            <w:r w:rsidR="006F7236" w:rsidRPr="006D3435">
              <w:rPr>
                <w:rFonts w:eastAsia="Times New Roman" w:cs="Times New Roman"/>
              </w:rPr>
              <w:t xml:space="preserve"> Raytheon ALADDIN III</w:t>
            </w:r>
          </w:p>
        </w:tc>
      </w:tr>
      <w:tr w:rsidR="006D314D" w:rsidRPr="006D314D" w14:paraId="6DCD29FC" w14:textId="77777777" w:rsidTr="0000600B">
        <w:trPr>
          <w:trHeight w:hRule="exact" w:val="432"/>
        </w:trPr>
        <w:tc>
          <w:tcPr>
            <w:tcW w:w="4500" w:type="dxa"/>
            <w:shd w:val="clear" w:color="auto" w:fill="D9E2F3" w:themeFill="accent1" w:themeFillTint="33"/>
            <w:tcMar>
              <w:top w:w="0" w:type="dxa"/>
              <w:left w:w="108" w:type="dxa"/>
              <w:bottom w:w="0" w:type="dxa"/>
              <w:right w:w="108" w:type="dxa"/>
            </w:tcMar>
            <w:vAlign w:val="center"/>
          </w:tcPr>
          <w:p w14:paraId="30D8E270" w14:textId="2421162B" w:rsidR="002B65D1" w:rsidRPr="00780076" w:rsidRDefault="00D25BC4" w:rsidP="008C298A">
            <w:pPr>
              <w:spacing w:before="60" w:after="60"/>
              <w:jc w:val="left"/>
              <w:rPr>
                <w:b/>
                <w:bCs/>
              </w:rPr>
            </w:pPr>
            <w:r w:rsidRPr="00780076">
              <w:rPr>
                <w:rFonts w:eastAsia="Times New Roman" w:cs="Times New Roman"/>
                <w:b/>
                <w:bCs/>
              </w:rPr>
              <w:t>Pixel size</w:t>
            </w:r>
            <w:r w:rsidRPr="00780076">
              <w:rPr>
                <w:rFonts w:eastAsia="Times New Roman" w:cs="Times New Roman"/>
                <w:b/>
                <w:bCs/>
                <w:vertAlign w:val="superscript"/>
              </w:rPr>
              <w:t>1</w:t>
            </w:r>
          </w:p>
        </w:tc>
        <w:tc>
          <w:tcPr>
            <w:tcW w:w="4765" w:type="dxa"/>
            <w:shd w:val="clear" w:color="auto" w:fill="D9E2F3" w:themeFill="accent1" w:themeFillTint="33"/>
            <w:tcMar>
              <w:top w:w="0" w:type="dxa"/>
              <w:left w:w="108" w:type="dxa"/>
              <w:bottom w:w="0" w:type="dxa"/>
              <w:right w:w="108" w:type="dxa"/>
            </w:tcMar>
            <w:vAlign w:val="center"/>
          </w:tcPr>
          <w:p w14:paraId="0B739FFB" w14:textId="6CC72A43" w:rsidR="002B65D1" w:rsidRPr="006D3435" w:rsidRDefault="00D25BC4" w:rsidP="008C298A">
            <w:pPr>
              <w:spacing w:before="60" w:after="60"/>
            </w:pPr>
            <w:r w:rsidRPr="006D3435">
              <w:rPr>
                <w:rFonts w:eastAsia="Times New Roman" w:cs="Times New Roman"/>
              </w:rPr>
              <w:t>0.</w:t>
            </w:r>
            <w:r w:rsidR="003F1A08" w:rsidRPr="006D3435">
              <w:rPr>
                <w:rFonts w:eastAsia="Times New Roman" w:cs="Times New Roman"/>
              </w:rPr>
              <w:t>475</w:t>
            </w:r>
            <w:r w:rsidRPr="006D3435">
              <w:rPr>
                <w:rFonts w:eastAsia="Times New Roman" w:cs="Times New Roman"/>
              </w:rPr>
              <w:t xml:space="preserve"> arcsec </w:t>
            </w:r>
          </w:p>
        </w:tc>
      </w:tr>
      <w:tr w:rsidR="006D314D" w:rsidRPr="006D314D" w14:paraId="29AB0267" w14:textId="77777777" w:rsidTr="0000600B">
        <w:trPr>
          <w:trHeight w:hRule="exact" w:val="432"/>
        </w:trPr>
        <w:tc>
          <w:tcPr>
            <w:tcW w:w="4500" w:type="dxa"/>
            <w:shd w:val="clear" w:color="auto" w:fill="auto"/>
            <w:tcMar>
              <w:top w:w="0" w:type="dxa"/>
              <w:left w:w="108" w:type="dxa"/>
              <w:bottom w:w="0" w:type="dxa"/>
              <w:right w:w="108" w:type="dxa"/>
            </w:tcMar>
            <w:vAlign w:val="center"/>
          </w:tcPr>
          <w:p w14:paraId="72D0A586" w14:textId="0087078E" w:rsidR="002B65D1" w:rsidRPr="00780076" w:rsidRDefault="00D25BC4" w:rsidP="008C298A">
            <w:pPr>
              <w:spacing w:before="60" w:after="60"/>
              <w:jc w:val="left"/>
              <w:rPr>
                <w:b/>
                <w:bCs/>
              </w:rPr>
            </w:pPr>
            <w:r w:rsidRPr="00780076">
              <w:rPr>
                <w:rFonts w:eastAsia="Times New Roman" w:cs="Times New Roman"/>
                <w:b/>
                <w:bCs/>
              </w:rPr>
              <w:t>Array size</w:t>
            </w:r>
            <w:r w:rsidRPr="00780076">
              <w:rPr>
                <w:rFonts w:eastAsia="Times New Roman" w:cs="Times New Roman"/>
                <w:b/>
                <w:bCs/>
                <w:vertAlign w:val="superscript"/>
              </w:rPr>
              <w:t>1</w:t>
            </w:r>
          </w:p>
        </w:tc>
        <w:tc>
          <w:tcPr>
            <w:tcW w:w="4765" w:type="dxa"/>
            <w:shd w:val="clear" w:color="auto" w:fill="auto"/>
            <w:tcMar>
              <w:top w:w="0" w:type="dxa"/>
              <w:left w:w="108" w:type="dxa"/>
              <w:bottom w:w="0" w:type="dxa"/>
              <w:right w:w="108" w:type="dxa"/>
            </w:tcMar>
            <w:vAlign w:val="center"/>
          </w:tcPr>
          <w:p w14:paraId="496B04FC" w14:textId="2F900D0A" w:rsidR="002B65D1" w:rsidRPr="006D3435" w:rsidRDefault="003F1A08" w:rsidP="008C298A">
            <w:pPr>
              <w:spacing w:before="60" w:after="60"/>
              <w:rPr>
                <w:rFonts w:eastAsia="Times New Roman" w:cs="Times New Roman"/>
              </w:rPr>
            </w:pPr>
            <w:r w:rsidRPr="006D3435">
              <w:rPr>
                <w:rFonts w:eastAsia="Times New Roman" w:cs="Times New Roman"/>
              </w:rPr>
              <w:t>1024</w:t>
            </w:r>
            <w:r w:rsidR="00D25BC4" w:rsidRPr="006D3435">
              <w:rPr>
                <w:rFonts w:eastAsia="Times New Roman" w:cs="Times New Roman"/>
              </w:rPr>
              <w:t xml:space="preserve"> </w:t>
            </w:r>
            <w:r w:rsidR="002E302E" w:rsidRPr="006D3435">
              <w:rPr>
                <w:rFonts w:eastAsia="Times New Roman" w:cs="Times New Roman"/>
              </w:rPr>
              <w:t>×</w:t>
            </w:r>
            <w:r w:rsidR="00D25BC4" w:rsidRPr="006D3435">
              <w:rPr>
                <w:rFonts w:eastAsia="Times New Roman" w:cs="Times New Roman"/>
              </w:rPr>
              <w:t xml:space="preserve"> </w:t>
            </w:r>
            <w:r w:rsidRPr="006D3435">
              <w:rPr>
                <w:rFonts w:eastAsia="Times New Roman" w:cs="Times New Roman"/>
              </w:rPr>
              <w:t>1024</w:t>
            </w:r>
            <w:r w:rsidR="00D25BC4" w:rsidRPr="006D3435">
              <w:rPr>
                <w:rFonts w:eastAsia="Times New Roman" w:cs="Times New Roman"/>
              </w:rPr>
              <w:t xml:space="preserve"> pixels</w:t>
            </w:r>
          </w:p>
        </w:tc>
      </w:tr>
      <w:tr w:rsidR="006D314D" w:rsidRPr="006D314D" w14:paraId="311441FB" w14:textId="77777777" w:rsidTr="0000600B">
        <w:trPr>
          <w:trHeight w:hRule="exact" w:val="432"/>
        </w:trPr>
        <w:tc>
          <w:tcPr>
            <w:tcW w:w="4500" w:type="dxa"/>
            <w:shd w:val="clear" w:color="auto" w:fill="D9E2F3" w:themeFill="accent1" w:themeFillTint="33"/>
            <w:tcMar>
              <w:top w:w="0" w:type="dxa"/>
              <w:left w:w="108" w:type="dxa"/>
              <w:bottom w:w="0" w:type="dxa"/>
              <w:right w:w="108" w:type="dxa"/>
            </w:tcMar>
            <w:vAlign w:val="center"/>
          </w:tcPr>
          <w:p w14:paraId="2087EE81" w14:textId="68B0AEEB" w:rsidR="002B65D1" w:rsidRPr="00780076" w:rsidRDefault="00D25BC4" w:rsidP="008C298A">
            <w:pPr>
              <w:spacing w:before="60" w:after="60"/>
              <w:jc w:val="left"/>
              <w:rPr>
                <w:b/>
                <w:bCs/>
              </w:rPr>
            </w:pPr>
            <w:r w:rsidRPr="00780076">
              <w:rPr>
                <w:rFonts w:eastAsia="Times New Roman" w:cs="Times New Roman"/>
                <w:b/>
                <w:bCs/>
              </w:rPr>
              <w:t>Field of view</w:t>
            </w:r>
            <w:r w:rsidR="000C333A" w:rsidRPr="000C333A">
              <w:rPr>
                <w:rFonts w:eastAsia="Times New Roman" w:cs="Times New Roman"/>
                <w:b/>
                <w:bCs/>
                <w:vertAlign w:val="superscript"/>
              </w:rPr>
              <w:t>3</w:t>
            </w:r>
          </w:p>
        </w:tc>
        <w:tc>
          <w:tcPr>
            <w:tcW w:w="4765" w:type="dxa"/>
            <w:shd w:val="clear" w:color="auto" w:fill="D9E2F3" w:themeFill="accent1" w:themeFillTint="33"/>
            <w:tcMar>
              <w:top w:w="0" w:type="dxa"/>
              <w:left w:w="108" w:type="dxa"/>
              <w:bottom w:w="0" w:type="dxa"/>
              <w:right w:w="108" w:type="dxa"/>
            </w:tcMar>
            <w:vAlign w:val="center"/>
          </w:tcPr>
          <w:p w14:paraId="19D59079" w14:textId="17674471" w:rsidR="002B65D1" w:rsidRPr="006D3435" w:rsidRDefault="00BD13DD" w:rsidP="008C298A">
            <w:pPr>
              <w:spacing w:before="60" w:after="60"/>
            </w:pPr>
            <w:r w:rsidRPr="006D3435">
              <w:rPr>
                <w:rFonts w:eastAsia="Times New Roman" w:cs="Times New Roman"/>
              </w:rPr>
              <w:t>5.6</w:t>
            </w:r>
            <w:r w:rsidR="00D25BC4" w:rsidRPr="006D3435">
              <w:rPr>
                <w:rFonts w:eastAsia="Times New Roman" w:cs="Times New Roman"/>
              </w:rPr>
              <w:t xml:space="preserve"> arcmin </w:t>
            </w:r>
            <w:r w:rsidR="003F1A08" w:rsidRPr="006D3435">
              <w:rPr>
                <w:rFonts w:eastAsia="Times New Roman" w:cs="Times New Roman"/>
              </w:rPr>
              <w:t>diameter</w:t>
            </w:r>
            <w:r w:rsidR="000C333A" w:rsidRPr="006D3435">
              <w:rPr>
                <w:rFonts w:eastAsia="Times New Roman" w:cs="Times New Roman"/>
                <w:vertAlign w:val="superscript"/>
              </w:rPr>
              <w:t>3</w:t>
            </w:r>
            <w:r w:rsidR="00D25BC4" w:rsidRPr="006D3435">
              <w:rPr>
                <w:rFonts w:eastAsia="Times New Roman" w:cs="Times New Roman"/>
                <w:vertAlign w:val="superscript"/>
              </w:rPr>
              <w:t xml:space="preserve"> </w:t>
            </w:r>
          </w:p>
        </w:tc>
      </w:tr>
      <w:tr w:rsidR="006D314D" w:rsidRPr="006D314D" w14:paraId="5EA3C52C" w14:textId="77777777" w:rsidTr="0000600B">
        <w:trPr>
          <w:trHeight w:hRule="exact" w:val="432"/>
        </w:trPr>
        <w:tc>
          <w:tcPr>
            <w:tcW w:w="4500" w:type="dxa"/>
            <w:shd w:val="clear" w:color="auto" w:fill="D9E2F3" w:themeFill="accent1" w:themeFillTint="33"/>
            <w:tcMar>
              <w:top w:w="0" w:type="dxa"/>
              <w:left w:w="108" w:type="dxa"/>
              <w:bottom w:w="0" w:type="dxa"/>
              <w:right w:w="108" w:type="dxa"/>
            </w:tcMar>
            <w:vAlign w:val="center"/>
          </w:tcPr>
          <w:p w14:paraId="779CCEB8" w14:textId="3EA3C285" w:rsidR="002B65D1" w:rsidRPr="00780076" w:rsidRDefault="00D25BC4" w:rsidP="008C298A">
            <w:pPr>
              <w:spacing w:before="60" w:after="60"/>
              <w:jc w:val="left"/>
              <w:rPr>
                <w:b/>
                <w:bCs/>
              </w:rPr>
            </w:pPr>
            <w:r w:rsidRPr="00780076">
              <w:rPr>
                <w:rFonts w:eastAsia="Times New Roman" w:cs="Times New Roman"/>
                <w:b/>
                <w:bCs/>
              </w:rPr>
              <w:t>Main observing modes</w:t>
            </w:r>
            <w:r w:rsidR="000C333A">
              <w:rPr>
                <w:rFonts w:eastAsia="Times New Roman" w:cs="Times New Roman"/>
                <w:b/>
                <w:bCs/>
                <w:vertAlign w:val="superscript"/>
              </w:rPr>
              <w:t>4</w:t>
            </w:r>
          </w:p>
        </w:tc>
        <w:tc>
          <w:tcPr>
            <w:tcW w:w="4765" w:type="dxa"/>
            <w:shd w:val="clear" w:color="auto" w:fill="D9E2F3" w:themeFill="accent1" w:themeFillTint="33"/>
            <w:tcMar>
              <w:top w:w="0" w:type="dxa"/>
              <w:left w:w="108" w:type="dxa"/>
              <w:bottom w:w="0" w:type="dxa"/>
              <w:right w:w="108" w:type="dxa"/>
            </w:tcMar>
            <w:vAlign w:val="center"/>
          </w:tcPr>
          <w:p w14:paraId="55B367D9" w14:textId="77777777" w:rsidR="002B65D1" w:rsidRPr="006D3435" w:rsidRDefault="00D25BC4" w:rsidP="008C298A">
            <w:pPr>
              <w:spacing w:before="60" w:after="60"/>
            </w:pPr>
            <w:r w:rsidRPr="006D3435">
              <w:rPr>
                <w:rFonts w:eastAsia="Times New Roman" w:cs="Times New Roman"/>
              </w:rPr>
              <w:t>Imaging, Long Slit Grism Spectroscopy</w:t>
            </w:r>
            <w:r w:rsidRPr="006D3435">
              <w:rPr>
                <w:rFonts w:eastAsia="Times New Roman" w:cs="Times New Roman"/>
                <w:vertAlign w:val="superscript"/>
              </w:rPr>
              <w:t>4</w:t>
            </w:r>
          </w:p>
        </w:tc>
      </w:tr>
      <w:tr w:rsidR="006D314D" w:rsidRPr="006D314D" w14:paraId="27CFBFCC" w14:textId="77777777" w:rsidTr="0000600B">
        <w:trPr>
          <w:trHeight w:hRule="exact" w:val="432"/>
        </w:trPr>
        <w:tc>
          <w:tcPr>
            <w:tcW w:w="4500" w:type="dxa"/>
            <w:shd w:val="clear" w:color="auto" w:fill="auto"/>
            <w:tcMar>
              <w:top w:w="0" w:type="dxa"/>
              <w:left w:w="108" w:type="dxa"/>
              <w:bottom w:w="0" w:type="dxa"/>
              <w:right w:w="108" w:type="dxa"/>
            </w:tcMar>
            <w:vAlign w:val="center"/>
          </w:tcPr>
          <w:p w14:paraId="4BD024EA" w14:textId="2FD1AFCC" w:rsidR="002B65D1" w:rsidRPr="00780076" w:rsidRDefault="00D25BC4" w:rsidP="008C298A">
            <w:pPr>
              <w:spacing w:before="60" w:after="60"/>
              <w:jc w:val="left"/>
              <w:rPr>
                <w:b/>
                <w:bCs/>
              </w:rPr>
            </w:pPr>
            <w:r w:rsidRPr="00780076">
              <w:rPr>
                <w:rFonts w:eastAsia="Times New Roman" w:cs="Times New Roman"/>
                <w:b/>
                <w:bCs/>
              </w:rPr>
              <w:t>Spectroscopy slit widths</w:t>
            </w:r>
            <w:r w:rsidR="000C333A">
              <w:rPr>
                <w:rFonts w:eastAsia="Times New Roman" w:cs="Times New Roman"/>
                <w:b/>
                <w:bCs/>
                <w:vertAlign w:val="superscript"/>
              </w:rPr>
              <w:t>1</w:t>
            </w:r>
          </w:p>
        </w:tc>
        <w:tc>
          <w:tcPr>
            <w:tcW w:w="4765" w:type="dxa"/>
            <w:shd w:val="clear" w:color="auto" w:fill="auto"/>
            <w:tcMar>
              <w:top w:w="0" w:type="dxa"/>
              <w:left w:w="108" w:type="dxa"/>
              <w:bottom w:w="0" w:type="dxa"/>
              <w:right w:w="108" w:type="dxa"/>
            </w:tcMar>
            <w:vAlign w:val="center"/>
          </w:tcPr>
          <w:p w14:paraId="0B250F7C" w14:textId="05A3B643" w:rsidR="002B65D1" w:rsidRPr="006D3435" w:rsidRDefault="00475D74" w:rsidP="008C298A">
            <w:pPr>
              <w:spacing w:before="60" w:after="60"/>
              <w:rPr>
                <w:rFonts w:eastAsia="Times New Roman" w:cs="Times New Roman"/>
              </w:rPr>
            </w:pPr>
            <w:r w:rsidRPr="006D3435">
              <w:rPr>
                <w:rFonts w:eastAsia="Times New Roman" w:cs="Times New Roman"/>
              </w:rPr>
              <w:t>1.0</w:t>
            </w:r>
            <w:r w:rsidR="00D25BC4" w:rsidRPr="006D3435">
              <w:rPr>
                <w:rFonts w:eastAsia="Times New Roman" w:cs="Times New Roman"/>
              </w:rPr>
              <w:t xml:space="preserve"> and </w:t>
            </w:r>
            <w:r w:rsidRPr="006D3435">
              <w:rPr>
                <w:rFonts w:eastAsia="Times New Roman" w:cs="Times New Roman"/>
              </w:rPr>
              <w:t>2.0</w:t>
            </w:r>
            <w:r w:rsidR="00D25BC4" w:rsidRPr="006D3435">
              <w:rPr>
                <w:rFonts w:eastAsia="Times New Roman" w:cs="Times New Roman"/>
              </w:rPr>
              <w:t xml:space="preserve"> arcsec</w:t>
            </w:r>
          </w:p>
        </w:tc>
      </w:tr>
      <w:tr w:rsidR="006D314D" w:rsidRPr="006D314D" w14:paraId="7B2C70C6" w14:textId="77777777" w:rsidTr="0000600B">
        <w:trPr>
          <w:trHeight w:hRule="exact" w:val="432"/>
        </w:trPr>
        <w:tc>
          <w:tcPr>
            <w:tcW w:w="4500" w:type="dxa"/>
            <w:shd w:val="clear" w:color="auto" w:fill="D9E2F3" w:themeFill="accent1" w:themeFillTint="33"/>
            <w:tcMar>
              <w:top w:w="0" w:type="dxa"/>
              <w:left w:w="108" w:type="dxa"/>
              <w:bottom w:w="0" w:type="dxa"/>
              <w:right w:w="108" w:type="dxa"/>
            </w:tcMar>
            <w:vAlign w:val="center"/>
          </w:tcPr>
          <w:p w14:paraId="67FDADFA" w14:textId="77777777" w:rsidR="002B65D1" w:rsidRPr="00780076" w:rsidRDefault="00D25BC4" w:rsidP="008C298A">
            <w:pPr>
              <w:spacing w:before="60" w:after="60"/>
              <w:jc w:val="left"/>
              <w:rPr>
                <w:rFonts w:eastAsia="Times New Roman" w:cs="Times New Roman"/>
                <w:b/>
                <w:bCs/>
              </w:rPr>
            </w:pPr>
            <w:r w:rsidRPr="00780076">
              <w:rPr>
                <w:rFonts w:eastAsia="Times New Roman" w:cs="Times New Roman"/>
                <w:b/>
                <w:bCs/>
              </w:rPr>
              <w:t>SOFIA observing cycles in service</w:t>
            </w:r>
          </w:p>
        </w:tc>
        <w:tc>
          <w:tcPr>
            <w:tcW w:w="4765" w:type="dxa"/>
            <w:shd w:val="clear" w:color="auto" w:fill="D9E2F3" w:themeFill="accent1" w:themeFillTint="33"/>
            <w:tcMar>
              <w:top w:w="0" w:type="dxa"/>
              <w:left w:w="108" w:type="dxa"/>
              <w:bottom w:w="0" w:type="dxa"/>
              <w:right w:w="108" w:type="dxa"/>
            </w:tcMar>
            <w:vAlign w:val="center"/>
          </w:tcPr>
          <w:p w14:paraId="0A084ADB" w14:textId="5FADA49F" w:rsidR="002B65D1" w:rsidRPr="006D3435" w:rsidRDefault="00D25BC4" w:rsidP="008C298A">
            <w:pPr>
              <w:spacing w:before="60" w:after="60"/>
              <w:rPr>
                <w:rFonts w:eastAsia="Times New Roman" w:cs="Times New Roman"/>
              </w:rPr>
            </w:pPr>
            <w:r w:rsidRPr="006D3435">
              <w:rPr>
                <w:rFonts w:eastAsia="Times New Roman" w:cs="Times New Roman"/>
              </w:rPr>
              <w:t xml:space="preserve">Cycle </w:t>
            </w:r>
            <w:r w:rsidR="00012672" w:rsidRPr="006D3435">
              <w:rPr>
                <w:rFonts w:eastAsia="Times New Roman" w:cs="Times New Roman"/>
              </w:rPr>
              <w:t>1</w:t>
            </w:r>
            <w:r w:rsidRPr="006D3435">
              <w:rPr>
                <w:rFonts w:eastAsia="Times New Roman" w:cs="Times New Roman"/>
              </w:rPr>
              <w:t xml:space="preserve"> to Cycle </w:t>
            </w:r>
            <w:r w:rsidR="00780076" w:rsidRPr="006D3435">
              <w:rPr>
                <w:rFonts w:eastAsia="Times New Roman" w:cs="Times New Roman"/>
              </w:rPr>
              <w:t>6</w:t>
            </w:r>
            <w:r w:rsidR="00CE583B" w:rsidRPr="00CE583B">
              <w:rPr>
                <w:rFonts w:eastAsia="Times New Roman" w:cs="Times New Roman"/>
                <w:vertAlign w:val="superscript"/>
              </w:rPr>
              <w:t>5</w:t>
            </w:r>
          </w:p>
        </w:tc>
      </w:tr>
      <w:tr w:rsidR="006D314D" w:rsidRPr="006D314D" w14:paraId="73B60135" w14:textId="77777777" w:rsidTr="0000600B">
        <w:trPr>
          <w:trHeight w:hRule="exact" w:val="432"/>
        </w:trPr>
        <w:tc>
          <w:tcPr>
            <w:tcW w:w="4500" w:type="dxa"/>
            <w:shd w:val="clear" w:color="auto" w:fill="auto"/>
            <w:tcMar>
              <w:top w:w="0" w:type="dxa"/>
              <w:left w:w="108" w:type="dxa"/>
              <w:bottom w:w="0" w:type="dxa"/>
              <w:right w:w="108" w:type="dxa"/>
            </w:tcMar>
            <w:vAlign w:val="center"/>
          </w:tcPr>
          <w:p w14:paraId="72EF4520" w14:textId="77777777" w:rsidR="002B65D1" w:rsidRPr="00780076" w:rsidRDefault="00D25BC4" w:rsidP="008C298A">
            <w:pPr>
              <w:spacing w:before="60" w:after="60"/>
              <w:jc w:val="left"/>
              <w:rPr>
                <w:rFonts w:eastAsia="Times New Roman" w:cs="Times New Roman"/>
                <w:b/>
                <w:bCs/>
              </w:rPr>
            </w:pPr>
            <w:r w:rsidRPr="00780076">
              <w:rPr>
                <w:rFonts w:eastAsia="Times New Roman" w:cs="Times New Roman"/>
                <w:b/>
                <w:bCs/>
              </w:rPr>
              <w:t>Years in service</w:t>
            </w:r>
          </w:p>
        </w:tc>
        <w:tc>
          <w:tcPr>
            <w:tcW w:w="4765" w:type="dxa"/>
            <w:shd w:val="clear" w:color="auto" w:fill="auto"/>
            <w:tcMar>
              <w:top w:w="0" w:type="dxa"/>
              <w:left w:w="108" w:type="dxa"/>
              <w:bottom w:w="0" w:type="dxa"/>
              <w:right w:w="108" w:type="dxa"/>
            </w:tcMar>
            <w:vAlign w:val="center"/>
          </w:tcPr>
          <w:p w14:paraId="603BDDBA" w14:textId="6020CF49" w:rsidR="002B65D1" w:rsidRPr="006D3435" w:rsidRDefault="00D25BC4" w:rsidP="008C298A">
            <w:pPr>
              <w:spacing w:before="60" w:after="60"/>
              <w:rPr>
                <w:rFonts w:eastAsia="Times New Roman" w:cs="Times New Roman"/>
              </w:rPr>
            </w:pPr>
            <w:r w:rsidRPr="006D3435">
              <w:rPr>
                <w:rFonts w:eastAsia="Times New Roman" w:cs="Times New Roman"/>
              </w:rPr>
              <w:t>201</w:t>
            </w:r>
            <w:r w:rsidR="00012672" w:rsidRPr="006D3435">
              <w:rPr>
                <w:rFonts w:eastAsia="Times New Roman" w:cs="Times New Roman"/>
              </w:rPr>
              <w:t>3</w:t>
            </w:r>
            <w:r w:rsidRPr="006D3435">
              <w:rPr>
                <w:rFonts w:eastAsia="Times New Roman" w:cs="Times New Roman"/>
              </w:rPr>
              <w:t xml:space="preserve"> to 20</w:t>
            </w:r>
            <w:r w:rsidR="00780076" w:rsidRPr="006D3435">
              <w:rPr>
                <w:rFonts w:eastAsia="Times New Roman" w:cs="Times New Roman"/>
              </w:rPr>
              <w:t>18</w:t>
            </w:r>
          </w:p>
        </w:tc>
      </w:tr>
      <w:tr w:rsidR="006D314D" w:rsidRPr="006D314D" w14:paraId="7E690C25" w14:textId="77777777" w:rsidTr="0000600B">
        <w:trPr>
          <w:trHeight w:hRule="exact" w:val="432"/>
        </w:trPr>
        <w:tc>
          <w:tcPr>
            <w:tcW w:w="4500" w:type="dxa"/>
            <w:shd w:val="clear" w:color="auto" w:fill="D9E2F3" w:themeFill="accent1" w:themeFillTint="33"/>
            <w:tcMar>
              <w:top w:w="0" w:type="dxa"/>
              <w:left w:w="108" w:type="dxa"/>
              <w:bottom w:w="0" w:type="dxa"/>
              <w:right w:w="108" w:type="dxa"/>
            </w:tcMar>
            <w:vAlign w:val="center"/>
          </w:tcPr>
          <w:p w14:paraId="285949E3" w14:textId="77777777" w:rsidR="002B65D1" w:rsidRPr="00780076" w:rsidRDefault="00D25BC4" w:rsidP="008C298A">
            <w:pPr>
              <w:spacing w:before="60" w:after="60"/>
              <w:jc w:val="left"/>
              <w:rPr>
                <w:rFonts w:eastAsia="Times New Roman" w:cs="Times New Roman"/>
                <w:b/>
                <w:bCs/>
              </w:rPr>
            </w:pPr>
            <w:r w:rsidRPr="00780076">
              <w:rPr>
                <w:rFonts w:eastAsia="Times New Roman" w:cs="Times New Roman"/>
                <w:b/>
                <w:bCs/>
              </w:rPr>
              <w:t xml:space="preserve">Built by </w:t>
            </w:r>
          </w:p>
        </w:tc>
        <w:tc>
          <w:tcPr>
            <w:tcW w:w="4765" w:type="dxa"/>
            <w:shd w:val="clear" w:color="auto" w:fill="D9E2F3" w:themeFill="accent1" w:themeFillTint="33"/>
            <w:tcMar>
              <w:top w:w="0" w:type="dxa"/>
              <w:left w:w="108" w:type="dxa"/>
              <w:bottom w:w="0" w:type="dxa"/>
              <w:right w:w="108" w:type="dxa"/>
            </w:tcMar>
            <w:vAlign w:val="center"/>
          </w:tcPr>
          <w:p w14:paraId="04745838" w14:textId="531B3C47" w:rsidR="002B65D1" w:rsidRPr="006D3435" w:rsidRDefault="00780076" w:rsidP="008C298A">
            <w:pPr>
              <w:spacing w:before="60" w:after="60"/>
              <w:rPr>
                <w:rFonts w:eastAsia="Times New Roman" w:cs="Times New Roman"/>
              </w:rPr>
            </w:pPr>
            <w:r w:rsidRPr="006D3435">
              <w:rPr>
                <w:rFonts w:eastAsia="Times New Roman" w:cs="Times New Roman"/>
              </w:rPr>
              <w:t>UCLA</w:t>
            </w:r>
            <w:r w:rsidR="00D25BC4" w:rsidRPr="006D3435">
              <w:rPr>
                <w:rFonts w:eastAsia="Times New Roman" w:cs="Times New Roman"/>
              </w:rPr>
              <w:t xml:space="preserve"> (PI: </w:t>
            </w:r>
            <w:r w:rsidRPr="006D3435">
              <w:rPr>
                <w:rFonts w:eastAsia="Times New Roman" w:cs="Times New Roman"/>
              </w:rPr>
              <w:t>Ian McLean</w:t>
            </w:r>
            <w:r w:rsidR="00D25BC4" w:rsidRPr="006D3435">
              <w:rPr>
                <w:rFonts w:eastAsia="Times New Roman" w:cs="Times New Roman"/>
              </w:rPr>
              <w:t>)</w:t>
            </w:r>
          </w:p>
        </w:tc>
      </w:tr>
    </w:tbl>
    <w:p w14:paraId="22E97DE2" w14:textId="59F68077" w:rsidR="003F1A08" w:rsidRPr="00D0229E" w:rsidRDefault="00D25BC4" w:rsidP="003417B1">
      <w:pPr>
        <w:pStyle w:val="ListParagraph"/>
        <w:ind w:left="0"/>
        <w:rPr>
          <w:b/>
          <w:bCs/>
          <w:i/>
          <w:iCs/>
          <w:color w:val="2F5496" w:themeColor="accent1" w:themeShade="BF"/>
          <w:sz w:val="22"/>
        </w:rPr>
      </w:pPr>
      <w:r w:rsidRPr="00D0229E">
        <w:rPr>
          <w:rFonts w:cs="Times New Roman"/>
          <w:i/>
          <w:iCs/>
          <w:color w:val="2F5496" w:themeColor="accent1" w:themeShade="BF"/>
          <w:sz w:val="20"/>
          <w:szCs w:val="20"/>
          <w:vertAlign w:val="superscript"/>
        </w:rPr>
        <w:t>1</w:t>
      </w:r>
      <w:r w:rsidRPr="00D0229E">
        <w:rPr>
          <w:rFonts w:cs="Times New Roman"/>
          <w:i/>
          <w:iCs/>
          <w:color w:val="2F5496" w:themeColor="accent1" w:themeShade="BF"/>
          <w:sz w:val="20"/>
          <w:szCs w:val="20"/>
        </w:rPr>
        <w:t xml:space="preserve">See Section </w:t>
      </w:r>
      <w:r w:rsidR="003417B1" w:rsidRPr="00D0229E">
        <w:rPr>
          <w:rFonts w:cs="Times New Roman"/>
          <w:i/>
          <w:iCs/>
          <w:color w:val="2F5496" w:themeColor="accent1" w:themeShade="BF"/>
          <w:sz w:val="20"/>
          <w:szCs w:val="20"/>
          <w:u w:val="single"/>
        </w:rPr>
        <w:fldChar w:fldCharType="begin"/>
      </w:r>
      <w:r w:rsidR="003417B1" w:rsidRPr="00D0229E">
        <w:rPr>
          <w:rFonts w:cs="Times New Roman"/>
          <w:i/>
          <w:iCs/>
          <w:color w:val="2F5496" w:themeColor="accent1" w:themeShade="BF"/>
          <w:sz w:val="20"/>
          <w:szCs w:val="20"/>
          <w:u w:val="single"/>
        </w:rPr>
        <w:instrText xml:space="preserve"> REF _Ref146617703 \r \h  \* MERGEFORMAT </w:instrText>
      </w:r>
      <w:r w:rsidR="003417B1" w:rsidRPr="00D0229E">
        <w:rPr>
          <w:rFonts w:cs="Times New Roman"/>
          <w:i/>
          <w:iCs/>
          <w:color w:val="2F5496" w:themeColor="accent1" w:themeShade="BF"/>
          <w:sz w:val="20"/>
          <w:szCs w:val="20"/>
          <w:u w:val="single"/>
        </w:rPr>
      </w:r>
      <w:r w:rsidR="003417B1" w:rsidRPr="00D0229E">
        <w:rPr>
          <w:rFonts w:cs="Times New Roman"/>
          <w:i/>
          <w:iCs/>
          <w:color w:val="2F5496" w:themeColor="accent1" w:themeShade="BF"/>
          <w:sz w:val="20"/>
          <w:szCs w:val="20"/>
          <w:u w:val="single"/>
        </w:rPr>
        <w:fldChar w:fldCharType="separate"/>
      </w:r>
      <w:r w:rsidR="00DC2C22">
        <w:rPr>
          <w:rFonts w:cs="Times New Roman"/>
          <w:i/>
          <w:iCs/>
          <w:color w:val="2F5496" w:themeColor="accent1" w:themeShade="BF"/>
          <w:sz w:val="20"/>
          <w:szCs w:val="20"/>
          <w:u w:val="single"/>
        </w:rPr>
        <w:t>2.1</w:t>
      </w:r>
      <w:r w:rsidR="003417B1" w:rsidRPr="00D0229E">
        <w:rPr>
          <w:rFonts w:cs="Times New Roman"/>
          <w:i/>
          <w:iCs/>
          <w:color w:val="2F5496" w:themeColor="accent1" w:themeShade="BF"/>
          <w:sz w:val="20"/>
          <w:szCs w:val="20"/>
          <w:u w:val="single"/>
        </w:rPr>
        <w:fldChar w:fldCharType="end"/>
      </w:r>
      <w:r w:rsidR="000C333A" w:rsidRPr="00D0229E">
        <w:rPr>
          <w:rFonts w:cs="Times New Roman"/>
          <w:i/>
          <w:iCs/>
          <w:color w:val="2F5496" w:themeColor="accent1" w:themeShade="BF"/>
          <w:sz w:val="20"/>
          <w:szCs w:val="20"/>
        </w:rPr>
        <w:t xml:space="preserve"> for an in-depth overview of FLITECAM’s technical specifications</w:t>
      </w:r>
      <w:r w:rsidRPr="00D0229E">
        <w:rPr>
          <w:rFonts w:cs="Times New Roman"/>
          <w:i/>
          <w:iCs/>
          <w:color w:val="2F5496" w:themeColor="accent1" w:themeShade="BF"/>
          <w:sz w:val="20"/>
          <w:szCs w:val="20"/>
        </w:rPr>
        <w:t xml:space="preserve">; </w:t>
      </w:r>
      <w:r w:rsidRPr="00D0229E">
        <w:rPr>
          <w:rFonts w:cs="Times New Roman"/>
          <w:i/>
          <w:iCs/>
          <w:color w:val="2F5496" w:themeColor="accent1" w:themeShade="BF"/>
          <w:sz w:val="20"/>
          <w:szCs w:val="20"/>
          <w:vertAlign w:val="superscript"/>
        </w:rPr>
        <w:t>2</w:t>
      </w:r>
      <w:r w:rsidR="000C333A" w:rsidRPr="00D0229E">
        <w:rPr>
          <w:rFonts w:cs="Times New Roman"/>
          <w:i/>
          <w:iCs/>
          <w:color w:val="2F5496" w:themeColor="accent1" w:themeShade="BF"/>
          <w:sz w:val="20"/>
          <w:szCs w:val="20"/>
        </w:rPr>
        <w:t xml:space="preserve">For </w:t>
      </w:r>
      <w:r w:rsidR="0099216B">
        <w:rPr>
          <w:rFonts w:cs="Times New Roman"/>
          <w:i/>
          <w:iCs/>
          <w:color w:val="2F5496" w:themeColor="accent1" w:themeShade="BF"/>
          <w:sz w:val="20"/>
          <w:szCs w:val="20"/>
        </w:rPr>
        <w:t>m</w:t>
      </w:r>
      <w:r w:rsidR="000C333A" w:rsidRPr="00D0229E">
        <w:rPr>
          <w:rFonts w:cs="Times New Roman"/>
          <w:i/>
          <w:iCs/>
          <w:color w:val="2F5496" w:themeColor="accent1" w:themeShade="BF"/>
          <w:sz w:val="20"/>
          <w:szCs w:val="20"/>
        </w:rPr>
        <w:t xml:space="preserve">ore information on the detector properties, see Section </w:t>
      </w:r>
      <w:r w:rsidR="003417B1" w:rsidRPr="00D0229E">
        <w:rPr>
          <w:rFonts w:cs="Times New Roman"/>
          <w:i/>
          <w:iCs/>
          <w:color w:val="2F5496" w:themeColor="accent1" w:themeShade="BF"/>
          <w:sz w:val="20"/>
          <w:szCs w:val="20"/>
          <w:u w:val="single"/>
        </w:rPr>
        <w:fldChar w:fldCharType="begin"/>
      </w:r>
      <w:r w:rsidR="003417B1" w:rsidRPr="00D0229E">
        <w:rPr>
          <w:rFonts w:cs="Times New Roman"/>
          <w:i/>
          <w:iCs/>
          <w:color w:val="2F5496" w:themeColor="accent1" w:themeShade="BF"/>
          <w:sz w:val="20"/>
          <w:szCs w:val="20"/>
          <w:u w:val="single"/>
        </w:rPr>
        <w:instrText xml:space="preserve"> REF _Ref152571784 \r \h  \* MERGEFORMAT </w:instrText>
      </w:r>
      <w:r w:rsidR="003417B1" w:rsidRPr="00D0229E">
        <w:rPr>
          <w:rFonts w:cs="Times New Roman"/>
          <w:i/>
          <w:iCs/>
          <w:color w:val="2F5496" w:themeColor="accent1" w:themeShade="BF"/>
          <w:sz w:val="20"/>
          <w:szCs w:val="20"/>
          <w:u w:val="single"/>
        </w:rPr>
      </w:r>
      <w:r w:rsidR="003417B1" w:rsidRPr="00D0229E">
        <w:rPr>
          <w:rFonts w:cs="Times New Roman"/>
          <w:i/>
          <w:iCs/>
          <w:color w:val="2F5496" w:themeColor="accent1" w:themeShade="BF"/>
          <w:sz w:val="20"/>
          <w:szCs w:val="20"/>
          <w:u w:val="single"/>
        </w:rPr>
        <w:fldChar w:fldCharType="separate"/>
      </w:r>
      <w:r w:rsidR="00DC2C22">
        <w:rPr>
          <w:rFonts w:cs="Times New Roman"/>
          <w:i/>
          <w:iCs/>
          <w:color w:val="2F5496" w:themeColor="accent1" w:themeShade="BF"/>
          <w:sz w:val="20"/>
          <w:szCs w:val="20"/>
          <w:u w:val="single"/>
        </w:rPr>
        <w:t>2.2</w:t>
      </w:r>
      <w:r w:rsidR="003417B1" w:rsidRPr="00D0229E">
        <w:rPr>
          <w:rFonts w:cs="Times New Roman"/>
          <w:i/>
          <w:iCs/>
          <w:color w:val="2F5496" w:themeColor="accent1" w:themeShade="BF"/>
          <w:sz w:val="20"/>
          <w:szCs w:val="20"/>
          <w:u w:val="single"/>
        </w:rPr>
        <w:fldChar w:fldCharType="end"/>
      </w:r>
      <w:r w:rsidR="000C333A" w:rsidRPr="00D0229E">
        <w:rPr>
          <w:rFonts w:cs="Times New Roman"/>
          <w:i/>
          <w:iCs/>
          <w:color w:val="2F5496" w:themeColor="accent1" w:themeShade="BF"/>
          <w:sz w:val="20"/>
          <w:szCs w:val="20"/>
        </w:rPr>
        <w:t xml:space="preserve">; </w:t>
      </w:r>
      <w:r w:rsidR="000C333A" w:rsidRPr="00D0229E">
        <w:rPr>
          <w:rFonts w:cs="Times New Roman"/>
          <w:i/>
          <w:iCs/>
          <w:color w:val="2F5496" w:themeColor="accent1" w:themeShade="BF"/>
          <w:sz w:val="20"/>
          <w:szCs w:val="20"/>
          <w:vertAlign w:val="superscript"/>
        </w:rPr>
        <w:t>3</w:t>
      </w:r>
      <w:r w:rsidR="000C333A" w:rsidRPr="00D0229E">
        <w:rPr>
          <w:rFonts w:cs="Times New Roman"/>
          <w:i/>
          <w:iCs/>
          <w:color w:val="2F5496" w:themeColor="accent1" w:themeShade="BF"/>
          <w:sz w:val="20"/>
          <w:szCs w:val="20"/>
        </w:rPr>
        <w:t>A</w:t>
      </w:r>
      <w:r w:rsidR="00BD13DD" w:rsidRPr="00D0229E">
        <w:rPr>
          <w:rFonts w:cs="Times New Roman"/>
          <w:i/>
          <w:iCs/>
          <w:color w:val="2F5496" w:themeColor="accent1" w:themeShade="BF"/>
          <w:sz w:val="20"/>
          <w:szCs w:val="20"/>
        </w:rPr>
        <w:t xml:space="preserve">ctual FOV </w:t>
      </w:r>
      <w:r w:rsidR="003417B1" w:rsidRPr="00D0229E">
        <w:rPr>
          <w:rFonts w:cs="Times New Roman"/>
          <w:i/>
          <w:iCs/>
          <w:color w:val="2F5496" w:themeColor="accent1" w:themeShade="BF"/>
          <w:sz w:val="20"/>
          <w:szCs w:val="20"/>
        </w:rPr>
        <w:t>wa</w:t>
      </w:r>
      <w:r w:rsidR="00BD13DD" w:rsidRPr="00D0229E">
        <w:rPr>
          <w:rFonts w:cs="Times New Roman"/>
          <w:i/>
          <w:iCs/>
          <w:color w:val="2F5496" w:themeColor="accent1" w:themeShade="BF"/>
          <w:sz w:val="20"/>
          <w:szCs w:val="20"/>
        </w:rPr>
        <w:t>s ~8ʹ, but because of coma at the edges a</w:t>
      </w:r>
      <w:r w:rsidR="0099216B">
        <w:rPr>
          <w:rFonts w:cs="Times New Roman"/>
          <w:i/>
          <w:iCs/>
          <w:color w:val="2F5496" w:themeColor="accent1" w:themeShade="BF"/>
          <w:sz w:val="20"/>
          <w:szCs w:val="20"/>
        </w:rPr>
        <w:t>nd the inclusion of a</w:t>
      </w:r>
      <w:r w:rsidR="00BD13DD" w:rsidRPr="00D0229E">
        <w:rPr>
          <w:rFonts w:cs="Times New Roman"/>
          <w:i/>
          <w:iCs/>
          <w:color w:val="2F5496" w:themeColor="accent1" w:themeShade="BF"/>
          <w:sz w:val="20"/>
          <w:szCs w:val="20"/>
        </w:rPr>
        <w:t xml:space="preserve"> field stop the effective size of the field </w:t>
      </w:r>
      <w:r w:rsidR="0099216B">
        <w:rPr>
          <w:rFonts w:cs="Times New Roman"/>
          <w:i/>
          <w:iCs/>
          <w:color w:val="2F5496" w:themeColor="accent1" w:themeShade="BF"/>
          <w:sz w:val="20"/>
          <w:szCs w:val="20"/>
        </w:rPr>
        <w:t xml:space="preserve">was restricted </w:t>
      </w:r>
      <w:r w:rsidR="00BD13DD" w:rsidRPr="00D0229E">
        <w:rPr>
          <w:rFonts w:cs="Times New Roman"/>
          <w:i/>
          <w:iCs/>
          <w:color w:val="2F5496" w:themeColor="accent1" w:themeShade="BF"/>
          <w:sz w:val="20"/>
          <w:szCs w:val="20"/>
        </w:rPr>
        <w:t>to 5.6ʹ</w:t>
      </w:r>
      <w:r w:rsidRPr="00D0229E">
        <w:rPr>
          <w:rFonts w:cs="Times New Roman"/>
          <w:i/>
          <w:iCs/>
          <w:color w:val="2F5496" w:themeColor="accent1" w:themeShade="BF"/>
          <w:sz w:val="20"/>
          <w:szCs w:val="20"/>
        </w:rPr>
        <w:t xml:space="preserve"> (see Section </w:t>
      </w:r>
      <w:r w:rsidR="0099216B" w:rsidRPr="00316BFD">
        <w:rPr>
          <w:rFonts w:cs="Times New Roman"/>
          <w:i/>
          <w:iCs/>
          <w:color w:val="2F5496" w:themeColor="accent1" w:themeShade="BF"/>
          <w:sz w:val="20"/>
          <w:szCs w:val="20"/>
          <w:u w:val="single"/>
        </w:rPr>
        <w:fldChar w:fldCharType="begin"/>
      </w:r>
      <w:r w:rsidR="0099216B" w:rsidRPr="00316BFD">
        <w:rPr>
          <w:rFonts w:cs="Times New Roman"/>
          <w:i/>
          <w:iCs/>
          <w:color w:val="2F5496" w:themeColor="accent1" w:themeShade="BF"/>
          <w:sz w:val="20"/>
          <w:szCs w:val="20"/>
          <w:u w:val="single"/>
        </w:rPr>
        <w:instrText xml:space="preserve"> REF _Ref152576286 \n \h  \* MERGEFORMAT </w:instrText>
      </w:r>
      <w:r w:rsidR="0099216B" w:rsidRPr="00316BFD">
        <w:rPr>
          <w:rFonts w:cs="Times New Roman"/>
          <w:i/>
          <w:iCs/>
          <w:color w:val="2F5496" w:themeColor="accent1" w:themeShade="BF"/>
          <w:sz w:val="20"/>
          <w:szCs w:val="20"/>
          <w:u w:val="single"/>
        </w:rPr>
      </w:r>
      <w:r w:rsidR="0099216B" w:rsidRPr="00316BFD">
        <w:rPr>
          <w:rFonts w:cs="Times New Roman"/>
          <w:i/>
          <w:iCs/>
          <w:color w:val="2F5496" w:themeColor="accent1" w:themeShade="BF"/>
          <w:sz w:val="20"/>
          <w:szCs w:val="20"/>
          <w:u w:val="single"/>
        </w:rPr>
        <w:fldChar w:fldCharType="separate"/>
      </w:r>
      <w:r w:rsidR="009B0AE9">
        <w:rPr>
          <w:rFonts w:cs="Times New Roman"/>
          <w:i/>
          <w:iCs/>
          <w:color w:val="2F5496" w:themeColor="accent1" w:themeShade="BF"/>
          <w:sz w:val="20"/>
          <w:szCs w:val="20"/>
          <w:u w:val="single"/>
        </w:rPr>
        <w:t>3.7</w:t>
      </w:r>
      <w:r w:rsidR="0099216B" w:rsidRPr="00316BFD">
        <w:rPr>
          <w:rFonts w:cs="Times New Roman"/>
          <w:i/>
          <w:iCs/>
          <w:color w:val="2F5496" w:themeColor="accent1" w:themeShade="BF"/>
          <w:sz w:val="20"/>
          <w:szCs w:val="20"/>
          <w:u w:val="single"/>
        </w:rPr>
        <w:fldChar w:fldCharType="end"/>
      </w:r>
      <w:r w:rsidRPr="00D0229E">
        <w:rPr>
          <w:rFonts w:cs="Times New Roman"/>
          <w:i/>
          <w:iCs/>
          <w:color w:val="2F5496" w:themeColor="accent1" w:themeShade="BF"/>
          <w:sz w:val="20"/>
          <w:szCs w:val="20"/>
        </w:rPr>
        <w:t xml:space="preserve">); </w:t>
      </w:r>
      <w:r w:rsidR="000C333A" w:rsidRPr="00D0229E">
        <w:rPr>
          <w:rFonts w:cs="Times New Roman"/>
          <w:i/>
          <w:iCs/>
          <w:color w:val="2F5496" w:themeColor="accent1" w:themeShade="BF"/>
          <w:sz w:val="20"/>
          <w:szCs w:val="20"/>
          <w:vertAlign w:val="superscript"/>
        </w:rPr>
        <w:t>4</w:t>
      </w:r>
      <w:r w:rsidRPr="00D0229E">
        <w:rPr>
          <w:rFonts w:cs="Times New Roman"/>
          <w:i/>
          <w:iCs/>
          <w:color w:val="2F5496" w:themeColor="accent1" w:themeShade="BF"/>
          <w:sz w:val="20"/>
          <w:szCs w:val="20"/>
        </w:rPr>
        <w:t xml:space="preserve">See Section </w:t>
      </w:r>
      <w:r w:rsidR="0099216B" w:rsidRPr="00316BFD">
        <w:rPr>
          <w:rFonts w:cs="Times New Roman"/>
          <w:i/>
          <w:iCs/>
          <w:color w:val="2F5496" w:themeColor="accent1" w:themeShade="BF"/>
          <w:sz w:val="20"/>
          <w:szCs w:val="20"/>
          <w:u w:val="single"/>
        </w:rPr>
        <w:fldChar w:fldCharType="begin"/>
      </w:r>
      <w:r w:rsidR="0099216B" w:rsidRPr="00316BFD">
        <w:rPr>
          <w:rFonts w:cs="Times New Roman"/>
          <w:i/>
          <w:iCs/>
          <w:color w:val="2F5496" w:themeColor="accent1" w:themeShade="BF"/>
          <w:sz w:val="20"/>
          <w:szCs w:val="20"/>
          <w:u w:val="single"/>
        </w:rPr>
        <w:instrText xml:space="preserve"> REF _Ref152576401 \n \h  \* MERGEFORMAT </w:instrText>
      </w:r>
      <w:r w:rsidR="0099216B" w:rsidRPr="00316BFD">
        <w:rPr>
          <w:rFonts w:cs="Times New Roman"/>
          <w:i/>
          <w:iCs/>
          <w:color w:val="2F5496" w:themeColor="accent1" w:themeShade="BF"/>
          <w:sz w:val="20"/>
          <w:szCs w:val="20"/>
          <w:u w:val="single"/>
        </w:rPr>
      </w:r>
      <w:r w:rsidR="0099216B" w:rsidRPr="00316BFD">
        <w:rPr>
          <w:rFonts w:cs="Times New Roman"/>
          <w:i/>
          <w:iCs/>
          <w:color w:val="2F5496" w:themeColor="accent1" w:themeShade="BF"/>
          <w:sz w:val="20"/>
          <w:szCs w:val="20"/>
          <w:u w:val="single"/>
        </w:rPr>
        <w:fldChar w:fldCharType="separate"/>
      </w:r>
      <w:r w:rsidR="00DC2C22">
        <w:rPr>
          <w:rFonts w:cs="Times New Roman"/>
          <w:i/>
          <w:iCs/>
          <w:color w:val="2F5496" w:themeColor="accent1" w:themeShade="BF"/>
          <w:sz w:val="20"/>
          <w:szCs w:val="20"/>
          <w:u w:val="single"/>
        </w:rPr>
        <w:t>2.3</w:t>
      </w:r>
      <w:r w:rsidR="0099216B" w:rsidRPr="00316BFD">
        <w:rPr>
          <w:rFonts w:cs="Times New Roman"/>
          <w:i/>
          <w:iCs/>
          <w:color w:val="2F5496" w:themeColor="accent1" w:themeShade="BF"/>
          <w:sz w:val="20"/>
          <w:szCs w:val="20"/>
          <w:u w:val="single"/>
        </w:rPr>
        <w:fldChar w:fldCharType="end"/>
      </w:r>
      <w:r w:rsidR="000C333A" w:rsidRPr="00D0229E">
        <w:rPr>
          <w:rFonts w:cs="Times New Roman"/>
          <w:i/>
          <w:iCs/>
          <w:color w:val="2F5496" w:themeColor="accent1" w:themeShade="BF"/>
          <w:sz w:val="20"/>
          <w:szCs w:val="20"/>
        </w:rPr>
        <w:t>.</w:t>
      </w:r>
      <w:r w:rsidR="0099216B">
        <w:rPr>
          <w:rFonts w:cs="Times New Roman"/>
          <w:i/>
          <w:iCs/>
          <w:color w:val="2F5496" w:themeColor="accent1" w:themeShade="BF"/>
          <w:sz w:val="20"/>
          <w:szCs w:val="20"/>
        </w:rPr>
        <w:t xml:space="preserve"> </w:t>
      </w:r>
      <w:r w:rsidR="00CE583B" w:rsidRPr="00D0229E">
        <w:rPr>
          <w:rFonts w:cs="Times New Roman"/>
          <w:i/>
          <w:iCs/>
          <w:color w:val="2F5496" w:themeColor="accent1" w:themeShade="BF"/>
          <w:sz w:val="20"/>
          <w:szCs w:val="20"/>
          <w:vertAlign w:val="superscript"/>
        </w:rPr>
        <w:t>5</w:t>
      </w:r>
      <w:r w:rsidR="00CE583B" w:rsidRPr="00D0229E">
        <w:rPr>
          <w:rFonts w:cs="Times New Roman"/>
          <w:i/>
          <w:iCs/>
          <w:color w:val="2F5496" w:themeColor="accent1" w:themeShade="BF"/>
          <w:sz w:val="20"/>
          <w:szCs w:val="20"/>
        </w:rPr>
        <w:t xml:space="preserve">FLITECAM was offered for Cycle 6 but took no </w:t>
      </w:r>
      <w:r w:rsidR="0099216B">
        <w:rPr>
          <w:rFonts w:cs="Times New Roman"/>
          <w:i/>
          <w:iCs/>
          <w:color w:val="2F5496" w:themeColor="accent1" w:themeShade="BF"/>
          <w:sz w:val="20"/>
          <w:szCs w:val="20"/>
        </w:rPr>
        <w:t xml:space="preserve">science </w:t>
      </w:r>
      <w:r w:rsidR="00CE583B" w:rsidRPr="00D0229E">
        <w:rPr>
          <w:rFonts w:cs="Times New Roman"/>
          <w:i/>
          <w:iCs/>
          <w:color w:val="2F5496" w:themeColor="accent1" w:themeShade="BF"/>
          <w:sz w:val="20"/>
          <w:szCs w:val="20"/>
        </w:rPr>
        <w:t>data in that cycle.</w:t>
      </w:r>
      <w:bookmarkStart w:id="5" w:name="_Ref146618562"/>
    </w:p>
    <w:p w14:paraId="78213F0F" w14:textId="1F336F4C" w:rsidR="003417B1" w:rsidRDefault="003417B1" w:rsidP="001C3582">
      <w:pPr>
        <w:pStyle w:val="Caption"/>
        <w:keepNext/>
        <w:spacing w:before="320" w:after="120"/>
        <w:jc w:val="center"/>
      </w:pPr>
      <w:bookmarkStart w:id="6" w:name="_Ref152588570"/>
      <w:bookmarkEnd w:id="5"/>
      <w:r w:rsidRPr="003417B1">
        <w:rPr>
          <w:b/>
          <w:bCs w:val="0"/>
          <w:i w:val="0"/>
          <w:iCs/>
          <w:color w:val="auto"/>
          <w:sz w:val="22"/>
          <w:szCs w:val="22"/>
        </w:rPr>
        <w:t xml:space="preserve">Table </w:t>
      </w:r>
      <w:r w:rsidRPr="003417B1">
        <w:rPr>
          <w:b/>
          <w:bCs w:val="0"/>
          <w:i w:val="0"/>
          <w:iCs/>
          <w:color w:val="auto"/>
          <w:sz w:val="22"/>
          <w:szCs w:val="22"/>
        </w:rPr>
        <w:fldChar w:fldCharType="begin"/>
      </w:r>
      <w:r w:rsidRPr="003417B1">
        <w:rPr>
          <w:b/>
          <w:bCs w:val="0"/>
          <w:i w:val="0"/>
          <w:iCs/>
          <w:color w:val="auto"/>
          <w:sz w:val="22"/>
          <w:szCs w:val="22"/>
        </w:rPr>
        <w:instrText xml:space="preserve"> SEQ Table \* ARABIC </w:instrText>
      </w:r>
      <w:r w:rsidRPr="003417B1">
        <w:rPr>
          <w:b/>
          <w:bCs w:val="0"/>
          <w:i w:val="0"/>
          <w:iCs/>
          <w:color w:val="auto"/>
          <w:sz w:val="22"/>
          <w:szCs w:val="22"/>
        </w:rPr>
        <w:fldChar w:fldCharType="separate"/>
      </w:r>
      <w:r w:rsidR="00DC2C22">
        <w:rPr>
          <w:b/>
          <w:bCs w:val="0"/>
          <w:i w:val="0"/>
          <w:iCs/>
          <w:noProof/>
          <w:color w:val="auto"/>
          <w:sz w:val="22"/>
          <w:szCs w:val="22"/>
        </w:rPr>
        <w:t>2</w:t>
      </w:r>
      <w:r w:rsidRPr="003417B1">
        <w:rPr>
          <w:b/>
          <w:bCs w:val="0"/>
          <w:i w:val="0"/>
          <w:iCs/>
          <w:color w:val="auto"/>
          <w:sz w:val="22"/>
          <w:szCs w:val="22"/>
        </w:rPr>
        <w:fldChar w:fldCharType="end"/>
      </w:r>
      <w:bookmarkEnd w:id="6"/>
      <w:r w:rsidRPr="003417B1">
        <w:rPr>
          <w:b/>
          <w:bCs w:val="0"/>
          <w:i w:val="0"/>
          <w:iCs/>
          <w:color w:val="auto"/>
          <w:sz w:val="22"/>
          <w:szCs w:val="22"/>
        </w:rPr>
        <w:t xml:space="preserve">: Imaging </w:t>
      </w:r>
      <w:r w:rsidRPr="008C298A">
        <w:rPr>
          <w:b/>
          <w:bCs w:val="0"/>
          <w:i w:val="0"/>
          <w:iCs/>
          <w:color w:val="auto"/>
          <w:sz w:val="22"/>
          <w:szCs w:val="22"/>
        </w:rPr>
        <w:t xml:space="preserve">Filters, Effective Wavelengths and </w:t>
      </w:r>
      <w:r>
        <w:rPr>
          <w:b/>
          <w:bCs w:val="0"/>
          <w:i w:val="0"/>
          <w:iCs/>
          <w:color w:val="auto"/>
          <w:sz w:val="22"/>
          <w:szCs w:val="22"/>
        </w:rPr>
        <w:t>Bandwidth</w:t>
      </w:r>
    </w:p>
    <w:tbl>
      <w:tblPr>
        <w:tblStyle w:val="GridTable4-Accent1"/>
        <w:tblW w:w="0" w:type="auto"/>
        <w:jc w:val="center"/>
        <w:tblLayout w:type="fixed"/>
        <w:tblLook w:val="01E0" w:firstRow="1" w:lastRow="1" w:firstColumn="1" w:lastColumn="1" w:noHBand="0" w:noVBand="0"/>
      </w:tblPr>
      <w:tblGrid>
        <w:gridCol w:w="1977"/>
        <w:gridCol w:w="1800"/>
        <w:gridCol w:w="1338"/>
        <w:gridCol w:w="1990"/>
        <w:gridCol w:w="1800"/>
      </w:tblGrid>
      <w:tr w:rsidR="0027761B" w14:paraId="21AA6009" w14:textId="0D535325" w:rsidTr="00AB7E66">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noWrap/>
            <w:vAlign w:val="center"/>
          </w:tcPr>
          <w:p w14:paraId="4518D14E" w14:textId="2A172EAB" w:rsidR="0027761B" w:rsidRPr="00E03B92" w:rsidRDefault="00AB7E66" w:rsidP="00E03B92">
            <w:pPr>
              <w:pStyle w:val="TableParagraph"/>
              <w:spacing w:before="60" w:after="60"/>
              <w:contextualSpacing/>
              <w:jc w:val="center"/>
              <w:rPr>
                <w:b w:val="0"/>
                <w:szCs w:val="24"/>
              </w:rPr>
            </w:pPr>
            <w:r>
              <w:rPr>
                <w:color w:val="FFFFFF"/>
                <w:w w:val="105"/>
                <w:szCs w:val="24"/>
              </w:rPr>
              <w:t>Bandpass</w:t>
            </w:r>
          </w:p>
        </w:tc>
        <w:tc>
          <w:tcPr>
            <w:cnfStyle w:val="000010000000" w:firstRow="0" w:lastRow="0" w:firstColumn="0" w:lastColumn="0" w:oddVBand="1" w:evenVBand="0" w:oddHBand="0" w:evenHBand="0" w:firstRowFirstColumn="0" w:firstRowLastColumn="0" w:lastRowFirstColumn="0" w:lastRowLastColumn="0"/>
            <w:tcW w:w="180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430100FD" w14:textId="1DFA9956" w:rsidR="0027761B" w:rsidRDefault="0027761B" w:rsidP="00E03B92">
            <w:pPr>
              <w:pStyle w:val="TableParagraph"/>
              <w:spacing w:before="60" w:after="60"/>
              <w:contextualSpacing/>
              <w:jc w:val="center"/>
              <w:rPr>
                <w:b w:val="0"/>
                <w:bCs w:val="0"/>
                <w:color w:val="FFFFFF"/>
                <w:w w:val="105"/>
                <w:position w:val="7"/>
                <w:szCs w:val="24"/>
              </w:rPr>
            </w:pPr>
          </w:p>
          <w:p w14:paraId="011BC4B7" w14:textId="5031E7DE" w:rsidR="0027761B" w:rsidRPr="00E03B92" w:rsidRDefault="00AB7E66" w:rsidP="00E03B92">
            <w:pPr>
              <w:pStyle w:val="TableParagraph"/>
              <w:spacing w:before="60" w:after="60"/>
              <w:contextualSpacing/>
              <w:jc w:val="center"/>
              <w:rPr>
                <w:color w:val="FFFFFF"/>
                <w:w w:val="105"/>
                <w:position w:val="7"/>
                <w:szCs w:val="24"/>
              </w:rPr>
            </w:pPr>
            <w:r>
              <w:rPr>
                <w:color w:val="FFFFFF"/>
                <w:w w:val="105"/>
                <w:position w:val="7"/>
                <w:szCs w:val="24"/>
              </w:rPr>
              <w:t xml:space="preserve">Filter </w:t>
            </w:r>
            <w:r w:rsidR="0027761B">
              <w:rPr>
                <w:color w:val="FFFFFF"/>
                <w:w w:val="105"/>
                <w:position w:val="7"/>
                <w:szCs w:val="24"/>
              </w:rPr>
              <w:t>Name</w:t>
            </w:r>
          </w:p>
        </w:tc>
        <w:tc>
          <w:tcPr>
            <w:tcW w:w="133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noWrap/>
            <w:vAlign w:val="center"/>
          </w:tcPr>
          <w:p w14:paraId="32205020" w14:textId="619EA7B7" w:rsidR="0027761B" w:rsidRPr="0099216B" w:rsidRDefault="0099216B" w:rsidP="00E03B92">
            <w:pPr>
              <w:pStyle w:val="TableParagraph"/>
              <w:spacing w:before="60" w:after="60"/>
              <w:contextualSpacing/>
              <w:jc w:val="center"/>
              <w:cnfStyle w:val="100000000000" w:firstRow="1" w:lastRow="0" w:firstColumn="0" w:lastColumn="0" w:oddVBand="0" w:evenVBand="0" w:oddHBand="0" w:evenHBand="0" w:firstRowFirstColumn="0" w:firstRowLastColumn="0" w:lastRowFirstColumn="0" w:lastRowLastColumn="0"/>
              <w:rPr>
                <w:b w:val="0"/>
                <w:bCs w:val="0"/>
                <w:color w:val="FFFFFF"/>
                <w:w w:val="105"/>
                <w:szCs w:val="24"/>
              </w:rPr>
            </w:pPr>
            <w:r>
              <w:rPr>
                <w:color w:val="FFFFFF"/>
                <w:w w:val="105"/>
                <w:position w:val="7"/>
                <w:szCs w:val="24"/>
              </w:rPr>
              <w:t>λ</w:t>
            </w:r>
            <w:r w:rsidRPr="0099216B">
              <w:rPr>
                <w:color w:val="FFFFFF"/>
                <w:w w:val="105"/>
                <w:position w:val="7"/>
                <w:szCs w:val="24"/>
                <w:vertAlign w:val="subscript"/>
              </w:rPr>
              <w:t>eff</w:t>
            </w:r>
            <w:r>
              <w:rPr>
                <w:color w:val="FFFFFF"/>
                <w:w w:val="105"/>
                <w:position w:val="7"/>
                <w:szCs w:val="24"/>
              </w:rPr>
              <w:t xml:space="preserve"> </w:t>
            </w:r>
            <w:r w:rsidRPr="0099216B">
              <w:rPr>
                <w:color w:val="FFFFFF"/>
                <w:w w:val="105"/>
                <w:position w:val="7"/>
                <w:szCs w:val="24"/>
                <w:vertAlign w:val="superscript"/>
              </w:rPr>
              <w:t>a</w:t>
            </w:r>
          </w:p>
          <w:p w14:paraId="64228629" w14:textId="0F1BA1F1" w:rsidR="0027761B" w:rsidRPr="00E03B92" w:rsidRDefault="0027761B" w:rsidP="00E03B92">
            <w:pPr>
              <w:pStyle w:val="TableParagraph"/>
              <w:spacing w:before="60" w:after="60"/>
              <w:contextualSpacing/>
              <w:jc w:val="center"/>
              <w:cnfStyle w:val="100000000000" w:firstRow="1" w:lastRow="0" w:firstColumn="0" w:lastColumn="0" w:oddVBand="0" w:evenVBand="0" w:oddHBand="0" w:evenHBand="0" w:firstRowFirstColumn="0" w:firstRowLastColumn="0" w:lastRowFirstColumn="0" w:lastRowLastColumn="0"/>
              <w:rPr>
                <w:b w:val="0"/>
                <w:szCs w:val="24"/>
              </w:rPr>
            </w:pPr>
            <w:r w:rsidRPr="00E03B92">
              <w:rPr>
                <w:color w:val="FFFFFF"/>
                <w:szCs w:val="24"/>
              </w:rPr>
              <w:t>(µm)</w:t>
            </w:r>
          </w:p>
        </w:tc>
        <w:tc>
          <w:tcPr>
            <w:cnfStyle w:val="000010000000" w:firstRow="0" w:lastRow="0" w:firstColumn="0" w:lastColumn="0" w:oddVBand="1" w:evenVBand="0" w:oddHBand="0" w:evenHBand="0" w:firstRowFirstColumn="0" w:firstRowLastColumn="0" w:lastRowFirstColumn="0" w:lastRowLastColumn="0"/>
            <w:tcW w:w="199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noWrap/>
            <w:vAlign w:val="center"/>
          </w:tcPr>
          <w:p w14:paraId="59761256" w14:textId="67AB5B17" w:rsidR="0027761B" w:rsidRPr="00E03B92" w:rsidRDefault="0027761B" w:rsidP="001B23C1">
            <w:pPr>
              <w:pStyle w:val="TableParagraph"/>
              <w:spacing w:before="60" w:after="60"/>
              <w:contextualSpacing/>
              <w:jc w:val="center"/>
              <w:rPr>
                <w:b w:val="0"/>
                <w:szCs w:val="24"/>
              </w:rPr>
            </w:pPr>
            <w:r w:rsidRPr="00E03B92">
              <w:rPr>
                <w:color w:val="FFFFFF"/>
                <w:w w:val="105"/>
                <w:szCs w:val="24"/>
              </w:rPr>
              <w:t>5%</w:t>
            </w:r>
            <w:r>
              <w:rPr>
                <w:color w:val="FFFFFF"/>
                <w:w w:val="105"/>
                <w:szCs w:val="24"/>
              </w:rPr>
              <w:t xml:space="preserve"> </w:t>
            </w:r>
            <w:r w:rsidRPr="00E03B92">
              <w:rPr>
                <w:color w:val="FFFFFF"/>
                <w:w w:val="105"/>
                <w:szCs w:val="24"/>
              </w:rPr>
              <w:t>B</w:t>
            </w:r>
            <w:r>
              <w:rPr>
                <w:color w:val="FFFFFF"/>
                <w:w w:val="105"/>
                <w:szCs w:val="24"/>
              </w:rPr>
              <w:t>andwidt</w:t>
            </w:r>
            <w:r w:rsidR="0099216B">
              <w:rPr>
                <w:color w:val="FFFFFF"/>
                <w:w w:val="105"/>
                <w:szCs w:val="24"/>
              </w:rPr>
              <w:t>h</w:t>
            </w:r>
            <w:r w:rsidR="0099216B" w:rsidRPr="0099216B">
              <w:rPr>
                <w:color w:val="FFFFFF"/>
                <w:w w:val="105"/>
                <w:szCs w:val="24"/>
                <w:vertAlign w:val="superscript"/>
              </w:rPr>
              <w:t>b</w:t>
            </w:r>
            <w:r>
              <w:rPr>
                <w:b w:val="0"/>
                <w:szCs w:val="24"/>
              </w:rPr>
              <w:t xml:space="preserve"> </w:t>
            </w:r>
            <w:r w:rsidRPr="00E03B92">
              <w:rPr>
                <w:color w:val="FFFFFF"/>
                <w:szCs w:val="24"/>
              </w:rPr>
              <w:t>(µm)</w:t>
            </w:r>
          </w:p>
        </w:tc>
        <w:tc>
          <w:tcPr>
            <w:cnfStyle w:val="000100000000" w:firstRow="0" w:lastRow="0" w:firstColumn="0" w:lastColumn="1" w:oddVBand="0" w:evenVBand="0" w:oddHBand="0" w:evenHBand="0" w:firstRowFirstColumn="0" w:firstRowLastColumn="0" w:lastRowFirstColumn="0" w:lastRowLastColumn="0"/>
            <w:tcW w:w="180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vAlign w:val="center"/>
          </w:tcPr>
          <w:p w14:paraId="50A95C67" w14:textId="2891185F" w:rsidR="0027761B" w:rsidRPr="00780076" w:rsidRDefault="0027761B" w:rsidP="00780076">
            <w:pPr>
              <w:pStyle w:val="TableParagraph"/>
              <w:spacing w:before="60" w:after="60"/>
              <w:contextualSpacing/>
              <w:jc w:val="center"/>
              <w:rPr>
                <w:bCs w:val="0"/>
                <w:w w:val="105"/>
                <w:szCs w:val="24"/>
              </w:rPr>
            </w:pPr>
            <w:r w:rsidRPr="00780076">
              <w:rPr>
                <w:bCs w:val="0"/>
                <w:w w:val="105"/>
                <w:szCs w:val="24"/>
              </w:rPr>
              <w:t>Spatial Resolution</w:t>
            </w:r>
            <w:r w:rsidR="0099216B">
              <w:rPr>
                <w:bCs w:val="0"/>
                <w:w w:val="105"/>
                <w:szCs w:val="24"/>
                <w:vertAlign w:val="superscript"/>
              </w:rPr>
              <w:t>c</w:t>
            </w:r>
            <w:r w:rsidRPr="00780076">
              <w:rPr>
                <w:bCs w:val="0"/>
                <w:w w:val="105"/>
                <w:szCs w:val="24"/>
              </w:rPr>
              <w:t xml:space="preserve"> (FWHM in ″)</w:t>
            </w:r>
          </w:p>
        </w:tc>
      </w:tr>
      <w:tr w:rsidR="0027761B" w14:paraId="5E439AF4" w14:textId="0C4AAA79" w:rsidTr="00EA47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905" w:type="dxa"/>
            <w:gridSpan w:val="5"/>
            <w:tcBorders>
              <w:top w:val="single" w:sz="2" w:space="0" w:color="8EAADB" w:themeColor="accent1" w:themeTint="99"/>
              <w:left w:val="single" w:sz="4" w:space="0" w:color="0070C0"/>
              <w:bottom w:val="single" w:sz="4" w:space="0" w:color="0070C0"/>
              <w:right w:val="single" w:sz="4" w:space="0" w:color="0070C0"/>
            </w:tcBorders>
          </w:tcPr>
          <w:p w14:paraId="277A8946" w14:textId="215640DA" w:rsidR="0027761B" w:rsidRPr="00E03B92" w:rsidRDefault="0027761B" w:rsidP="00E03B92">
            <w:pPr>
              <w:pStyle w:val="TableParagraph"/>
              <w:spacing w:before="60" w:after="60"/>
              <w:contextualSpacing/>
              <w:jc w:val="center"/>
              <w:rPr>
                <w:color w:val="231F20"/>
                <w:szCs w:val="24"/>
              </w:rPr>
            </w:pPr>
            <w:r w:rsidRPr="00E03B92">
              <w:rPr>
                <w:color w:val="231F20"/>
                <w:szCs w:val="24"/>
              </w:rPr>
              <w:t>Standard Filters</w:t>
            </w:r>
          </w:p>
        </w:tc>
      </w:tr>
      <w:tr w:rsidR="0027761B" w14:paraId="131BFCBC" w14:textId="22F10771" w:rsidTr="00AB7E66">
        <w:trPr>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noWrap/>
            <w:vAlign w:val="center"/>
          </w:tcPr>
          <w:p w14:paraId="629C5A88" w14:textId="77777777" w:rsidR="0027761B" w:rsidRPr="006D3435" w:rsidRDefault="0027761B" w:rsidP="00E03B92">
            <w:pPr>
              <w:pStyle w:val="TableParagraph"/>
              <w:spacing w:before="60" w:after="60"/>
              <w:contextualSpacing/>
              <w:jc w:val="center"/>
              <w:rPr>
                <w:szCs w:val="24"/>
              </w:rPr>
            </w:pPr>
            <w:r w:rsidRPr="006D3435">
              <w:rPr>
                <w:color w:val="231F20"/>
                <w:w w:val="116"/>
                <w:szCs w:val="24"/>
              </w:rPr>
              <w:t>J</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6189FD4" w14:textId="48B8D74F" w:rsidR="0027761B" w:rsidRPr="00AB7E66" w:rsidRDefault="0027761B" w:rsidP="00E03B92">
            <w:pPr>
              <w:pStyle w:val="TableParagraph"/>
              <w:spacing w:before="60" w:after="60"/>
              <w:contextualSpacing/>
              <w:jc w:val="center"/>
              <w:rPr>
                <w:color w:val="231F20"/>
                <w:szCs w:val="24"/>
              </w:rPr>
            </w:pPr>
            <w:r w:rsidRPr="00AB7E66">
              <w:rPr>
                <w:color w:val="231F20"/>
                <w:szCs w:val="24"/>
              </w:rPr>
              <w:t>FLT_J</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349EFB8" w14:textId="533FEA9E" w:rsidR="0027761B" w:rsidRPr="001B23C1" w:rsidRDefault="0027761B" w:rsidP="00E03B92">
            <w:pPr>
              <w:pStyle w:val="TableParagraph"/>
              <w:spacing w:before="60" w:after="60"/>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1B23C1">
              <w:rPr>
                <w:color w:val="231F20"/>
                <w:szCs w:val="24"/>
              </w:rPr>
              <w:t>1.24</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667E374A" w14:textId="4DCDFFCE" w:rsidR="0027761B" w:rsidRPr="001B23C1" w:rsidRDefault="0027761B" w:rsidP="00E03B92">
            <w:pPr>
              <w:pStyle w:val="TableParagraph"/>
              <w:spacing w:before="60" w:after="60"/>
              <w:contextualSpacing/>
              <w:jc w:val="center"/>
              <w:rPr>
                <w:szCs w:val="24"/>
              </w:rPr>
            </w:pPr>
            <w:r w:rsidRPr="001B23C1">
              <w:rPr>
                <w:color w:val="231F20"/>
                <w:szCs w:val="24"/>
              </w:rPr>
              <w:t>0.29</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tcPr>
          <w:p w14:paraId="13B738B2" w14:textId="22305FDA" w:rsidR="0027761B" w:rsidRPr="00FF3866" w:rsidRDefault="0027761B" w:rsidP="00E03B92">
            <w:pPr>
              <w:pStyle w:val="TableParagraph"/>
              <w:spacing w:before="60" w:after="60"/>
              <w:contextualSpacing/>
              <w:jc w:val="center"/>
              <w:rPr>
                <w:b w:val="0"/>
                <w:bCs w:val="0"/>
                <w:color w:val="231F20"/>
                <w:szCs w:val="24"/>
              </w:rPr>
            </w:pPr>
            <w:r w:rsidRPr="00FF3866">
              <w:rPr>
                <w:b w:val="0"/>
                <w:bCs w:val="0"/>
                <w:color w:val="231F20"/>
                <w:szCs w:val="24"/>
              </w:rPr>
              <w:t>3.4</w:t>
            </w:r>
            <w:r>
              <w:rPr>
                <w:b w:val="0"/>
                <w:bCs w:val="0"/>
                <w:color w:val="231F20"/>
                <w:szCs w:val="24"/>
              </w:rPr>
              <w:t>±0.2</w:t>
            </w:r>
          </w:p>
        </w:tc>
      </w:tr>
      <w:tr w:rsidR="0027761B" w14:paraId="02362880" w14:textId="7706B271" w:rsidTr="00AB7E6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3BB6C86" w14:textId="77777777" w:rsidR="0027761B" w:rsidRPr="006D3435" w:rsidRDefault="0027761B" w:rsidP="00FF3866">
            <w:pPr>
              <w:pStyle w:val="TableParagraph"/>
              <w:spacing w:before="60" w:after="60"/>
              <w:contextualSpacing/>
              <w:jc w:val="center"/>
              <w:rPr>
                <w:szCs w:val="24"/>
              </w:rPr>
            </w:pPr>
            <w:r w:rsidRPr="006D3435">
              <w:rPr>
                <w:color w:val="231F20"/>
                <w:w w:val="104"/>
                <w:szCs w:val="24"/>
              </w:rPr>
              <w:t>H</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01DC7CBE" w14:textId="10821410" w:rsidR="0027761B" w:rsidRPr="00AB7E66" w:rsidRDefault="0027761B" w:rsidP="00FF3866">
            <w:pPr>
              <w:pStyle w:val="TableParagraph"/>
              <w:spacing w:before="60" w:after="60"/>
              <w:contextualSpacing/>
              <w:jc w:val="center"/>
              <w:rPr>
                <w:color w:val="231F20"/>
                <w:szCs w:val="24"/>
              </w:rPr>
            </w:pPr>
            <w:r w:rsidRPr="00AB7E66">
              <w:rPr>
                <w:color w:val="231F20"/>
                <w:szCs w:val="24"/>
              </w:rPr>
              <w:t>FLT_H</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83F1B4F" w14:textId="09B863E2" w:rsidR="0027761B" w:rsidRPr="001B23C1" w:rsidRDefault="0027761B" w:rsidP="00FF3866">
            <w:pPr>
              <w:pStyle w:val="TableParagraph"/>
              <w:spacing w:before="60" w:after="60"/>
              <w:contextualSpacing/>
              <w:jc w:val="center"/>
              <w:cnfStyle w:val="000000100000" w:firstRow="0" w:lastRow="0" w:firstColumn="0" w:lastColumn="0" w:oddVBand="0" w:evenVBand="0" w:oddHBand="1" w:evenHBand="0" w:firstRowFirstColumn="0" w:firstRowLastColumn="0" w:lastRowFirstColumn="0" w:lastRowLastColumn="0"/>
              <w:rPr>
                <w:szCs w:val="24"/>
              </w:rPr>
            </w:pPr>
            <w:r w:rsidRPr="001B23C1">
              <w:rPr>
                <w:color w:val="231F20"/>
                <w:szCs w:val="24"/>
              </w:rPr>
              <w:t>1.63</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68077C3D" w14:textId="2B3F45B4" w:rsidR="0027761B" w:rsidRPr="001B23C1" w:rsidRDefault="0027761B" w:rsidP="00FF3866">
            <w:pPr>
              <w:pStyle w:val="TableParagraph"/>
              <w:spacing w:before="60" w:after="60"/>
              <w:contextualSpacing/>
              <w:jc w:val="center"/>
              <w:rPr>
                <w:szCs w:val="24"/>
              </w:rPr>
            </w:pPr>
            <w:r w:rsidRPr="001B23C1">
              <w:rPr>
                <w:color w:val="231F20"/>
                <w:szCs w:val="24"/>
              </w:rPr>
              <w:t>0.31</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6F89894" w14:textId="4EA26E4B" w:rsidR="0027761B" w:rsidRPr="00FF3866" w:rsidRDefault="0027761B" w:rsidP="00FF3866">
            <w:pPr>
              <w:pStyle w:val="TableParagraph"/>
              <w:spacing w:before="60" w:after="60"/>
              <w:contextualSpacing/>
              <w:jc w:val="center"/>
              <w:rPr>
                <w:b w:val="0"/>
                <w:bCs w:val="0"/>
                <w:color w:val="231F20"/>
                <w:szCs w:val="24"/>
              </w:rPr>
            </w:pPr>
            <w:r w:rsidRPr="00AA732B">
              <w:rPr>
                <w:b w:val="0"/>
                <w:bCs w:val="0"/>
                <w:color w:val="231F20"/>
                <w:szCs w:val="24"/>
              </w:rPr>
              <w:t>3.</w:t>
            </w:r>
            <w:r>
              <w:rPr>
                <w:b w:val="0"/>
                <w:bCs w:val="0"/>
                <w:color w:val="231F20"/>
                <w:szCs w:val="24"/>
              </w:rPr>
              <w:t>3</w:t>
            </w:r>
            <w:r w:rsidRPr="00AA732B">
              <w:rPr>
                <w:b w:val="0"/>
                <w:bCs w:val="0"/>
                <w:color w:val="231F20"/>
                <w:szCs w:val="24"/>
              </w:rPr>
              <w:t>±0.</w:t>
            </w:r>
            <w:r>
              <w:rPr>
                <w:b w:val="0"/>
                <w:bCs w:val="0"/>
                <w:color w:val="231F20"/>
                <w:szCs w:val="24"/>
              </w:rPr>
              <w:t>1</w:t>
            </w:r>
          </w:p>
        </w:tc>
      </w:tr>
      <w:tr w:rsidR="0027761B" w14:paraId="79A4380B" w14:textId="1A02459A" w:rsidTr="00AB7E66">
        <w:trPr>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2BC5F09" w14:textId="77777777" w:rsidR="0027761B" w:rsidRPr="006D3435" w:rsidRDefault="0027761B" w:rsidP="00FF3866">
            <w:pPr>
              <w:pStyle w:val="TableParagraph"/>
              <w:spacing w:before="60" w:after="60"/>
              <w:contextualSpacing/>
              <w:jc w:val="center"/>
              <w:rPr>
                <w:szCs w:val="24"/>
              </w:rPr>
            </w:pPr>
            <w:r w:rsidRPr="006D3435">
              <w:rPr>
                <w:color w:val="231F20"/>
                <w:w w:val="104"/>
                <w:szCs w:val="24"/>
              </w:rPr>
              <w:t>K</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7C7B25A" w14:textId="6BDF2B23" w:rsidR="0027761B" w:rsidRPr="00AB7E66" w:rsidRDefault="0027761B" w:rsidP="00FF3866">
            <w:pPr>
              <w:pStyle w:val="TableParagraph"/>
              <w:spacing w:before="60" w:after="60"/>
              <w:contextualSpacing/>
              <w:jc w:val="center"/>
              <w:rPr>
                <w:color w:val="231F20"/>
                <w:szCs w:val="24"/>
              </w:rPr>
            </w:pPr>
            <w:r w:rsidRPr="00AB7E66">
              <w:rPr>
                <w:color w:val="231F20"/>
                <w:szCs w:val="24"/>
              </w:rPr>
              <w:t>FLT_K</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F96C060" w14:textId="02AA3BE0" w:rsidR="0027761B" w:rsidRPr="001B23C1" w:rsidRDefault="0027761B" w:rsidP="00FF3866">
            <w:pPr>
              <w:pStyle w:val="TableParagraph"/>
              <w:spacing w:before="60" w:after="60"/>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1B23C1">
              <w:rPr>
                <w:color w:val="231F20"/>
                <w:szCs w:val="24"/>
              </w:rPr>
              <w:t>2.10</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155F0735" w14:textId="77777777" w:rsidR="0027761B" w:rsidRPr="001B23C1" w:rsidRDefault="0027761B" w:rsidP="00FF3866">
            <w:pPr>
              <w:pStyle w:val="TableParagraph"/>
              <w:spacing w:before="60" w:after="60"/>
              <w:contextualSpacing/>
              <w:jc w:val="center"/>
              <w:rPr>
                <w:szCs w:val="24"/>
              </w:rPr>
            </w:pPr>
            <w:r w:rsidRPr="001B23C1">
              <w:rPr>
                <w:color w:val="231F20"/>
                <w:szCs w:val="24"/>
              </w:rPr>
              <w:t>0.40</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434E4A2" w14:textId="738602D7" w:rsidR="0027761B" w:rsidRPr="00FF3866" w:rsidRDefault="0027761B" w:rsidP="00FF3866">
            <w:pPr>
              <w:pStyle w:val="TableParagraph"/>
              <w:spacing w:before="60" w:after="60"/>
              <w:contextualSpacing/>
              <w:jc w:val="center"/>
              <w:rPr>
                <w:b w:val="0"/>
                <w:bCs w:val="0"/>
                <w:color w:val="231F20"/>
                <w:szCs w:val="24"/>
              </w:rPr>
            </w:pPr>
            <w:r w:rsidRPr="00AA732B">
              <w:rPr>
                <w:b w:val="0"/>
                <w:bCs w:val="0"/>
                <w:color w:val="231F20"/>
                <w:szCs w:val="24"/>
              </w:rPr>
              <w:t>3.</w:t>
            </w:r>
            <w:r>
              <w:rPr>
                <w:b w:val="0"/>
                <w:bCs w:val="0"/>
                <w:color w:val="231F20"/>
                <w:szCs w:val="24"/>
              </w:rPr>
              <w:t>0</w:t>
            </w:r>
            <w:r w:rsidRPr="00AA732B">
              <w:rPr>
                <w:b w:val="0"/>
                <w:bCs w:val="0"/>
                <w:color w:val="231F20"/>
                <w:szCs w:val="24"/>
              </w:rPr>
              <w:t>±0.</w:t>
            </w:r>
            <w:r>
              <w:rPr>
                <w:b w:val="0"/>
                <w:bCs w:val="0"/>
                <w:color w:val="231F20"/>
                <w:szCs w:val="24"/>
              </w:rPr>
              <w:t>1</w:t>
            </w:r>
          </w:p>
        </w:tc>
      </w:tr>
      <w:tr w:rsidR="0027761B" w14:paraId="29774F37" w14:textId="5C3403D3" w:rsidTr="00AB7E6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C06FC40" w14:textId="27532D07" w:rsidR="0027761B" w:rsidRPr="006D3435" w:rsidRDefault="0027761B" w:rsidP="00FF3866">
            <w:pPr>
              <w:pStyle w:val="TableParagraph"/>
              <w:spacing w:before="60" w:after="60"/>
              <w:contextualSpacing/>
              <w:jc w:val="center"/>
              <w:rPr>
                <w:szCs w:val="24"/>
              </w:rPr>
            </w:pPr>
            <w:r w:rsidRPr="006D3435">
              <w:rPr>
                <w:color w:val="231F20"/>
                <w:w w:val="112"/>
                <w:szCs w:val="24"/>
              </w:rPr>
              <w:t>L</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0900B985" w14:textId="156FD6B0" w:rsidR="0027761B" w:rsidRPr="00AB7E66" w:rsidRDefault="0027761B" w:rsidP="00FF3866">
            <w:pPr>
              <w:pStyle w:val="TableParagraph"/>
              <w:spacing w:before="60" w:after="60"/>
              <w:contextualSpacing/>
              <w:jc w:val="center"/>
              <w:rPr>
                <w:color w:val="231F20"/>
                <w:szCs w:val="24"/>
              </w:rPr>
            </w:pPr>
            <w:r w:rsidRPr="00AB7E66">
              <w:rPr>
                <w:color w:val="231F20"/>
                <w:szCs w:val="24"/>
              </w:rPr>
              <w:t>FLT_L</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307FFA4" w14:textId="23121D74" w:rsidR="0027761B" w:rsidRPr="001B23C1" w:rsidRDefault="0027761B" w:rsidP="00FF3866">
            <w:pPr>
              <w:pStyle w:val="TableParagraph"/>
              <w:spacing w:before="60" w:after="60"/>
              <w:contextualSpacing/>
              <w:jc w:val="center"/>
              <w:cnfStyle w:val="000000100000" w:firstRow="0" w:lastRow="0" w:firstColumn="0" w:lastColumn="0" w:oddVBand="0" w:evenVBand="0" w:oddHBand="1" w:evenHBand="0" w:firstRowFirstColumn="0" w:firstRowLastColumn="0" w:lastRowFirstColumn="0" w:lastRowLastColumn="0"/>
              <w:rPr>
                <w:szCs w:val="24"/>
              </w:rPr>
            </w:pPr>
            <w:r w:rsidRPr="001B23C1">
              <w:rPr>
                <w:color w:val="231F20"/>
                <w:szCs w:val="24"/>
              </w:rPr>
              <w:t>3.53</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04E6E8A2" w14:textId="0AA4588F" w:rsidR="0027761B" w:rsidRPr="001B23C1" w:rsidRDefault="0027761B" w:rsidP="00FF3866">
            <w:pPr>
              <w:pStyle w:val="TableParagraph"/>
              <w:spacing w:before="60" w:after="60"/>
              <w:contextualSpacing/>
              <w:jc w:val="center"/>
              <w:rPr>
                <w:szCs w:val="24"/>
              </w:rPr>
            </w:pPr>
            <w:r w:rsidRPr="001B23C1">
              <w:rPr>
                <w:color w:val="231F20"/>
                <w:szCs w:val="24"/>
              </w:rPr>
              <w:t>0.65</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283A1D9" w14:textId="71D4723F" w:rsidR="0027761B" w:rsidRPr="00FF3866" w:rsidRDefault="0027761B" w:rsidP="00FF3866">
            <w:pPr>
              <w:pStyle w:val="TableParagraph"/>
              <w:spacing w:before="60" w:after="60"/>
              <w:contextualSpacing/>
              <w:jc w:val="center"/>
              <w:rPr>
                <w:b w:val="0"/>
                <w:bCs w:val="0"/>
                <w:color w:val="231F20"/>
                <w:szCs w:val="24"/>
              </w:rPr>
            </w:pPr>
            <w:r>
              <w:rPr>
                <w:b w:val="0"/>
                <w:bCs w:val="0"/>
                <w:color w:val="231F20"/>
                <w:szCs w:val="24"/>
              </w:rPr>
              <w:t>-</w:t>
            </w:r>
            <w:r w:rsidR="00316BFD">
              <w:rPr>
                <w:b w:val="0"/>
                <w:bCs w:val="0"/>
                <w:color w:val="231F20"/>
                <w:w w:val="112"/>
                <w:szCs w:val="24"/>
                <w:vertAlign w:val="superscript"/>
              </w:rPr>
              <w:t>d</w:t>
            </w:r>
          </w:p>
        </w:tc>
      </w:tr>
      <w:tr w:rsidR="0027761B" w14:paraId="3EF1F4BE" w14:textId="1EE4E6C3" w:rsidTr="00AB7E66">
        <w:trPr>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noWrap/>
            <w:vAlign w:val="center"/>
          </w:tcPr>
          <w:p w14:paraId="6126CBF1" w14:textId="3CF326BB" w:rsidR="0027761B" w:rsidRPr="006D3435" w:rsidRDefault="0027761B" w:rsidP="00FF3866">
            <w:pPr>
              <w:pStyle w:val="TableParagraph"/>
              <w:spacing w:before="60" w:after="60"/>
              <w:contextualSpacing/>
              <w:jc w:val="center"/>
              <w:rPr>
                <w:szCs w:val="24"/>
              </w:rPr>
            </w:pPr>
            <w:r w:rsidRPr="006D3435">
              <w:rPr>
                <w:color w:val="231F20"/>
                <w:szCs w:val="24"/>
              </w:rPr>
              <w:t>Lʹ</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6F0C3BAD" w14:textId="795C5177" w:rsidR="0027761B" w:rsidRPr="00AB7E66" w:rsidRDefault="0027761B" w:rsidP="00FF3866">
            <w:pPr>
              <w:pStyle w:val="TableParagraph"/>
              <w:spacing w:before="60" w:after="60"/>
              <w:contextualSpacing/>
              <w:jc w:val="center"/>
              <w:rPr>
                <w:color w:val="231F20"/>
                <w:szCs w:val="24"/>
              </w:rPr>
            </w:pPr>
            <w:r w:rsidRPr="00AB7E66">
              <w:rPr>
                <w:color w:val="231F20"/>
                <w:szCs w:val="24"/>
              </w:rPr>
              <w:t>FLT_Lprime</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86ACA06" w14:textId="7BD9D6A4" w:rsidR="0027761B" w:rsidRPr="001B23C1" w:rsidRDefault="0027761B" w:rsidP="00FF3866">
            <w:pPr>
              <w:pStyle w:val="TableParagraph"/>
              <w:spacing w:before="60" w:after="60"/>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1B23C1">
              <w:rPr>
                <w:color w:val="231F20"/>
                <w:szCs w:val="24"/>
              </w:rPr>
              <w:t>3.86</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23D50A1E" w14:textId="4D843B56" w:rsidR="0027761B" w:rsidRPr="001B23C1" w:rsidRDefault="0027761B" w:rsidP="00FF3866">
            <w:pPr>
              <w:pStyle w:val="TableParagraph"/>
              <w:spacing w:before="60" w:after="60"/>
              <w:contextualSpacing/>
              <w:jc w:val="center"/>
              <w:rPr>
                <w:szCs w:val="24"/>
              </w:rPr>
            </w:pPr>
            <w:r w:rsidRPr="001B23C1">
              <w:rPr>
                <w:color w:val="231F20"/>
                <w:szCs w:val="24"/>
              </w:rPr>
              <w:t>0.70</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tcPr>
          <w:p w14:paraId="4E759404" w14:textId="0B374714" w:rsidR="0027761B" w:rsidRPr="00FF3866" w:rsidRDefault="0027761B" w:rsidP="00FF3866">
            <w:pPr>
              <w:pStyle w:val="TableParagraph"/>
              <w:spacing w:before="60" w:after="60"/>
              <w:contextualSpacing/>
              <w:jc w:val="center"/>
              <w:rPr>
                <w:b w:val="0"/>
                <w:bCs w:val="0"/>
                <w:color w:val="231F20"/>
                <w:szCs w:val="24"/>
              </w:rPr>
            </w:pPr>
            <w:r>
              <w:rPr>
                <w:b w:val="0"/>
                <w:bCs w:val="0"/>
                <w:color w:val="231F20"/>
                <w:szCs w:val="24"/>
              </w:rPr>
              <w:t>-</w:t>
            </w:r>
            <w:r w:rsidR="00316BFD">
              <w:rPr>
                <w:b w:val="0"/>
                <w:bCs w:val="0"/>
                <w:color w:val="231F20"/>
                <w:w w:val="112"/>
                <w:szCs w:val="24"/>
                <w:vertAlign w:val="superscript"/>
              </w:rPr>
              <w:t>d</w:t>
            </w:r>
          </w:p>
        </w:tc>
      </w:tr>
      <w:tr w:rsidR="00AB7E66" w14:paraId="1F202D79" w14:textId="77777777" w:rsidTr="00AB7E6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18FC9346" w14:textId="307D2DD6" w:rsidR="00AB7E66" w:rsidRPr="006D3435" w:rsidRDefault="00AB7E66" w:rsidP="00FF3866">
            <w:pPr>
              <w:pStyle w:val="TableParagraph"/>
              <w:spacing w:before="60" w:after="60"/>
              <w:contextualSpacing/>
              <w:jc w:val="center"/>
              <w:rPr>
                <w:color w:val="231F20"/>
                <w:szCs w:val="24"/>
              </w:rPr>
            </w:pPr>
            <w:r>
              <w:rPr>
                <w:color w:val="231F20"/>
                <w:szCs w:val="24"/>
              </w:rPr>
              <w:t>M</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2CAA9E47" w14:textId="2A995E97" w:rsidR="00AB7E66" w:rsidRPr="00AB7E66" w:rsidRDefault="00AB7E66" w:rsidP="00FF3866">
            <w:pPr>
              <w:pStyle w:val="TableParagraph"/>
              <w:spacing w:before="60" w:after="60"/>
              <w:contextualSpacing/>
              <w:jc w:val="center"/>
              <w:rPr>
                <w:color w:val="231F20"/>
                <w:szCs w:val="24"/>
              </w:rPr>
            </w:pPr>
            <w:r>
              <w:rPr>
                <w:color w:val="231F20"/>
                <w:szCs w:val="24"/>
              </w:rPr>
              <w:t>FLT_M</w:t>
            </w:r>
          </w:p>
        </w:tc>
        <w:tc>
          <w:tcPr>
            <w:tcW w:w="1338"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2886C5F6" w14:textId="1F975C71" w:rsidR="00AB7E66" w:rsidRPr="001B23C1" w:rsidRDefault="00AB7E66" w:rsidP="00FF3866">
            <w:pPr>
              <w:pStyle w:val="TableParagraph"/>
              <w:spacing w:before="60" w:after="60"/>
              <w:contextualSpacing/>
              <w:jc w:val="center"/>
              <w:cnfStyle w:val="000000100000" w:firstRow="0" w:lastRow="0" w:firstColumn="0" w:lastColumn="0" w:oddVBand="0" w:evenVBand="0" w:oddHBand="1" w:evenHBand="0" w:firstRowFirstColumn="0" w:firstRowLastColumn="0" w:lastRowFirstColumn="0" w:lastRowLastColumn="0"/>
              <w:rPr>
                <w:color w:val="231F20"/>
                <w:szCs w:val="24"/>
              </w:rPr>
            </w:pPr>
            <w:r>
              <w:rPr>
                <w:color w:val="231F20"/>
                <w:szCs w:val="24"/>
              </w:rPr>
              <w:t>4.84</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556542BC" w14:textId="71AE8201" w:rsidR="00AB7E66" w:rsidRPr="001B23C1" w:rsidRDefault="00AB7E66" w:rsidP="00FF3866">
            <w:pPr>
              <w:pStyle w:val="TableParagraph"/>
              <w:spacing w:before="60" w:after="60"/>
              <w:contextualSpacing/>
              <w:jc w:val="center"/>
              <w:rPr>
                <w:color w:val="231F20"/>
                <w:szCs w:val="24"/>
              </w:rPr>
            </w:pPr>
            <w:r>
              <w:rPr>
                <w:color w:val="231F20"/>
                <w:szCs w:val="24"/>
              </w:rPr>
              <w:t>0.65</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8BE145E" w14:textId="5909CB7D" w:rsidR="00AB7E66" w:rsidRDefault="00AB7E66" w:rsidP="00FF3866">
            <w:pPr>
              <w:pStyle w:val="TableParagraph"/>
              <w:spacing w:before="60" w:after="60"/>
              <w:contextualSpacing/>
              <w:jc w:val="center"/>
              <w:rPr>
                <w:color w:val="231F20"/>
                <w:szCs w:val="24"/>
              </w:rPr>
            </w:pPr>
            <w:r>
              <w:rPr>
                <w:b w:val="0"/>
                <w:bCs w:val="0"/>
                <w:color w:val="231F20"/>
                <w:szCs w:val="24"/>
              </w:rPr>
              <w:t>-</w:t>
            </w:r>
            <w:r w:rsidR="00316BFD">
              <w:rPr>
                <w:b w:val="0"/>
                <w:bCs w:val="0"/>
                <w:color w:val="231F20"/>
                <w:w w:val="112"/>
                <w:szCs w:val="24"/>
                <w:vertAlign w:val="superscript"/>
              </w:rPr>
              <w:t>d</w:t>
            </w:r>
          </w:p>
        </w:tc>
      </w:tr>
      <w:tr w:rsidR="0027761B" w14:paraId="35F1DD04" w14:textId="0FBC3ABE" w:rsidTr="00AB7E66">
        <w:trPr>
          <w:trHeight w:val="290"/>
          <w:jc w:val="center"/>
        </w:trPr>
        <w:tc>
          <w:tcPr>
            <w:cnfStyle w:val="001000000000" w:firstRow="0" w:lastRow="0" w:firstColumn="1" w:lastColumn="0" w:oddVBand="0" w:evenVBand="0" w:oddHBand="0" w:evenHBand="0" w:firstRowFirstColumn="0" w:firstRowLastColumn="0" w:lastRowFirstColumn="0" w:lastRowLastColumn="0"/>
            <w:tcW w:w="8905" w:type="dxa"/>
            <w:gridSpan w:val="5"/>
            <w:tcBorders>
              <w:top w:val="single" w:sz="4" w:space="0" w:color="0070C0"/>
              <w:left w:val="single" w:sz="4" w:space="0" w:color="0070C0"/>
              <w:bottom w:val="single" w:sz="4" w:space="0" w:color="0070C0"/>
              <w:right w:val="single" w:sz="4" w:space="0" w:color="0070C0"/>
            </w:tcBorders>
            <w:vAlign w:val="center"/>
          </w:tcPr>
          <w:p w14:paraId="432643F8" w14:textId="435A3D7B" w:rsidR="0027761B" w:rsidRPr="00E03B92" w:rsidRDefault="0027761B" w:rsidP="00E03B92">
            <w:pPr>
              <w:pStyle w:val="TableParagraph"/>
              <w:spacing w:before="60" w:after="60"/>
              <w:contextualSpacing/>
              <w:jc w:val="center"/>
              <w:rPr>
                <w:color w:val="231F20"/>
                <w:szCs w:val="24"/>
              </w:rPr>
            </w:pPr>
            <w:r w:rsidRPr="00E03B92">
              <w:rPr>
                <w:color w:val="231F20"/>
                <w:szCs w:val="24"/>
              </w:rPr>
              <w:t>Specialty Filters</w:t>
            </w:r>
          </w:p>
        </w:tc>
      </w:tr>
      <w:tr w:rsidR="0027761B" w14:paraId="56E30858" w14:textId="2E0A5CBC" w:rsidTr="00AB7E6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AB8B913" w14:textId="6F41AF45" w:rsidR="0027761B" w:rsidRPr="006D3435" w:rsidRDefault="0027761B" w:rsidP="00E03B92">
            <w:pPr>
              <w:pStyle w:val="TableParagraph"/>
              <w:spacing w:before="60" w:after="60"/>
              <w:contextualSpacing/>
              <w:jc w:val="center"/>
              <w:rPr>
                <w:szCs w:val="24"/>
              </w:rPr>
            </w:pPr>
            <w:r w:rsidRPr="006D3435">
              <w:rPr>
                <w:color w:val="231F20"/>
                <w:szCs w:val="24"/>
              </w:rPr>
              <w:t>Paschen α</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6638C72A" w14:textId="2492369E" w:rsidR="0027761B" w:rsidRPr="001B23C1" w:rsidRDefault="0027761B" w:rsidP="00E03B92">
            <w:pPr>
              <w:pStyle w:val="TableParagraph"/>
              <w:spacing w:before="60" w:after="60"/>
              <w:contextualSpacing/>
              <w:jc w:val="center"/>
              <w:rPr>
                <w:color w:val="231F20"/>
                <w:szCs w:val="24"/>
              </w:rPr>
            </w:pPr>
            <w:r>
              <w:rPr>
                <w:color w:val="231F20"/>
                <w:szCs w:val="24"/>
              </w:rPr>
              <w:t>FLT_Pa</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BA0C07B" w14:textId="1C398890" w:rsidR="0027761B" w:rsidRPr="001B23C1" w:rsidRDefault="0027761B" w:rsidP="00E03B92">
            <w:pPr>
              <w:pStyle w:val="TableParagraph"/>
              <w:spacing w:before="60" w:after="60"/>
              <w:contextualSpacing/>
              <w:jc w:val="center"/>
              <w:cnfStyle w:val="000000100000" w:firstRow="0" w:lastRow="0" w:firstColumn="0" w:lastColumn="0" w:oddVBand="0" w:evenVBand="0" w:oddHBand="1" w:evenHBand="0" w:firstRowFirstColumn="0" w:firstRowLastColumn="0" w:lastRowFirstColumn="0" w:lastRowLastColumn="0"/>
              <w:rPr>
                <w:szCs w:val="24"/>
              </w:rPr>
            </w:pPr>
            <w:r w:rsidRPr="001B23C1">
              <w:rPr>
                <w:color w:val="231F20"/>
                <w:szCs w:val="24"/>
              </w:rPr>
              <w:t>1.87</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104F977" w14:textId="77777777" w:rsidR="0027761B" w:rsidRPr="001B23C1" w:rsidRDefault="0027761B" w:rsidP="00E03B92">
            <w:pPr>
              <w:pStyle w:val="TableParagraph"/>
              <w:spacing w:before="60" w:after="60"/>
              <w:contextualSpacing/>
              <w:jc w:val="center"/>
              <w:rPr>
                <w:szCs w:val="24"/>
              </w:rPr>
            </w:pPr>
            <w:r w:rsidRPr="001B23C1">
              <w:rPr>
                <w:color w:val="231F20"/>
                <w:szCs w:val="24"/>
              </w:rPr>
              <w:t>0.03</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E945164" w14:textId="6575CAE2" w:rsidR="0027761B" w:rsidRPr="001B23C1" w:rsidRDefault="0027761B" w:rsidP="00E03B92">
            <w:pPr>
              <w:pStyle w:val="TableParagraph"/>
              <w:spacing w:before="60" w:after="60"/>
              <w:contextualSpacing/>
              <w:jc w:val="center"/>
              <w:rPr>
                <w:color w:val="231F20"/>
                <w:szCs w:val="24"/>
              </w:rPr>
            </w:pPr>
            <w:r w:rsidRPr="00FF3866">
              <w:rPr>
                <w:b w:val="0"/>
                <w:bCs w:val="0"/>
                <w:color w:val="231F20"/>
                <w:szCs w:val="24"/>
              </w:rPr>
              <w:t>3.</w:t>
            </w:r>
            <w:r>
              <w:rPr>
                <w:b w:val="0"/>
                <w:bCs w:val="0"/>
                <w:color w:val="231F20"/>
                <w:szCs w:val="24"/>
              </w:rPr>
              <w:t>3±0.2</w:t>
            </w:r>
          </w:p>
        </w:tc>
      </w:tr>
      <w:tr w:rsidR="0027761B" w14:paraId="1A10B8DE" w14:textId="7B0352E6" w:rsidTr="00AB7E66">
        <w:trPr>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5EC4080F" w14:textId="3E0AD224" w:rsidR="0027761B" w:rsidRPr="006D3435" w:rsidRDefault="0027761B" w:rsidP="00FF3866">
            <w:pPr>
              <w:pStyle w:val="TableParagraph"/>
              <w:spacing w:before="60" w:after="60"/>
              <w:contextualSpacing/>
              <w:jc w:val="center"/>
              <w:rPr>
                <w:szCs w:val="24"/>
              </w:rPr>
            </w:pPr>
            <w:r w:rsidRPr="006D3435">
              <w:rPr>
                <w:color w:val="231F20"/>
                <w:szCs w:val="24"/>
              </w:rPr>
              <w:t>Pa α Continuum</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71A5C25C" w14:textId="534F27E8" w:rsidR="0027761B" w:rsidRPr="001B23C1" w:rsidRDefault="0027761B" w:rsidP="00FF3866">
            <w:pPr>
              <w:pStyle w:val="TableParagraph"/>
              <w:spacing w:before="60" w:after="60"/>
              <w:contextualSpacing/>
              <w:jc w:val="center"/>
              <w:rPr>
                <w:color w:val="231F20"/>
                <w:szCs w:val="24"/>
              </w:rPr>
            </w:pPr>
            <w:r>
              <w:rPr>
                <w:color w:val="231F20"/>
                <w:szCs w:val="24"/>
              </w:rPr>
              <w:t>FLT_Pa_Cont</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1761D77" w14:textId="2B3D81B5" w:rsidR="0027761B" w:rsidRPr="001B23C1" w:rsidRDefault="0027761B" w:rsidP="00FF3866">
            <w:pPr>
              <w:pStyle w:val="TableParagraph"/>
              <w:spacing w:before="60" w:after="60"/>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1B23C1">
              <w:rPr>
                <w:color w:val="231F20"/>
                <w:szCs w:val="24"/>
              </w:rPr>
              <w:t>1.90</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B5514EE" w14:textId="77777777" w:rsidR="0027761B" w:rsidRPr="001B23C1" w:rsidRDefault="0027761B" w:rsidP="00FF3866">
            <w:pPr>
              <w:pStyle w:val="TableParagraph"/>
              <w:spacing w:before="60" w:after="60"/>
              <w:contextualSpacing/>
              <w:jc w:val="center"/>
              <w:rPr>
                <w:szCs w:val="24"/>
              </w:rPr>
            </w:pPr>
            <w:r w:rsidRPr="001B23C1">
              <w:rPr>
                <w:color w:val="231F20"/>
                <w:szCs w:val="24"/>
              </w:rPr>
              <w:t>0.03</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49903F22" w14:textId="47F78558" w:rsidR="0027761B" w:rsidRPr="001B23C1" w:rsidRDefault="0027761B" w:rsidP="00FF3866">
            <w:pPr>
              <w:pStyle w:val="TableParagraph"/>
              <w:spacing w:before="60" w:after="60"/>
              <w:contextualSpacing/>
              <w:jc w:val="center"/>
              <w:rPr>
                <w:color w:val="231F20"/>
                <w:szCs w:val="24"/>
              </w:rPr>
            </w:pPr>
            <w:r w:rsidRPr="00053FEF">
              <w:rPr>
                <w:b w:val="0"/>
                <w:bCs w:val="0"/>
                <w:color w:val="231F20"/>
                <w:szCs w:val="24"/>
              </w:rPr>
              <w:t>3.</w:t>
            </w:r>
            <w:r>
              <w:rPr>
                <w:b w:val="0"/>
                <w:bCs w:val="0"/>
                <w:color w:val="231F20"/>
                <w:szCs w:val="24"/>
              </w:rPr>
              <w:t>0</w:t>
            </w:r>
            <w:r w:rsidRPr="00053FEF">
              <w:rPr>
                <w:b w:val="0"/>
                <w:bCs w:val="0"/>
                <w:color w:val="231F20"/>
                <w:szCs w:val="24"/>
              </w:rPr>
              <w:t>±0.</w:t>
            </w:r>
            <w:r>
              <w:rPr>
                <w:b w:val="0"/>
                <w:bCs w:val="0"/>
                <w:color w:val="231F20"/>
                <w:szCs w:val="24"/>
              </w:rPr>
              <w:t>1</w:t>
            </w:r>
          </w:p>
        </w:tc>
      </w:tr>
      <w:tr w:rsidR="0027761B" w14:paraId="3B51828C" w14:textId="3DD2E5AD" w:rsidTr="00AB7E6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0E90DE4A" w14:textId="77777777" w:rsidR="0027761B" w:rsidRPr="006D3435" w:rsidRDefault="0027761B" w:rsidP="00FF3866">
            <w:pPr>
              <w:pStyle w:val="TableParagraph"/>
              <w:spacing w:before="60" w:after="60"/>
              <w:contextualSpacing/>
              <w:jc w:val="center"/>
              <w:rPr>
                <w:szCs w:val="24"/>
              </w:rPr>
            </w:pPr>
            <w:r w:rsidRPr="006D3435">
              <w:rPr>
                <w:color w:val="231F20"/>
                <w:w w:val="105"/>
                <w:szCs w:val="24"/>
              </w:rPr>
              <w:t>H</w:t>
            </w:r>
            <w:r w:rsidRPr="006D3435">
              <w:rPr>
                <w:color w:val="231F20"/>
                <w:w w:val="105"/>
                <w:position w:val="-6"/>
                <w:szCs w:val="24"/>
              </w:rPr>
              <w:t>2</w:t>
            </w:r>
            <w:r w:rsidRPr="006D3435">
              <w:rPr>
                <w:color w:val="231F20"/>
                <w:w w:val="105"/>
                <w:szCs w:val="24"/>
              </w:rPr>
              <w:t>O Ice</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459C93BD" w14:textId="0BE4E098" w:rsidR="0027761B" w:rsidRPr="001B23C1" w:rsidRDefault="0027761B" w:rsidP="00FF3866">
            <w:pPr>
              <w:pStyle w:val="TableParagraph"/>
              <w:spacing w:before="60" w:after="60"/>
              <w:contextualSpacing/>
              <w:jc w:val="center"/>
              <w:rPr>
                <w:color w:val="231F20"/>
                <w:szCs w:val="24"/>
              </w:rPr>
            </w:pPr>
            <w:r>
              <w:rPr>
                <w:color w:val="231F20"/>
                <w:szCs w:val="24"/>
              </w:rPr>
              <w:t>FLT_ICE_308</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66AC74DA" w14:textId="7F1E39CE" w:rsidR="0027761B" w:rsidRPr="001B23C1" w:rsidRDefault="0027761B" w:rsidP="00FF3866">
            <w:pPr>
              <w:pStyle w:val="TableParagraph"/>
              <w:spacing w:before="60" w:after="60"/>
              <w:contextualSpacing/>
              <w:jc w:val="center"/>
              <w:cnfStyle w:val="000000100000" w:firstRow="0" w:lastRow="0" w:firstColumn="0" w:lastColumn="0" w:oddVBand="0" w:evenVBand="0" w:oddHBand="1" w:evenHBand="0" w:firstRowFirstColumn="0" w:firstRowLastColumn="0" w:lastRowFirstColumn="0" w:lastRowLastColumn="0"/>
              <w:rPr>
                <w:szCs w:val="24"/>
              </w:rPr>
            </w:pPr>
            <w:r w:rsidRPr="001B23C1">
              <w:rPr>
                <w:color w:val="231F20"/>
                <w:szCs w:val="24"/>
              </w:rPr>
              <w:t>3.05</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010BC357" w14:textId="75DC4E45" w:rsidR="0027761B" w:rsidRPr="001B23C1" w:rsidRDefault="0027761B" w:rsidP="00FF3866">
            <w:pPr>
              <w:pStyle w:val="TableParagraph"/>
              <w:spacing w:before="60" w:after="60"/>
              <w:contextualSpacing/>
              <w:jc w:val="center"/>
              <w:rPr>
                <w:szCs w:val="24"/>
              </w:rPr>
            </w:pPr>
            <w:r w:rsidRPr="001B23C1">
              <w:rPr>
                <w:color w:val="231F20"/>
                <w:szCs w:val="24"/>
              </w:rPr>
              <w:t>0.19</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EC1EE05" w14:textId="5C87164F" w:rsidR="0027761B" w:rsidRPr="001B23C1" w:rsidRDefault="0027761B" w:rsidP="00FF3866">
            <w:pPr>
              <w:pStyle w:val="TableParagraph"/>
              <w:spacing w:before="60" w:after="60"/>
              <w:contextualSpacing/>
              <w:jc w:val="center"/>
              <w:rPr>
                <w:color w:val="231F20"/>
                <w:szCs w:val="24"/>
              </w:rPr>
            </w:pPr>
            <w:r>
              <w:rPr>
                <w:b w:val="0"/>
                <w:bCs w:val="0"/>
                <w:color w:val="231F20"/>
                <w:szCs w:val="24"/>
              </w:rPr>
              <w:t>2.8</w:t>
            </w:r>
            <w:r w:rsidRPr="00053FEF">
              <w:rPr>
                <w:b w:val="0"/>
                <w:bCs w:val="0"/>
                <w:color w:val="231F20"/>
                <w:szCs w:val="24"/>
              </w:rPr>
              <w:t>±0.</w:t>
            </w:r>
            <w:r>
              <w:rPr>
                <w:b w:val="0"/>
                <w:bCs w:val="0"/>
                <w:color w:val="231F20"/>
                <w:szCs w:val="24"/>
              </w:rPr>
              <w:t>1</w:t>
            </w:r>
          </w:p>
        </w:tc>
      </w:tr>
      <w:tr w:rsidR="0027761B" w14:paraId="3EB313C5" w14:textId="50D51D4B" w:rsidTr="00AB7E66">
        <w:trPr>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10A1990" w14:textId="77777777" w:rsidR="0027761B" w:rsidRPr="006D3435" w:rsidRDefault="0027761B" w:rsidP="00FF3866">
            <w:pPr>
              <w:pStyle w:val="TableParagraph"/>
              <w:spacing w:before="60" w:after="60"/>
              <w:contextualSpacing/>
              <w:jc w:val="center"/>
              <w:rPr>
                <w:szCs w:val="24"/>
              </w:rPr>
            </w:pPr>
            <w:r w:rsidRPr="006D3435">
              <w:rPr>
                <w:color w:val="231F20"/>
                <w:w w:val="105"/>
                <w:szCs w:val="24"/>
              </w:rPr>
              <w:t>PAH</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036F630A" w14:textId="25BC7D45" w:rsidR="0027761B" w:rsidRPr="001B23C1" w:rsidRDefault="0027761B" w:rsidP="00FF3866">
            <w:pPr>
              <w:pStyle w:val="TableParagraph"/>
              <w:spacing w:before="60" w:after="60"/>
              <w:contextualSpacing/>
              <w:jc w:val="center"/>
              <w:rPr>
                <w:color w:val="231F20"/>
                <w:szCs w:val="24"/>
              </w:rPr>
            </w:pPr>
            <w:r>
              <w:rPr>
                <w:color w:val="231F20"/>
                <w:szCs w:val="24"/>
              </w:rPr>
              <w:t>FLT_PAH_329</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B839369" w14:textId="22DC95E6" w:rsidR="0027761B" w:rsidRPr="001B23C1" w:rsidRDefault="0027761B" w:rsidP="00FF3866">
            <w:pPr>
              <w:pStyle w:val="TableParagraph"/>
              <w:spacing w:before="60" w:after="60"/>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1B23C1">
              <w:rPr>
                <w:color w:val="231F20"/>
                <w:szCs w:val="24"/>
              </w:rPr>
              <w:t>3.30</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1BB04C7" w14:textId="77777777" w:rsidR="0027761B" w:rsidRPr="001B23C1" w:rsidRDefault="0027761B" w:rsidP="00FF3866">
            <w:pPr>
              <w:pStyle w:val="TableParagraph"/>
              <w:spacing w:before="60" w:after="60"/>
              <w:contextualSpacing/>
              <w:jc w:val="center"/>
              <w:rPr>
                <w:szCs w:val="24"/>
              </w:rPr>
            </w:pPr>
            <w:r w:rsidRPr="001B23C1">
              <w:rPr>
                <w:color w:val="231F20"/>
                <w:szCs w:val="24"/>
              </w:rPr>
              <w:t>0.12</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1AD19A2B" w14:textId="17D28BC8" w:rsidR="0027761B" w:rsidRPr="001B23C1" w:rsidRDefault="0027761B" w:rsidP="00FF3866">
            <w:pPr>
              <w:pStyle w:val="TableParagraph"/>
              <w:spacing w:before="60" w:after="60"/>
              <w:contextualSpacing/>
              <w:jc w:val="center"/>
              <w:rPr>
                <w:color w:val="231F20"/>
                <w:szCs w:val="24"/>
              </w:rPr>
            </w:pPr>
            <w:r>
              <w:rPr>
                <w:b w:val="0"/>
                <w:bCs w:val="0"/>
                <w:color w:val="231F20"/>
                <w:szCs w:val="24"/>
              </w:rPr>
              <w:t>2.8</w:t>
            </w:r>
            <w:r w:rsidRPr="00053FEF">
              <w:rPr>
                <w:b w:val="0"/>
                <w:bCs w:val="0"/>
                <w:color w:val="231F20"/>
                <w:szCs w:val="24"/>
              </w:rPr>
              <w:t>±0.2</w:t>
            </w:r>
          </w:p>
        </w:tc>
      </w:tr>
      <w:tr w:rsidR="0027761B" w14:paraId="62146892" w14:textId="761427E1" w:rsidTr="00AB7E6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70A3F5C" w14:textId="77777777" w:rsidR="0027761B" w:rsidRPr="006D3435" w:rsidRDefault="0027761B" w:rsidP="00FF3866">
            <w:pPr>
              <w:pStyle w:val="TableParagraph"/>
              <w:spacing w:before="60" w:after="60"/>
              <w:contextualSpacing/>
              <w:jc w:val="center"/>
              <w:rPr>
                <w:szCs w:val="24"/>
              </w:rPr>
            </w:pPr>
            <w:r w:rsidRPr="006D3435">
              <w:rPr>
                <w:color w:val="231F20"/>
                <w:w w:val="105"/>
                <w:position w:val="7"/>
                <w:szCs w:val="24"/>
              </w:rPr>
              <w:t>L</w:t>
            </w:r>
            <w:r w:rsidRPr="006D3435">
              <w:rPr>
                <w:color w:val="231F20"/>
                <w:w w:val="105"/>
                <w:szCs w:val="24"/>
              </w:rPr>
              <w:t>narrow</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3C22396" w14:textId="6E807D36" w:rsidR="0027761B" w:rsidRPr="001B23C1" w:rsidRDefault="0027761B" w:rsidP="00FF3866">
            <w:pPr>
              <w:pStyle w:val="TableParagraph"/>
              <w:spacing w:before="60" w:after="60"/>
              <w:contextualSpacing/>
              <w:jc w:val="center"/>
              <w:rPr>
                <w:color w:val="231F20"/>
                <w:szCs w:val="24"/>
              </w:rPr>
            </w:pPr>
            <w:r>
              <w:rPr>
                <w:color w:val="231F20"/>
                <w:szCs w:val="24"/>
              </w:rPr>
              <w:t>FLT_NbL</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5F2DA19C" w14:textId="633718E0" w:rsidR="0027761B" w:rsidRPr="001B23C1" w:rsidRDefault="0027761B" w:rsidP="00FF3866">
            <w:pPr>
              <w:pStyle w:val="TableParagraph"/>
              <w:spacing w:before="60" w:after="60"/>
              <w:contextualSpacing/>
              <w:jc w:val="center"/>
              <w:cnfStyle w:val="000000100000" w:firstRow="0" w:lastRow="0" w:firstColumn="0" w:lastColumn="0" w:oddVBand="0" w:evenVBand="0" w:oddHBand="1" w:evenHBand="0" w:firstRowFirstColumn="0" w:firstRowLastColumn="0" w:lastRowFirstColumn="0" w:lastRowLastColumn="0"/>
              <w:rPr>
                <w:szCs w:val="24"/>
              </w:rPr>
            </w:pPr>
            <w:r w:rsidRPr="001B23C1">
              <w:rPr>
                <w:color w:val="231F20"/>
                <w:szCs w:val="24"/>
              </w:rPr>
              <w:t>3.61</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49DBACE" w14:textId="77777777" w:rsidR="0027761B" w:rsidRPr="001B23C1" w:rsidRDefault="0027761B" w:rsidP="00FF3866">
            <w:pPr>
              <w:pStyle w:val="TableParagraph"/>
              <w:spacing w:before="60" w:after="60"/>
              <w:contextualSpacing/>
              <w:jc w:val="center"/>
              <w:rPr>
                <w:szCs w:val="24"/>
              </w:rPr>
            </w:pPr>
            <w:r w:rsidRPr="001B23C1">
              <w:rPr>
                <w:color w:val="231F20"/>
                <w:szCs w:val="24"/>
              </w:rPr>
              <w:t>0.23</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7E4ACEC8" w14:textId="31C54825" w:rsidR="0027761B" w:rsidRPr="001B23C1" w:rsidRDefault="0027761B" w:rsidP="00FF3866">
            <w:pPr>
              <w:pStyle w:val="TableParagraph"/>
              <w:spacing w:before="60" w:after="60"/>
              <w:contextualSpacing/>
              <w:jc w:val="center"/>
              <w:rPr>
                <w:color w:val="231F20"/>
                <w:szCs w:val="24"/>
              </w:rPr>
            </w:pPr>
            <w:r>
              <w:rPr>
                <w:b w:val="0"/>
                <w:bCs w:val="0"/>
                <w:color w:val="231F20"/>
                <w:szCs w:val="24"/>
              </w:rPr>
              <w:t>2.7</w:t>
            </w:r>
            <w:r w:rsidRPr="00053FEF">
              <w:rPr>
                <w:b w:val="0"/>
                <w:bCs w:val="0"/>
                <w:color w:val="231F20"/>
                <w:szCs w:val="24"/>
              </w:rPr>
              <w:t>±0.</w:t>
            </w:r>
            <w:r>
              <w:rPr>
                <w:b w:val="0"/>
                <w:bCs w:val="0"/>
                <w:color w:val="231F20"/>
                <w:szCs w:val="24"/>
              </w:rPr>
              <w:t>3</w:t>
            </w:r>
          </w:p>
        </w:tc>
      </w:tr>
      <w:tr w:rsidR="0027761B" w14:paraId="1C592D93" w14:textId="16EBCC2A" w:rsidTr="00AB7E66">
        <w:trPr>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3FC8D12" w14:textId="3EF710FA" w:rsidR="0027761B" w:rsidRPr="006D3435" w:rsidRDefault="0027761B" w:rsidP="00FF3866">
            <w:pPr>
              <w:pStyle w:val="TableParagraph"/>
              <w:spacing w:before="60" w:after="60"/>
              <w:contextualSpacing/>
              <w:jc w:val="center"/>
              <w:rPr>
                <w:szCs w:val="24"/>
              </w:rPr>
            </w:pPr>
            <w:r w:rsidRPr="006D3435">
              <w:rPr>
                <w:color w:val="231F20"/>
                <w:w w:val="105"/>
                <w:position w:val="7"/>
                <w:szCs w:val="24"/>
              </w:rPr>
              <w:lastRenderedPageBreak/>
              <w:t>M</w:t>
            </w:r>
            <w:r w:rsidRPr="006D3435">
              <w:rPr>
                <w:color w:val="231F20"/>
                <w:w w:val="105"/>
                <w:szCs w:val="24"/>
              </w:rPr>
              <w:t>narrow</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6DAADF82" w14:textId="5F356F6B" w:rsidR="0027761B" w:rsidRPr="001B23C1" w:rsidRDefault="0027761B" w:rsidP="00FF3866">
            <w:pPr>
              <w:pStyle w:val="TableParagraph"/>
              <w:spacing w:before="60" w:after="60"/>
              <w:contextualSpacing/>
              <w:jc w:val="center"/>
              <w:rPr>
                <w:color w:val="231F20"/>
                <w:szCs w:val="24"/>
              </w:rPr>
            </w:pPr>
            <w:r>
              <w:rPr>
                <w:color w:val="231F20"/>
                <w:szCs w:val="24"/>
              </w:rPr>
              <w:t>FLT_NbM</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ABCB1D2" w14:textId="59DC2601" w:rsidR="0027761B" w:rsidRPr="001B23C1" w:rsidRDefault="0027761B" w:rsidP="00FF3866">
            <w:pPr>
              <w:pStyle w:val="TableParagraph"/>
              <w:spacing w:before="60" w:after="60"/>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1B23C1">
              <w:rPr>
                <w:color w:val="231F20"/>
                <w:szCs w:val="24"/>
              </w:rPr>
              <w:t>4.80</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3FEADAA" w14:textId="77777777" w:rsidR="0027761B" w:rsidRPr="001B23C1" w:rsidRDefault="0027761B" w:rsidP="00FF3866">
            <w:pPr>
              <w:pStyle w:val="TableParagraph"/>
              <w:spacing w:before="60" w:after="60"/>
              <w:contextualSpacing/>
              <w:jc w:val="center"/>
              <w:rPr>
                <w:szCs w:val="24"/>
              </w:rPr>
            </w:pPr>
            <w:r w:rsidRPr="001B23C1">
              <w:rPr>
                <w:color w:val="231F20"/>
                <w:szCs w:val="24"/>
              </w:rPr>
              <w:t>0.19</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F042452" w14:textId="42927B01" w:rsidR="0027761B" w:rsidRPr="001B23C1" w:rsidRDefault="0027761B" w:rsidP="00FF3866">
            <w:pPr>
              <w:pStyle w:val="TableParagraph"/>
              <w:spacing w:before="60" w:after="60"/>
              <w:contextualSpacing/>
              <w:jc w:val="center"/>
              <w:rPr>
                <w:color w:val="231F20"/>
                <w:szCs w:val="24"/>
              </w:rPr>
            </w:pPr>
            <w:r>
              <w:rPr>
                <w:b w:val="0"/>
                <w:bCs w:val="0"/>
                <w:color w:val="231F20"/>
                <w:szCs w:val="24"/>
              </w:rPr>
              <w:t>-</w:t>
            </w:r>
            <w:r w:rsidR="00316BFD">
              <w:rPr>
                <w:b w:val="0"/>
                <w:bCs w:val="0"/>
                <w:color w:val="231F20"/>
                <w:w w:val="112"/>
                <w:szCs w:val="24"/>
                <w:vertAlign w:val="superscript"/>
              </w:rPr>
              <w:t>d</w:t>
            </w:r>
          </w:p>
        </w:tc>
      </w:tr>
      <w:tr w:rsidR="0027761B" w14:paraId="4A7FE695" w14:textId="0CF25F6B" w:rsidTr="00AB7E6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905" w:type="dxa"/>
            <w:gridSpan w:val="5"/>
            <w:tcBorders>
              <w:top w:val="single" w:sz="4" w:space="0" w:color="0070C0"/>
              <w:left w:val="single" w:sz="4" w:space="0" w:color="0070C0"/>
              <w:bottom w:val="single" w:sz="4" w:space="0" w:color="0070C0"/>
              <w:right w:val="single" w:sz="4" w:space="0" w:color="0070C0"/>
            </w:tcBorders>
            <w:vAlign w:val="center"/>
          </w:tcPr>
          <w:p w14:paraId="494348A3" w14:textId="4F4D74B0" w:rsidR="0027761B" w:rsidRPr="006D3435" w:rsidRDefault="0027761B" w:rsidP="00E03B92">
            <w:pPr>
              <w:pStyle w:val="TableParagraph"/>
              <w:spacing w:before="60" w:after="60"/>
              <w:contextualSpacing/>
              <w:jc w:val="center"/>
              <w:rPr>
                <w:color w:val="231F20"/>
                <w:szCs w:val="24"/>
              </w:rPr>
            </w:pPr>
            <w:r w:rsidRPr="006D3435">
              <w:rPr>
                <w:color w:val="231F20"/>
                <w:szCs w:val="24"/>
              </w:rPr>
              <w:t>Order Sorting Filters</w:t>
            </w:r>
          </w:p>
        </w:tc>
      </w:tr>
      <w:tr w:rsidR="0027761B" w14:paraId="3C4F7532" w14:textId="35467AF8" w:rsidTr="00AB7E66">
        <w:trPr>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7BDB53A" w14:textId="77777777" w:rsidR="0027761B" w:rsidRPr="006D3435" w:rsidRDefault="0027761B" w:rsidP="00E03B92">
            <w:pPr>
              <w:pStyle w:val="TableParagraph"/>
              <w:spacing w:before="60" w:after="60"/>
              <w:contextualSpacing/>
              <w:jc w:val="center"/>
              <w:rPr>
                <w:szCs w:val="24"/>
              </w:rPr>
            </w:pPr>
            <w:r w:rsidRPr="006D3435">
              <w:rPr>
                <w:color w:val="231F20"/>
                <w:w w:val="110"/>
                <w:position w:val="7"/>
                <w:szCs w:val="24"/>
              </w:rPr>
              <w:t>H</w:t>
            </w:r>
            <w:r w:rsidRPr="006D3435">
              <w:rPr>
                <w:color w:val="231F20"/>
                <w:w w:val="110"/>
                <w:szCs w:val="24"/>
              </w:rPr>
              <w:t>wide</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0BA65348" w14:textId="3F3577A7" w:rsidR="0027761B" w:rsidRPr="001B23C1" w:rsidRDefault="00AB7E66" w:rsidP="00E03B92">
            <w:pPr>
              <w:pStyle w:val="TableParagraph"/>
              <w:spacing w:before="60" w:after="60"/>
              <w:contextualSpacing/>
              <w:jc w:val="center"/>
              <w:rPr>
                <w:color w:val="231F20"/>
                <w:szCs w:val="24"/>
              </w:rPr>
            </w:pPr>
            <w:r>
              <w:rPr>
                <w:color w:val="231F20"/>
                <w:szCs w:val="24"/>
              </w:rPr>
              <w:t>Hwide</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3DE3668" w14:textId="4A572153" w:rsidR="0027761B" w:rsidRPr="001B23C1" w:rsidRDefault="0027761B" w:rsidP="00E03B92">
            <w:pPr>
              <w:pStyle w:val="TableParagraph"/>
              <w:spacing w:before="60" w:after="60"/>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1B23C1">
              <w:rPr>
                <w:color w:val="231F20"/>
                <w:szCs w:val="24"/>
              </w:rPr>
              <w:t>1.79</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6EDA006E" w14:textId="52D74A9E" w:rsidR="0027761B" w:rsidRPr="001B23C1" w:rsidRDefault="0027761B" w:rsidP="00E03B92">
            <w:pPr>
              <w:pStyle w:val="TableParagraph"/>
              <w:spacing w:before="60" w:after="60"/>
              <w:contextualSpacing/>
              <w:jc w:val="center"/>
              <w:rPr>
                <w:szCs w:val="24"/>
              </w:rPr>
            </w:pPr>
            <w:r w:rsidRPr="001B23C1">
              <w:rPr>
                <w:color w:val="231F20"/>
                <w:szCs w:val="24"/>
              </w:rPr>
              <w:t>0.59</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BE84931" w14:textId="2F52E5E1" w:rsidR="0027761B" w:rsidRPr="001B23C1" w:rsidRDefault="0027761B" w:rsidP="00E03B92">
            <w:pPr>
              <w:pStyle w:val="TableParagraph"/>
              <w:spacing w:before="60" w:after="60"/>
              <w:contextualSpacing/>
              <w:jc w:val="center"/>
              <w:rPr>
                <w:color w:val="231F20"/>
                <w:szCs w:val="24"/>
              </w:rPr>
            </w:pPr>
            <w:r>
              <w:rPr>
                <w:color w:val="231F20"/>
                <w:szCs w:val="24"/>
              </w:rPr>
              <w:t>-</w:t>
            </w:r>
          </w:p>
        </w:tc>
      </w:tr>
      <w:tr w:rsidR="0027761B" w14:paraId="0097F614" w14:textId="494CD97B" w:rsidTr="00AB7E6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F4FD51B" w14:textId="77777777" w:rsidR="0027761B" w:rsidRPr="006D3435" w:rsidRDefault="0027761B" w:rsidP="00E03B92">
            <w:pPr>
              <w:pStyle w:val="TableParagraph"/>
              <w:spacing w:before="60" w:after="60"/>
              <w:contextualSpacing/>
              <w:jc w:val="center"/>
              <w:rPr>
                <w:szCs w:val="24"/>
              </w:rPr>
            </w:pPr>
            <w:r w:rsidRPr="006D3435">
              <w:rPr>
                <w:color w:val="231F20"/>
                <w:w w:val="110"/>
                <w:position w:val="7"/>
                <w:szCs w:val="24"/>
              </w:rPr>
              <w:t>K</w:t>
            </w:r>
            <w:r w:rsidRPr="006D3435">
              <w:rPr>
                <w:color w:val="231F20"/>
                <w:w w:val="110"/>
                <w:szCs w:val="24"/>
              </w:rPr>
              <w:t>wide</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069A65F" w14:textId="7DCCCA72" w:rsidR="0027761B" w:rsidRPr="001B23C1" w:rsidRDefault="00AB7E66" w:rsidP="00E03B92">
            <w:pPr>
              <w:pStyle w:val="TableParagraph"/>
              <w:spacing w:before="60" w:after="60"/>
              <w:contextualSpacing/>
              <w:jc w:val="center"/>
              <w:rPr>
                <w:color w:val="231F20"/>
                <w:szCs w:val="24"/>
              </w:rPr>
            </w:pPr>
            <w:r>
              <w:rPr>
                <w:color w:val="231F20"/>
                <w:szCs w:val="24"/>
              </w:rPr>
              <w:t>Kwide</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4AF53C3" w14:textId="06D5BABD" w:rsidR="0027761B" w:rsidRPr="001B23C1" w:rsidRDefault="0027761B" w:rsidP="00E03B92">
            <w:pPr>
              <w:pStyle w:val="TableParagraph"/>
              <w:spacing w:before="60" w:after="60"/>
              <w:contextualSpacing/>
              <w:jc w:val="center"/>
              <w:cnfStyle w:val="000000100000" w:firstRow="0" w:lastRow="0" w:firstColumn="0" w:lastColumn="0" w:oddVBand="0" w:evenVBand="0" w:oddHBand="1" w:evenHBand="0" w:firstRowFirstColumn="0" w:firstRowLastColumn="0" w:lastRowFirstColumn="0" w:lastRowLastColumn="0"/>
              <w:rPr>
                <w:szCs w:val="24"/>
              </w:rPr>
            </w:pPr>
            <w:r w:rsidRPr="001B23C1">
              <w:rPr>
                <w:color w:val="231F20"/>
                <w:szCs w:val="24"/>
              </w:rPr>
              <w:t>2.30</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52D2959" w14:textId="77777777" w:rsidR="0027761B" w:rsidRPr="001B23C1" w:rsidRDefault="0027761B" w:rsidP="00E03B92">
            <w:pPr>
              <w:pStyle w:val="TableParagraph"/>
              <w:spacing w:before="60" w:after="60"/>
              <w:contextualSpacing/>
              <w:jc w:val="center"/>
              <w:rPr>
                <w:szCs w:val="24"/>
              </w:rPr>
            </w:pPr>
            <w:r w:rsidRPr="001B23C1">
              <w:rPr>
                <w:color w:val="231F20"/>
                <w:szCs w:val="24"/>
              </w:rPr>
              <w:t>0.88</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2440271E" w14:textId="1A49ADD3" w:rsidR="0027761B" w:rsidRPr="001B23C1" w:rsidRDefault="0027761B" w:rsidP="00E03B92">
            <w:pPr>
              <w:pStyle w:val="TableParagraph"/>
              <w:spacing w:before="60" w:after="60"/>
              <w:contextualSpacing/>
              <w:jc w:val="center"/>
              <w:rPr>
                <w:color w:val="231F20"/>
                <w:szCs w:val="24"/>
              </w:rPr>
            </w:pPr>
            <w:r>
              <w:rPr>
                <w:color w:val="231F20"/>
                <w:szCs w:val="24"/>
              </w:rPr>
              <w:t>-</w:t>
            </w:r>
          </w:p>
        </w:tc>
      </w:tr>
      <w:tr w:rsidR="0027761B" w14:paraId="6B7CF5D9" w14:textId="4C295ECC" w:rsidTr="00AB7E66">
        <w:trPr>
          <w:trHeight w:val="29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60C82053" w14:textId="77777777" w:rsidR="0027761B" w:rsidRPr="006D3435" w:rsidRDefault="0027761B" w:rsidP="00E03B92">
            <w:pPr>
              <w:pStyle w:val="TableParagraph"/>
              <w:spacing w:before="60" w:after="60"/>
              <w:contextualSpacing/>
              <w:jc w:val="center"/>
              <w:rPr>
                <w:szCs w:val="24"/>
              </w:rPr>
            </w:pPr>
            <w:r w:rsidRPr="006D3435">
              <w:rPr>
                <w:color w:val="231F20"/>
                <w:w w:val="115"/>
                <w:position w:val="7"/>
                <w:szCs w:val="24"/>
              </w:rPr>
              <w:t>K</w:t>
            </w:r>
            <w:r w:rsidRPr="006D3435">
              <w:rPr>
                <w:color w:val="231F20"/>
                <w:w w:val="115"/>
                <w:szCs w:val="24"/>
              </w:rPr>
              <w:t>long</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776E6E94" w14:textId="41F01238" w:rsidR="0027761B" w:rsidRPr="001B23C1" w:rsidRDefault="00AB7E66" w:rsidP="00E03B92">
            <w:pPr>
              <w:pStyle w:val="TableParagraph"/>
              <w:spacing w:before="60" w:after="60"/>
              <w:contextualSpacing/>
              <w:jc w:val="center"/>
              <w:rPr>
                <w:color w:val="231F20"/>
                <w:szCs w:val="24"/>
              </w:rPr>
            </w:pPr>
            <w:r>
              <w:rPr>
                <w:color w:val="231F20"/>
                <w:szCs w:val="24"/>
              </w:rPr>
              <w:t>Klong</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88CFFCB" w14:textId="00206FD2" w:rsidR="0027761B" w:rsidRPr="001B23C1" w:rsidRDefault="0027761B" w:rsidP="00E03B92">
            <w:pPr>
              <w:pStyle w:val="TableParagraph"/>
              <w:spacing w:before="60" w:after="60"/>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1B23C1">
              <w:rPr>
                <w:color w:val="231F20"/>
                <w:szCs w:val="24"/>
              </w:rPr>
              <w:t>2.45</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543E0CC6" w14:textId="77777777" w:rsidR="0027761B" w:rsidRPr="001B23C1" w:rsidRDefault="0027761B" w:rsidP="00E03B92">
            <w:pPr>
              <w:pStyle w:val="TableParagraph"/>
              <w:spacing w:before="60" w:after="60"/>
              <w:contextualSpacing/>
              <w:jc w:val="center"/>
              <w:rPr>
                <w:szCs w:val="24"/>
              </w:rPr>
            </w:pPr>
            <w:r w:rsidRPr="001B23C1">
              <w:rPr>
                <w:color w:val="231F20"/>
                <w:szCs w:val="24"/>
              </w:rPr>
              <w:t>0.55</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6A269B16" w14:textId="179E3D43" w:rsidR="0027761B" w:rsidRPr="001B23C1" w:rsidRDefault="0027761B" w:rsidP="00E03B92">
            <w:pPr>
              <w:pStyle w:val="TableParagraph"/>
              <w:spacing w:before="60" w:after="60"/>
              <w:contextualSpacing/>
              <w:jc w:val="center"/>
              <w:rPr>
                <w:color w:val="231F20"/>
                <w:szCs w:val="24"/>
              </w:rPr>
            </w:pPr>
            <w:r>
              <w:rPr>
                <w:color w:val="231F20"/>
                <w:szCs w:val="24"/>
              </w:rPr>
              <w:t>-</w:t>
            </w:r>
          </w:p>
        </w:tc>
      </w:tr>
      <w:tr w:rsidR="0027761B" w14:paraId="002D2E35" w14:textId="6618992B" w:rsidTr="00AB7E66">
        <w:trPr>
          <w:cnfStyle w:val="010000000000" w:firstRow="0" w:lastRow="1"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0070C0"/>
              <w:left w:val="single" w:sz="4" w:space="0" w:color="0070C0"/>
              <w:bottom w:val="single" w:sz="4" w:space="0" w:color="0070C0"/>
              <w:right w:val="single" w:sz="4" w:space="0" w:color="0070C0"/>
            </w:tcBorders>
            <w:noWrap/>
            <w:vAlign w:val="center"/>
          </w:tcPr>
          <w:p w14:paraId="33F07194" w14:textId="77777777" w:rsidR="0027761B" w:rsidRPr="006D3435" w:rsidRDefault="0027761B" w:rsidP="00E03B92">
            <w:pPr>
              <w:pStyle w:val="TableParagraph"/>
              <w:spacing w:before="60" w:after="60"/>
              <w:contextualSpacing/>
              <w:jc w:val="center"/>
              <w:rPr>
                <w:szCs w:val="24"/>
              </w:rPr>
            </w:pPr>
            <w:r w:rsidRPr="006D3435">
              <w:rPr>
                <w:color w:val="231F20"/>
                <w:w w:val="105"/>
                <w:szCs w:val="24"/>
              </w:rPr>
              <w:t>L+M</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BFF7EC5" w14:textId="6D3F26E8" w:rsidR="0027761B" w:rsidRPr="00AB7E66" w:rsidRDefault="00AB7E66" w:rsidP="00E03B92">
            <w:pPr>
              <w:pStyle w:val="TableParagraph"/>
              <w:spacing w:before="60" w:after="60"/>
              <w:contextualSpacing/>
              <w:jc w:val="center"/>
              <w:rPr>
                <w:b w:val="0"/>
                <w:bCs w:val="0"/>
                <w:color w:val="231F20"/>
                <w:szCs w:val="24"/>
              </w:rPr>
            </w:pPr>
            <w:r w:rsidRPr="00AB7E66">
              <w:rPr>
                <w:b w:val="0"/>
                <w:bCs w:val="0"/>
                <w:color w:val="231F20"/>
                <w:szCs w:val="24"/>
              </w:rPr>
              <w:t>L+M</w:t>
            </w:r>
          </w:p>
        </w:tc>
        <w:tc>
          <w:tcPr>
            <w:tcW w:w="133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A421C66" w14:textId="629512CF" w:rsidR="0027761B" w:rsidRPr="001B23C1" w:rsidRDefault="0027761B" w:rsidP="00E03B92">
            <w:pPr>
              <w:pStyle w:val="TableParagraph"/>
              <w:spacing w:before="60" w:after="60"/>
              <w:contextualSpacing/>
              <w:jc w:val="center"/>
              <w:cnfStyle w:val="010000000000" w:firstRow="0" w:lastRow="1" w:firstColumn="0" w:lastColumn="0" w:oddVBand="0" w:evenVBand="0" w:oddHBand="0" w:evenHBand="0" w:firstRowFirstColumn="0" w:firstRowLastColumn="0" w:lastRowFirstColumn="0" w:lastRowLastColumn="0"/>
              <w:rPr>
                <w:b w:val="0"/>
                <w:bCs w:val="0"/>
                <w:szCs w:val="24"/>
              </w:rPr>
            </w:pPr>
            <w:r w:rsidRPr="001B23C1">
              <w:rPr>
                <w:b w:val="0"/>
                <w:bCs w:val="0"/>
                <w:color w:val="231F20"/>
                <w:szCs w:val="24"/>
              </w:rPr>
              <w:t>4.11</w:t>
            </w:r>
          </w:p>
        </w:tc>
        <w:tc>
          <w:tcPr>
            <w:cnfStyle w:val="000010000000" w:firstRow="0" w:lastRow="0" w:firstColumn="0" w:lastColumn="0" w:oddVBand="1" w:evenVBand="0" w:oddHBand="0" w:evenHBand="0" w:firstRowFirstColumn="0" w:firstRowLastColumn="0" w:lastRowFirstColumn="0" w:lastRowLastColumn="0"/>
            <w:tcW w:w="1990" w:type="dxa"/>
            <w:tcBorders>
              <w:top w:val="single" w:sz="4" w:space="0" w:color="0070C0"/>
              <w:left w:val="single" w:sz="4" w:space="0" w:color="0070C0"/>
              <w:bottom w:val="single" w:sz="4" w:space="0" w:color="0070C0"/>
              <w:right w:val="single" w:sz="4" w:space="0" w:color="0070C0"/>
            </w:tcBorders>
            <w:shd w:val="clear" w:color="auto" w:fill="FFFFFF" w:themeFill="background1"/>
            <w:noWrap/>
            <w:vAlign w:val="center"/>
          </w:tcPr>
          <w:p w14:paraId="45484288" w14:textId="77777777" w:rsidR="0027761B" w:rsidRPr="001B23C1" w:rsidRDefault="0027761B" w:rsidP="00E03B92">
            <w:pPr>
              <w:pStyle w:val="TableParagraph"/>
              <w:spacing w:before="60" w:after="60"/>
              <w:contextualSpacing/>
              <w:jc w:val="center"/>
              <w:rPr>
                <w:b w:val="0"/>
                <w:bCs w:val="0"/>
                <w:szCs w:val="24"/>
              </w:rPr>
            </w:pPr>
            <w:r w:rsidRPr="001B23C1">
              <w:rPr>
                <w:b w:val="0"/>
                <w:bCs w:val="0"/>
                <w:color w:val="231F20"/>
                <w:szCs w:val="24"/>
              </w:rPr>
              <w:t>2.72</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0070C0"/>
              <w:left w:val="single" w:sz="4" w:space="0" w:color="0070C0"/>
              <w:bottom w:val="single" w:sz="4" w:space="0" w:color="0070C0"/>
              <w:right w:val="single" w:sz="4" w:space="0" w:color="0070C0"/>
            </w:tcBorders>
          </w:tcPr>
          <w:p w14:paraId="58B90254" w14:textId="2CA1035D" w:rsidR="0027761B" w:rsidRPr="001B23C1" w:rsidRDefault="0027761B" w:rsidP="00E03B92">
            <w:pPr>
              <w:pStyle w:val="TableParagraph"/>
              <w:spacing w:before="60" w:after="60"/>
              <w:contextualSpacing/>
              <w:jc w:val="center"/>
              <w:rPr>
                <w:b w:val="0"/>
                <w:bCs w:val="0"/>
                <w:color w:val="231F20"/>
                <w:szCs w:val="24"/>
              </w:rPr>
            </w:pPr>
            <w:r>
              <w:rPr>
                <w:b w:val="0"/>
                <w:bCs w:val="0"/>
                <w:color w:val="231F20"/>
                <w:szCs w:val="24"/>
              </w:rPr>
              <w:t>-</w:t>
            </w:r>
          </w:p>
        </w:tc>
      </w:tr>
    </w:tbl>
    <w:p w14:paraId="75226F68" w14:textId="3C877B47" w:rsidR="00E03B92" w:rsidRPr="00D0229E" w:rsidRDefault="00316BFD" w:rsidP="0000600B">
      <w:pPr>
        <w:pStyle w:val="Caption"/>
        <w:spacing w:after="120"/>
        <w:rPr>
          <w:b/>
          <w:bCs w:val="0"/>
          <w:i w:val="0"/>
          <w:iCs/>
          <w:color w:val="2F5496" w:themeColor="accent1" w:themeShade="BF"/>
          <w:sz w:val="22"/>
          <w:szCs w:val="22"/>
        </w:rPr>
      </w:pPr>
      <w:r>
        <w:rPr>
          <w:color w:val="2F5496" w:themeColor="accent1" w:themeShade="BF"/>
          <w:sz w:val="20"/>
        </w:rPr>
        <w:t xml:space="preserve"> </w:t>
      </w:r>
      <w:r w:rsidRPr="00D0229E">
        <w:rPr>
          <w:color w:val="2F5496" w:themeColor="accent1" w:themeShade="BF"/>
          <w:position w:val="7"/>
          <w:sz w:val="11"/>
        </w:rPr>
        <w:t>a</w:t>
      </w:r>
      <w:r w:rsidRPr="00316BFD">
        <w:rPr>
          <w:color w:val="2F5496" w:themeColor="accent1" w:themeShade="BF"/>
          <w:sz w:val="20"/>
        </w:rPr>
        <w:t xml:space="preserve">Mean and </w:t>
      </w:r>
      <w:r w:rsidR="0000600B">
        <w:rPr>
          <w:color w:val="2F5496" w:themeColor="accent1" w:themeShade="BF"/>
          <w:sz w:val="20"/>
        </w:rPr>
        <w:t>p</w:t>
      </w:r>
      <w:r w:rsidRPr="00316BFD">
        <w:rPr>
          <w:color w:val="2F5496" w:themeColor="accent1" w:themeShade="BF"/>
          <w:sz w:val="20"/>
        </w:rPr>
        <w:t xml:space="preserve">ivot </w:t>
      </w:r>
      <w:r w:rsidR="0000600B">
        <w:rPr>
          <w:color w:val="2F5496" w:themeColor="accent1" w:themeShade="BF"/>
          <w:sz w:val="20"/>
        </w:rPr>
        <w:t>w</w:t>
      </w:r>
      <w:r w:rsidRPr="00316BFD">
        <w:rPr>
          <w:color w:val="2F5496" w:themeColor="accent1" w:themeShade="BF"/>
          <w:sz w:val="20"/>
        </w:rPr>
        <w:t xml:space="preserve">avelengths for </w:t>
      </w:r>
      <w:r w:rsidR="0000600B">
        <w:rPr>
          <w:color w:val="2F5496" w:themeColor="accent1" w:themeShade="BF"/>
          <w:sz w:val="20"/>
        </w:rPr>
        <w:t xml:space="preserve">all </w:t>
      </w:r>
      <w:r w:rsidRPr="00316BFD">
        <w:rPr>
          <w:color w:val="2F5496" w:themeColor="accent1" w:themeShade="BF"/>
          <w:sz w:val="20"/>
        </w:rPr>
        <w:t xml:space="preserve">FLITECAM </w:t>
      </w:r>
      <w:r w:rsidR="0000600B">
        <w:rPr>
          <w:color w:val="2F5496" w:themeColor="accent1" w:themeShade="BF"/>
          <w:sz w:val="20"/>
        </w:rPr>
        <w:t>f</w:t>
      </w:r>
      <w:r w:rsidRPr="00316BFD">
        <w:rPr>
          <w:color w:val="2F5496" w:themeColor="accent1" w:themeShade="BF"/>
          <w:sz w:val="20"/>
        </w:rPr>
        <w:t>ilters</w:t>
      </w:r>
      <w:r w:rsidR="0000600B">
        <w:rPr>
          <w:color w:val="2F5496" w:themeColor="accent1" w:themeShade="BF"/>
          <w:sz w:val="20"/>
        </w:rPr>
        <w:t xml:space="preserve"> are given in </w:t>
      </w:r>
      <w:r w:rsidR="0000600B" w:rsidRPr="0000600B">
        <w:rPr>
          <w:color w:val="2F5496" w:themeColor="accent1" w:themeShade="BF"/>
          <w:sz w:val="20"/>
          <w:szCs w:val="20"/>
          <w:u w:val="single"/>
        </w:rPr>
        <w:fldChar w:fldCharType="begin"/>
      </w:r>
      <w:r w:rsidR="0000600B" w:rsidRPr="0000600B">
        <w:rPr>
          <w:color w:val="2F5496" w:themeColor="accent1" w:themeShade="BF"/>
          <w:sz w:val="20"/>
          <w:szCs w:val="20"/>
          <w:u w:val="single"/>
        </w:rPr>
        <w:instrText xml:space="preserve"> REF _Ref146290075 \h  \* MERGEFORMAT </w:instrText>
      </w:r>
      <w:r w:rsidR="0000600B" w:rsidRPr="0000600B">
        <w:rPr>
          <w:color w:val="2F5496" w:themeColor="accent1" w:themeShade="BF"/>
          <w:sz w:val="20"/>
          <w:szCs w:val="20"/>
          <w:u w:val="single"/>
        </w:rPr>
      </w:r>
      <w:r w:rsidR="0000600B" w:rsidRPr="0000600B">
        <w:rPr>
          <w:color w:val="2F5496" w:themeColor="accent1" w:themeShade="BF"/>
          <w:sz w:val="20"/>
          <w:szCs w:val="20"/>
          <w:u w:val="single"/>
        </w:rPr>
        <w:fldChar w:fldCharType="separate"/>
      </w:r>
      <w:r w:rsidR="00DC2C22" w:rsidRPr="00DC71A1">
        <w:rPr>
          <w:color w:val="2F5496" w:themeColor="accent1" w:themeShade="BF"/>
          <w:sz w:val="20"/>
          <w:szCs w:val="20"/>
          <w:u w:val="single"/>
        </w:rPr>
        <w:t xml:space="preserve">Table </w:t>
      </w:r>
      <w:r w:rsidR="00DC2C22" w:rsidRPr="00DC71A1">
        <w:rPr>
          <w:noProof/>
          <w:color w:val="2F5496" w:themeColor="accent1" w:themeShade="BF"/>
          <w:sz w:val="20"/>
          <w:szCs w:val="20"/>
          <w:u w:val="single"/>
        </w:rPr>
        <w:t>12</w:t>
      </w:r>
      <w:r w:rsidR="0000600B" w:rsidRPr="0000600B">
        <w:rPr>
          <w:color w:val="2F5496" w:themeColor="accent1" w:themeShade="BF"/>
          <w:sz w:val="20"/>
          <w:szCs w:val="20"/>
          <w:u w:val="single"/>
        </w:rPr>
        <w:fldChar w:fldCharType="end"/>
      </w:r>
      <w:r w:rsidR="0000600B">
        <w:rPr>
          <w:color w:val="2F5496" w:themeColor="accent1" w:themeShade="BF"/>
          <w:sz w:val="20"/>
        </w:rPr>
        <w:t>, and depend on whether the instrument was in the FLITECAM-only or FLIPO configuration.</w:t>
      </w:r>
      <w:r w:rsidRPr="00316BFD">
        <w:rPr>
          <w:color w:val="2F5496" w:themeColor="accent1" w:themeShade="BF"/>
          <w:sz w:val="20"/>
        </w:rPr>
        <w:t xml:space="preserve"> </w:t>
      </w:r>
      <w:r>
        <w:rPr>
          <w:color w:val="2F5496" w:themeColor="accent1" w:themeShade="BF"/>
          <w:position w:val="7"/>
          <w:sz w:val="11"/>
        </w:rPr>
        <w:t>b</w:t>
      </w:r>
      <w:r w:rsidRPr="00D0229E">
        <w:rPr>
          <w:color w:val="2F5496" w:themeColor="accent1" w:themeShade="BF"/>
          <w:sz w:val="20"/>
        </w:rPr>
        <w:t>B</w:t>
      </w:r>
      <w:r w:rsidR="00E03B92" w:rsidRPr="00D0229E">
        <w:rPr>
          <w:color w:val="2F5496" w:themeColor="accent1" w:themeShade="BF"/>
          <w:sz w:val="20"/>
        </w:rPr>
        <w:t>andwidth for transmission level is &gt;5%.</w:t>
      </w:r>
      <w:r w:rsidR="0000600B">
        <w:rPr>
          <w:color w:val="2F5496" w:themeColor="accent1" w:themeShade="BF"/>
          <w:sz w:val="20"/>
        </w:rPr>
        <w:t xml:space="preserve"> </w:t>
      </w:r>
      <w:r>
        <w:rPr>
          <w:color w:val="2F5496" w:themeColor="accent1" w:themeShade="BF"/>
          <w:position w:val="7"/>
          <w:sz w:val="11"/>
        </w:rPr>
        <w:t>c</w:t>
      </w:r>
      <w:r w:rsidR="006F7236" w:rsidRPr="00D0229E">
        <w:rPr>
          <w:color w:val="2F5496" w:themeColor="accent1" w:themeShade="BF"/>
          <w:sz w:val="20"/>
        </w:rPr>
        <w:t>These image quality measurements are from FLITECAM commissioning flights in 2014 only, and L and M bands were not tes</w:t>
      </w:r>
      <w:r w:rsidR="00C34152" w:rsidRPr="00D0229E">
        <w:rPr>
          <w:color w:val="2F5496" w:themeColor="accent1" w:themeShade="BF"/>
          <w:sz w:val="20"/>
        </w:rPr>
        <w:t xml:space="preserve">ted. </w:t>
      </w:r>
      <w:r>
        <w:rPr>
          <w:b/>
          <w:bCs w:val="0"/>
          <w:color w:val="2F5496" w:themeColor="accent1" w:themeShade="BF"/>
          <w:w w:val="112"/>
          <w:szCs w:val="24"/>
          <w:vertAlign w:val="superscript"/>
        </w:rPr>
        <w:t>d</w:t>
      </w:r>
      <w:r w:rsidR="00C34152" w:rsidRPr="00D0229E">
        <w:rPr>
          <w:color w:val="2F5496" w:themeColor="accent1" w:themeShade="BF"/>
          <w:sz w:val="20"/>
        </w:rPr>
        <w:t>L, L</w:t>
      </w:r>
      <w:r w:rsidR="00C34152" w:rsidRPr="00D0229E">
        <w:rPr>
          <w:rFonts w:cs="Times New Roman"/>
          <w:color w:val="2F5496" w:themeColor="accent1" w:themeShade="BF"/>
          <w:sz w:val="20"/>
        </w:rPr>
        <w:t>ʹ</w:t>
      </w:r>
      <w:r w:rsidR="00AB7E66" w:rsidRPr="00D0229E">
        <w:rPr>
          <w:rFonts w:cs="Times New Roman"/>
          <w:color w:val="2F5496" w:themeColor="accent1" w:themeShade="BF"/>
          <w:sz w:val="20"/>
        </w:rPr>
        <w:t>, M</w:t>
      </w:r>
      <w:r w:rsidR="00C34152" w:rsidRPr="00D0229E">
        <w:rPr>
          <w:color w:val="2F5496" w:themeColor="accent1" w:themeShade="BF"/>
          <w:sz w:val="20"/>
        </w:rPr>
        <w:t xml:space="preserve"> and M</w:t>
      </w:r>
      <w:r w:rsidR="00C34152" w:rsidRPr="00D0229E">
        <w:rPr>
          <w:color w:val="2F5496" w:themeColor="accent1" w:themeShade="BF"/>
          <w:sz w:val="20"/>
          <w:vertAlign w:val="subscript"/>
        </w:rPr>
        <w:t>narrow</w:t>
      </w:r>
      <w:r w:rsidR="00C34152" w:rsidRPr="00D0229E">
        <w:rPr>
          <w:color w:val="2F5496" w:themeColor="accent1" w:themeShade="BF"/>
          <w:sz w:val="20"/>
        </w:rPr>
        <w:t xml:space="preserve"> were not fully characterized and </w:t>
      </w:r>
      <w:r w:rsidR="000211F9" w:rsidRPr="00D0229E">
        <w:rPr>
          <w:color w:val="2F5496" w:themeColor="accent1" w:themeShade="BF"/>
          <w:sz w:val="20"/>
        </w:rPr>
        <w:t>never used for science</w:t>
      </w:r>
      <w:r w:rsidR="00C34152" w:rsidRPr="00D0229E">
        <w:rPr>
          <w:color w:val="2F5496" w:themeColor="accent1" w:themeShade="BF"/>
          <w:sz w:val="20"/>
        </w:rPr>
        <w:t>.</w:t>
      </w:r>
    </w:p>
    <w:p w14:paraId="730B9873" w14:textId="5EC147CA" w:rsidR="001C3582" w:rsidRPr="001C3582" w:rsidRDefault="001C3582" w:rsidP="001C3582">
      <w:pPr>
        <w:pStyle w:val="Caption"/>
        <w:keepNext/>
        <w:spacing w:before="320" w:after="120"/>
        <w:jc w:val="center"/>
        <w:rPr>
          <w:b/>
          <w:bCs w:val="0"/>
          <w:i w:val="0"/>
          <w:iCs/>
          <w:color w:val="auto"/>
          <w:sz w:val="22"/>
          <w:szCs w:val="22"/>
        </w:rPr>
      </w:pPr>
      <w:bookmarkStart w:id="7" w:name="_Ref152579644"/>
      <w:r w:rsidRPr="001C3582">
        <w:rPr>
          <w:b/>
          <w:bCs w:val="0"/>
          <w:i w:val="0"/>
          <w:iCs/>
          <w:color w:val="auto"/>
          <w:sz w:val="22"/>
          <w:szCs w:val="22"/>
        </w:rPr>
        <w:t xml:space="preserve">Table </w:t>
      </w:r>
      <w:r w:rsidRPr="001C3582">
        <w:rPr>
          <w:b/>
          <w:bCs w:val="0"/>
          <w:i w:val="0"/>
          <w:iCs/>
          <w:color w:val="auto"/>
          <w:sz w:val="22"/>
          <w:szCs w:val="22"/>
        </w:rPr>
        <w:fldChar w:fldCharType="begin"/>
      </w:r>
      <w:r w:rsidRPr="001C3582">
        <w:rPr>
          <w:b/>
          <w:bCs w:val="0"/>
          <w:i w:val="0"/>
          <w:iCs/>
          <w:color w:val="auto"/>
          <w:sz w:val="22"/>
          <w:szCs w:val="22"/>
        </w:rPr>
        <w:instrText xml:space="preserve"> SEQ Table \* ARABIC </w:instrText>
      </w:r>
      <w:r w:rsidRPr="001C3582">
        <w:rPr>
          <w:b/>
          <w:bCs w:val="0"/>
          <w:i w:val="0"/>
          <w:iCs/>
          <w:color w:val="auto"/>
          <w:sz w:val="22"/>
          <w:szCs w:val="22"/>
        </w:rPr>
        <w:fldChar w:fldCharType="separate"/>
      </w:r>
      <w:r w:rsidR="00DC2C22">
        <w:rPr>
          <w:b/>
          <w:bCs w:val="0"/>
          <w:i w:val="0"/>
          <w:iCs/>
          <w:noProof/>
          <w:color w:val="auto"/>
          <w:sz w:val="22"/>
          <w:szCs w:val="22"/>
        </w:rPr>
        <w:t>3</w:t>
      </w:r>
      <w:r w:rsidRPr="001C3582">
        <w:rPr>
          <w:b/>
          <w:bCs w:val="0"/>
          <w:i w:val="0"/>
          <w:iCs/>
          <w:color w:val="auto"/>
          <w:sz w:val="22"/>
          <w:szCs w:val="22"/>
        </w:rPr>
        <w:fldChar w:fldCharType="end"/>
      </w:r>
      <w:bookmarkEnd w:id="7"/>
      <w:r w:rsidRPr="001C3582">
        <w:rPr>
          <w:b/>
          <w:bCs w:val="0"/>
          <w:i w:val="0"/>
          <w:iCs/>
          <w:color w:val="auto"/>
          <w:sz w:val="22"/>
          <w:szCs w:val="22"/>
        </w:rPr>
        <w:t xml:space="preserve">: </w:t>
      </w:r>
      <w:r w:rsidRPr="00C20321">
        <w:rPr>
          <w:b/>
          <w:bCs w:val="0"/>
          <w:i w:val="0"/>
          <w:iCs/>
          <w:color w:val="auto"/>
          <w:sz w:val="22"/>
          <w:szCs w:val="22"/>
        </w:rPr>
        <w:t>Spectroscopic Grism Characteristics, Wavelength Range, Spectral Resolution</w:t>
      </w:r>
    </w:p>
    <w:tbl>
      <w:tblPr>
        <w:tblW w:w="9440"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1610"/>
        <w:gridCol w:w="900"/>
        <w:gridCol w:w="900"/>
        <w:gridCol w:w="1280"/>
        <w:gridCol w:w="1800"/>
        <w:gridCol w:w="1530"/>
        <w:gridCol w:w="1420"/>
      </w:tblGrid>
      <w:tr w:rsidR="000F7001" w14:paraId="13D3893D" w14:textId="77777777" w:rsidTr="003C1197">
        <w:trPr>
          <w:trHeight w:val="290"/>
          <w:jc w:val="center"/>
        </w:trPr>
        <w:tc>
          <w:tcPr>
            <w:tcW w:w="1610" w:type="dxa"/>
            <w:vMerge w:val="restart"/>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vAlign w:val="center"/>
          </w:tcPr>
          <w:p w14:paraId="776E8A99" w14:textId="5379B7F6" w:rsidR="000F7001" w:rsidRPr="001B23C1" w:rsidRDefault="000F7001" w:rsidP="00C20321">
            <w:pPr>
              <w:pStyle w:val="TableParagraph"/>
              <w:spacing w:before="60" w:after="60"/>
              <w:jc w:val="center"/>
              <w:rPr>
                <w:b/>
                <w:color w:val="FFFFFF"/>
                <w:w w:val="105"/>
                <w:szCs w:val="24"/>
              </w:rPr>
            </w:pPr>
            <w:r>
              <w:rPr>
                <w:b/>
                <w:color w:val="FFFFFF"/>
                <w:w w:val="105"/>
                <w:szCs w:val="24"/>
              </w:rPr>
              <w:t>Name</w:t>
            </w:r>
            <w:r w:rsidRPr="000F7001">
              <w:rPr>
                <w:b/>
                <w:color w:val="FFFFFF"/>
                <w:w w:val="105"/>
                <w:szCs w:val="24"/>
                <w:vertAlign w:val="superscript"/>
              </w:rPr>
              <w:t>a</w:t>
            </w:r>
          </w:p>
        </w:tc>
        <w:tc>
          <w:tcPr>
            <w:tcW w:w="900" w:type="dxa"/>
            <w:vMerge w:val="restart"/>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vAlign w:val="center"/>
          </w:tcPr>
          <w:p w14:paraId="7CA1A6DA" w14:textId="11940AC9" w:rsidR="000F7001" w:rsidRPr="001B23C1" w:rsidRDefault="000F7001" w:rsidP="00C20321">
            <w:pPr>
              <w:pStyle w:val="TableParagraph"/>
              <w:spacing w:before="60" w:after="60"/>
              <w:jc w:val="center"/>
              <w:rPr>
                <w:b/>
                <w:szCs w:val="24"/>
              </w:rPr>
            </w:pPr>
            <w:r w:rsidRPr="001B23C1">
              <w:rPr>
                <w:b/>
                <w:color w:val="FFFFFF"/>
                <w:w w:val="105"/>
                <w:szCs w:val="24"/>
              </w:rPr>
              <w:t>Grism</w:t>
            </w:r>
          </w:p>
        </w:tc>
        <w:tc>
          <w:tcPr>
            <w:tcW w:w="900" w:type="dxa"/>
            <w:vMerge w:val="restart"/>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vAlign w:val="center"/>
          </w:tcPr>
          <w:p w14:paraId="13106809" w14:textId="1F3706EF" w:rsidR="000F7001" w:rsidRPr="001B23C1" w:rsidRDefault="000F7001" w:rsidP="00C20321">
            <w:pPr>
              <w:pStyle w:val="TableParagraph"/>
              <w:spacing w:before="60" w:after="60"/>
              <w:contextualSpacing/>
              <w:jc w:val="center"/>
              <w:rPr>
                <w:b/>
                <w:color w:val="FFFFFF"/>
                <w:w w:val="105"/>
                <w:szCs w:val="24"/>
              </w:rPr>
            </w:pPr>
            <w:r>
              <w:rPr>
                <w:b/>
                <w:color w:val="FFFFFF"/>
                <w:w w:val="105"/>
                <w:szCs w:val="24"/>
              </w:rPr>
              <w:t>Order</w:t>
            </w:r>
          </w:p>
        </w:tc>
        <w:tc>
          <w:tcPr>
            <w:tcW w:w="1280" w:type="dxa"/>
            <w:vMerge w:val="restart"/>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vAlign w:val="center"/>
          </w:tcPr>
          <w:p w14:paraId="608AE5EA" w14:textId="059A7F40" w:rsidR="000F7001" w:rsidRPr="001B23C1" w:rsidRDefault="000F7001" w:rsidP="00C20321">
            <w:pPr>
              <w:pStyle w:val="TableParagraph"/>
              <w:spacing w:before="60" w:after="60"/>
              <w:contextualSpacing/>
              <w:jc w:val="center"/>
              <w:rPr>
                <w:b/>
                <w:szCs w:val="24"/>
              </w:rPr>
            </w:pPr>
            <w:r w:rsidRPr="001B23C1">
              <w:rPr>
                <w:b/>
                <w:color w:val="FFFFFF"/>
                <w:w w:val="105"/>
                <w:szCs w:val="24"/>
              </w:rPr>
              <w:t>Order Sorting Filters</w:t>
            </w:r>
          </w:p>
        </w:tc>
        <w:tc>
          <w:tcPr>
            <w:tcW w:w="1800" w:type="dxa"/>
            <w:vMerge w:val="restart"/>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vAlign w:val="center"/>
          </w:tcPr>
          <w:p w14:paraId="32F7320F" w14:textId="77777777" w:rsidR="000F7001" w:rsidRDefault="000F7001" w:rsidP="00C20321">
            <w:pPr>
              <w:pStyle w:val="TableParagraph"/>
              <w:spacing w:before="60" w:after="60"/>
              <w:contextualSpacing/>
              <w:jc w:val="center"/>
              <w:rPr>
                <w:b/>
                <w:color w:val="FFFFFF"/>
                <w:w w:val="105"/>
                <w:szCs w:val="24"/>
              </w:rPr>
            </w:pPr>
            <w:r>
              <w:rPr>
                <w:b/>
                <w:color w:val="FFFFFF"/>
                <w:w w:val="105"/>
                <w:szCs w:val="24"/>
              </w:rPr>
              <w:t>Wavelength</w:t>
            </w:r>
          </w:p>
          <w:p w14:paraId="4EAC0042" w14:textId="692F0D0F" w:rsidR="000F7001" w:rsidRPr="001B23C1" w:rsidRDefault="000F7001" w:rsidP="00C20321">
            <w:pPr>
              <w:pStyle w:val="TableParagraph"/>
              <w:spacing w:before="60" w:after="60"/>
              <w:contextualSpacing/>
              <w:jc w:val="center"/>
              <w:rPr>
                <w:b/>
                <w:szCs w:val="24"/>
              </w:rPr>
            </w:pPr>
            <w:r>
              <w:rPr>
                <w:b/>
                <w:color w:val="FFFFFF"/>
                <w:w w:val="105"/>
                <w:szCs w:val="24"/>
              </w:rPr>
              <w:t>Rang</w:t>
            </w:r>
            <w:r w:rsidRPr="001B23C1">
              <w:rPr>
                <w:b/>
                <w:color w:val="FFFFFF"/>
                <w:w w:val="105"/>
                <w:szCs w:val="24"/>
              </w:rPr>
              <w:t>e (µm)</w:t>
            </w:r>
          </w:p>
        </w:tc>
        <w:tc>
          <w:tcPr>
            <w:tcW w:w="2950" w:type="dxa"/>
            <w:gridSpan w:val="2"/>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vAlign w:val="center"/>
          </w:tcPr>
          <w:p w14:paraId="3792BFC4" w14:textId="77777777" w:rsidR="000F7001" w:rsidRPr="001B23C1" w:rsidRDefault="000F7001" w:rsidP="00C20321">
            <w:pPr>
              <w:pStyle w:val="TableParagraph"/>
              <w:spacing w:before="60" w:after="60"/>
              <w:jc w:val="center"/>
              <w:rPr>
                <w:b/>
                <w:szCs w:val="24"/>
              </w:rPr>
            </w:pPr>
            <w:r w:rsidRPr="001B23C1">
              <w:rPr>
                <w:b/>
                <w:color w:val="FFFFFF"/>
                <w:szCs w:val="24"/>
              </w:rPr>
              <w:t>R (λ/Δλ)</w:t>
            </w:r>
          </w:p>
        </w:tc>
      </w:tr>
      <w:tr w:rsidR="000F7001" w14:paraId="32A4CE8E" w14:textId="77777777" w:rsidTr="003C1197">
        <w:trPr>
          <w:trHeight w:val="530"/>
          <w:jc w:val="center"/>
        </w:trPr>
        <w:tc>
          <w:tcPr>
            <w:tcW w:w="1610" w:type="dxa"/>
            <w:vMerge/>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tcPr>
          <w:p w14:paraId="2074CD69" w14:textId="77777777" w:rsidR="000F7001" w:rsidRPr="001B23C1" w:rsidRDefault="000F7001" w:rsidP="00C20321">
            <w:pPr>
              <w:spacing w:before="60" w:after="60"/>
              <w:jc w:val="center"/>
              <w:rPr>
                <w:rFonts w:cs="Times New Roman"/>
                <w:szCs w:val="24"/>
              </w:rPr>
            </w:pPr>
          </w:p>
        </w:tc>
        <w:tc>
          <w:tcPr>
            <w:tcW w:w="900" w:type="dxa"/>
            <w:vMerge/>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vAlign w:val="center"/>
          </w:tcPr>
          <w:p w14:paraId="3544A421" w14:textId="66C7F7A8" w:rsidR="000F7001" w:rsidRPr="001B23C1" w:rsidRDefault="000F7001" w:rsidP="00C20321">
            <w:pPr>
              <w:spacing w:before="60" w:after="60"/>
              <w:jc w:val="center"/>
              <w:rPr>
                <w:rFonts w:cs="Times New Roman"/>
                <w:szCs w:val="24"/>
              </w:rPr>
            </w:pPr>
          </w:p>
        </w:tc>
        <w:tc>
          <w:tcPr>
            <w:tcW w:w="900" w:type="dxa"/>
            <w:vMerge/>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tcPr>
          <w:p w14:paraId="319B9639" w14:textId="77777777" w:rsidR="000F7001" w:rsidRPr="001B23C1" w:rsidRDefault="000F7001" w:rsidP="00C20321">
            <w:pPr>
              <w:spacing w:before="60" w:after="60"/>
              <w:jc w:val="center"/>
              <w:rPr>
                <w:rFonts w:cs="Times New Roman"/>
                <w:szCs w:val="24"/>
              </w:rPr>
            </w:pPr>
          </w:p>
        </w:tc>
        <w:tc>
          <w:tcPr>
            <w:tcW w:w="1280" w:type="dxa"/>
            <w:vMerge/>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vAlign w:val="center"/>
          </w:tcPr>
          <w:p w14:paraId="25595DF5" w14:textId="7773D411" w:rsidR="000F7001" w:rsidRPr="001B23C1" w:rsidRDefault="000F7001" w:rsidP="00C20321">
            <w:pPr>
              <w:spacing w:before="60" w:after="60"/>
              <w:jc w:val="center"/>
              <w:rPr>
                <w:rFonts w:cs="Times New Roman"/>
                <w:szCs w:val="24"/>
              </w:rPr>
            </w:pPr>
          </w:p>
        </w:tc>
        <w:tc>
          <w:tcPr>
            <w:tcW w:w="1800" w:type="dxa"/>
            <w:vMerge/>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vAlign w:val="center"/>
          </w:tcPr>
          <w:p w14:paraId="70763CEB" w14:textId="77777777" w:rsidR="000F7001" w:rsidRPr="001B23C1" w:rsidRDefault="000F7001" w:rsidP="00C20321">
            <w:pPr>
              <w:spacing w:before="60" w:after="60"/>
              <w:jc w:val="center"/>
              <w:rPr>
                <w:rFonts w:cs="Times New Roman"/>
                <w:szCs w:val="24"/>
              </w:rPr>
            </w:pPr>
          </w:p>
        </w:tc>
        <w:tc>
          <w:tcPr>
            <w:tcW w:w="153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noWrap/>
            <w:vAlign w:val="center"/>
          </w:tcPr>
          <w:p w14:paraId="030BF710" w14:textId="4E3BDE71" w:rsidR="000F7001" w:rsidRPr="001B23C1" w:rsidRDefault="000F7001" w:rsidP="00C20321">
            <w:pPr>
              <w:pStyle w:val="TableParagraph"/>
              <w:spacing w:before="60" w:after="60"/>
              <w:jc w:val="center"/>
              <w:rPr>
                <w:b/>
                <w:szCs w:val="24"/>
              </w:rPr>
            </w:pPr>
            <w:r w:rsidRPr="001B23C1">
              <w:rPr>
                <w:b/>
                <w:color w:val="FFFFFF"/>
                <w:w w:val="105"/>
                <w:szCs w:val="24"/>
              </w:rPr>
              <w:t>High</w:t>
            </w:r>
            <w:r>
              <w:rPr>
                <w:b/>
                <w:color w:val="FFFFFF"/>
                <w:w w:val="105"/>
                <w:szCs w:val="24"/>
              </w:rPr>
              <w:t>- Res</w:t>
            </w:r>
            <w:r>
              <w:rPr>
                <w:b/>
                <w:color w:val="FFFFFF"/>
                <w:w w:val="105"/>
                <w:szCs w:val="24"/>
                <w:vertAlign w:val="superscript"/>
              </w:rPr>
              <w:t>b</w:t>
            </w:r>
          </w:p>
        </w:tc>
        <w:tc>
          <w:tcPr>
            <w:tcW w:w="1420"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shd w:val="clear" w:color="auto" w:fill="4472C4" w:themeFill="accent1"/>
            <w:noWrap/>
            <w:vAlign w:val="center"/>
          </w:tcPr>
          <w:p w14:paraId="7D11E5AB" w14:textId="225E7517" w:rsidR="000F7001" w:rsidRPr="001B23C1" w:rsidRDefault="000F7001" w:rsidP="00C20321">
            <w:pPr>
              <w:pStyle w:val="TableParagraph"/>
              <w:spacing w:before="60" w:after="60"/>
              <w:jc w:val="center"/>
              <w:rPr>
                <w:b/>
                <w:szCs w:val="24"/>
              </w:rPr>
            </w:pPr>
            <w:r w:rsidRPr="001B23C1">
              <w:rPr>
                <w:b/>
                <w:color w:val="FFFFFF"/>
                <w:w w:val="105"/>
                <w:szCs w:val="24"/>
              </w:rPr>
              <w:t>Low</w:t>
            </w:r>
            <w:r>
              <w:rPr>
                <w:b/>
                <w:color w:val="FFFFFF"/>
                <w:w w:val="105"/>
                <w:szCs w:val="24"/>
              </w:rPr>
              <w:t>-Res</w:t>
            </w:r>
            <w:r>
              <w:rPr>
                <w:b/>
                <w:color w:val="FFFFFF"/>
                <w:w w:val="105"/>
                <w:szCs w:val="24"/>
                <w:vertAlign w:val="superscript"/>
              </w:rPr>
              <w:t>b</w:t>
            </w:r>
          </w:p>
        </w:tc>
      </w:tr>
      <w:tr w:rsidR="000F7001" w14:paraId="0E4127A3" w14:textId="77777777" w:rsidTr="003C1197">
        <w:trPr>
          <w:trHeight w:val="290"/>
          <w:jc w:val="center"/>
        </w:trPr>
        <w:tc>
          <w:tcPr>
            <w:tcW w:w="1610" w:type="dxa"/>
            <w:tcBorders>
              <w:top w:val="single" w:sz="2" w:space="0" w:color="8EAADB" w:themeColor="accent1" w:themeTint="99"/>
            </w:tcBorders>
          </w:tcPr>
          <w:p w14:paraId="5B5F1B20" w14:textId="2D49D732" w:rsidR="000F7001" w:rsidRPr="006D3435" w:rsidRDefault="000F7001" w:rsidP="00C20321">
            <w:pPr>
              <w:pStyle w:val="TableParagraph"/>
              <w:spacing w:before="60" w:after="60"/>
              <w:jc w:val="center"/>
              <w:rPr>
                <w:b/>
                <w:bCs/>
                <w:color w:val="231F20"/>
                <w:w w:val="105"/>
                <w:szCs w:val="24"/>
              </w:rPr>
            </w:pPr>
            <w:r w:rsidRPr="006D3435">
              <w:rPr>
                <w:b/>
                <w:bCs/>
                <w:color w:val="231F20"/>
                <w:w w:val="105"/>
                <w:szCs w:val="24"/>
              </w:rPr>
              <w:t>FLT_A1_LM</w:t>
            </w:r>
          </w:p>
        </w:tc>
        <w:tc>
          <w:tcPr>
            <w:tcW w:w="900" w:type="dxa"/>
            <w:vMerge w:val="restart"/>
            <w:tcBorders>
              <w:top w:val="single" w:sz="2" w:space="0" w:color="8EAADB" w:themeColor="accent1" w:themeTint="99"/>
            </w:tcBorders>
            <w:shd w:val="clear" w:color="auto" w:fill="auto"/>
            <w:vAlign w:val="center"/>
          </w:tcPr>
          <w:p w14:paraId="26FC3842" w14:textId="3BF905C5" w:rsidR="000F7001" w:rsidRPr="006D3435" w:rsidRDefault="000F7001" w:rsidP="00C20321">
            <w:pPr>
              <w:pStyle w:val="TableParagraph"/>
              <w:spacing w:before="60" w:after="60"/>
              <w:jc w:val="center"/>
              <w:rPr>
                <w:b/>
                <w:bCs/>
                <w:szCs w:val="24"/>
              </w:rPr>
            </w:pPr>
            <w:r w:rsidRPr="006D3435">
              <w:rPr>
                <w:b/>
                <w:bCs/>
                <w:color w:val="231F20"/>
                <w:w w:val="105"/>
                <w:szCs w:val="24"/>
              </w:rPr>
              <w:t>A</w:t>
            </w:r>
          </w:p>
        </w:tc>
        <w:tc>
          <w:tcPr>
            <w:tcW w:w="900" w:type="dxa"/>
            <w:tcBorders>
              <w:top w:val="single" w:sz="2" w:space="0" w:color="8EAADB" w:themeColor="accent1" w:themeTint="99"/>
            </w:tcBorders>
          </w:tcPr>
          <w:p w14:paraId="5966A960" w14:textId="62695FF4" w:rsidR="000F7001" w:rsidRPr="00CB493C" w:rsidRDefault="000F7001" w:rsidP="00C20321">
            <w:pPr>
              <w:pStyle w:val="TableParagraph"/>
              <w:spacing w:before="60" w:after="60"/>
              <w:jc w:val="center"/>
              <w:rPr>
                <w:color w:val="231F20"/>
                <w:w w:val="105"/>
                <w:szCs w:val="24"/>
              </w:rPr>
            </w:pPr>
            <w:r>
              <w:rPr>
                <w:color w:val="231F20"/>
                <w:w w:val="105"/>
                <w:szCs w:val="24"/>
              </w:rPr>
              <w:t>1</w:t>
            </w:r>
            <w:r w:rsidR="006F7236">
              <w:rPr>
                <w:color w:val="231F20"/>
                <w:w w:val="110"/>
                <w:szCs w:val="24"/>
                <w:vertAlign w:val="superscript"/>
              </w:rPr>
              <w:t>c</w:t>
            </w:r>
          </w:p>
        </w:tc>
        <w:tc>
          <w:tcPr>
            <w:tcW w:w="1280" w:type="dxa"/>
            <w:tcBorders>
              <w:top w:val="single" w:sz="2" w:space="0" w:color="8EAADB" w:themeColor="accent1" w:themeTint="99"/>
            </w:tcBorders>
            <w:shd w:val="clear" w:color="auto" w:fill="auto"/>
            <w:vAlign w:val="center"/>
          </w:tcPr>
          <w:p w14:paraId="3506F90B" w14:textId="03CE6734" w:rsidR="000F7001" w:rsidRPr="00CB493C" w:rsidRDefault="000F7001" w:rsidP="00C20321">
            <w:pPr>
              <w:pStyle w:val="TableParagraph"/>
              <w:spacing w:before="60" w:after="60"/>
              <w:jc w:val="center"/>
              <w:rPr>
                <w:szCs w:val="24"/>
              </w:rPr>
            </w:pPr>
            <w:r w:rsidRPr="00CB493C">
              <w:rPr>
                <w:color w:val="231F20"/>
                <w:w w:val="105"/>
                <w:szCs w:val="24"/>
              </w:rPr>
              <w:t>L+M</w:t>
            </w:r>
            <w:r w:rsidR="006F7236">
              <w:rPr>
                <w:color w:val="231F20"/>
                <w:w w:val="110"/>
                <w:szCs w:val="24"/>
                <w:vertAlign w:val="superscript"/>
              </w:rPr>
              <w:t>c</w:t>
            </w:r>
          </w:p>
        </w:tc>
        <w:tc>
          <w:tcPr>
            <w:tcW w:w="1800" w:type="dxa"/>
            <w:tcBorders>
              <w:top w:val="single" w:sz="2" w:space="0" w:color="8EAADB" w:themeColor="accent1" w:themeTint="99"/>
            </w:tcBorders>
            <w:shd w:val="clear" w:color="auto" w:fill="auto"/>
            <w:vAlign w:val="center"/>
          </w:tcPr>
          <w:p w14:paraId="678CF642" w14:textId="2059DBA8" w:rsidR="000F7001" w:rsidRPr="00CB493C" w:rsidRDefault="000F7001" w:rsidP="00C20321">
            <w:pPr>
              <w:pStyle w:val="TableParagraph"/>
              <w:spacing w:before="60" w:after="60"/>
              <w:jc w:val="center"/>
              <w:rPr>
                <w:szCs w:val="24"/>
              </w:rPr>
            </w:pPr>
            <w:r w:rsidRPr="00CB493C">
              <w:rPr>
                <w:color w:val="231F20"/>
                <w:szCs w:val="24"/>
              </w:rPr>
              <w:t>4.</w:t>
            </w:r>
            <w:r>
              <w:rPr>
                <w:color w:val="231F20"/>
                <w:szCs w:val="24"/>
              </w:rPr>
              <w:t>395</w:t>
            </w:r>
            <w:r w:rsidRPr="00CB493C">
              <w:rPr>
                <w:color w:val="231F20"/>
                <w:szCs w:val="24"/>
              </w:rPr>
              <w:t>–5.53</w:t>
            </w:r>
            <w:r>
              <w:rPr>
                <w:color w:val="231F20"/>
                <w:szCs w:val="24"/>
              </w:rPr>
              <w:t>3</w:t>
            </w:r>
            <w:r w:rsidR="006F7236">
              <w:rPr>
                <w:color w:val="231F20"/>
                <w:w w:val="110"/>
                <w:szCs w:val="24"/>
                <w:vertAlign w:val="superscript"/>
              </w:rPr>
              <w:t>c</w:t>
            </w:r>
          </w:p>
        </w:tc>
        <w:tc>
          <w:tcPr>
            <w:tcW w:w="1530" w:type="dxa"/>
            <w:tcBorders>
              <w:top w:val="single" w:sz="2" w:space="0" w:color="8EAADB" w:themeColor="accent1" w:themeTint="99"/>
            </w:tcBorders>
            <w:shd w:val="clear" w:color="auto" w:fill="auto"/>
            <w:vAlign w:val="center"/>
          </w:tcPr>
          <w:p w14:paraId="25D024F5" w14:textId="59DC41FF" w:rsidR="000F7001" w:rsidRPr="00CB493C" w:rsidRDefault="000F7001" w:rsidP="00C20321">
            <w:pPr>
              <w:pStyle w:val="TableParagraph"/>
              <w:spacing w:before="60" w:after="60"/>
              <w:jc w:val="center"/>
              <w:rPr>
                <w:szCs w:val="24"/>
              </w:rPr>
            </w:pPr>
            <w:r w:rsidRPr="00CB493C">
              <w:rPr>
                <w:color w:val="231F20"/>
                <w:w w:val="110"/>
                <w:szCs w:val="24"/>
              </w:rPr>
              <w:t>—</w:t>
            </w:r>
            <w:r>
              <w:rPr>
                <w:color w:val="231F20"/>
                <w:w w:val="110"/>
                <w:szCs w:val="24"/>
                <w:vertAlign w:val="superscript"/>
              </w:rPr>
              <w:t>c</w:t>
            </w:r>
          </w:p>
        </w:tc>
        <w:tc>
          <w:tcPr>
            <w:tcW w:w="1420" w:type="dxa"/>
            <w:tcBorders>
              <w:top w:val="single" w:sz="2" w:space="0" w:color="8EAADB" w:themeColor="accent1" w:themeTint="99"/>
            </w:tcBorders>
            <w:shd w:val="clear" w:color="auto" w:fill="auto"/>
            <w:vAlign w:val="center"/>
          </w:tcPr>
          <w:p w14:paraId="3D26A2D2" w14:textId="3CA9D3F4" w:rsidR="000F7001" w:rsidRPr="00CB493C" w:rsidRDefault="000F7001" w:rsidP="00C20321">
            <w:pPr>
              <w:pStyle w:val="TableParagraph"/>
              <w:spacing w:before="60" w:after="60"/>
              <w:jc w:val="center"/>
              <w:rPr>
                <w:szCs w:val="24"/>
              </w:rPr>
            </w:pPr>
            <w:r w:rsidRPr="00CB493C">
              <w:rPr>
                <w:color w:val="231F20"/>
                <w:w w:val="110"/>
                <w:szCs w:val="24"/>
              </w:rPr>
              <w:t>—</w:t>
            </w:r>
            <w:r>
              <w:rPr>
                <w:color w:val="231F20"/>
                <w:w w:val="110"/>
                <w:szCs w:val="24"/>
                <w:vertAlign w:val="superscript"/>
              </w:rPr>
              <w:t>c</w:t>
            </w:r>
          </w:p>
        </w:tc>
      </w:tr>
      <w:tr w:rsidR="000F7001" w14:paraId="679F6E67" w14:textId="77777777" w:rsidTr="000F7001">
        <w:trPr>
          <w:trHeight w:val="290"/>
          <w:jc w:val="center"/>
        </w:trPr>
        <w:tc>
          <w:tcPr>
            <w:tcW w:w="1610" w:type="dxa"/>
          </w:tcPr>
          <w:p w14:paraId="29C8DD95" w14:textId="0C7ED5CE" w:rsidR="000F7001" w:rsidRPr="006D3435" w:rsidRDefault="000F7001" w:rsidP="00C20321">
            <w:pPr>
              <w:spacing w:before="60" w:after="60"/>
              <w:jc w:val="center"/>
              <w:rPr>
                <w:rFonts w:cs="Times New Roman"/>
                <w:b/>
                <w:bCs/>
                <w:szCs w:val="24"/>
              </w:rPr>
            </w:pPr>
            <w:r w:rsidRPr="006D3435">
              <w:rPr>
                <w:rFonts w:cs="Times New Roman"/>
                <w:b/>
                <w:bCs/>
                <w:szCs w:val="24"/>
              </w:rPr>
              <w:t>FLT_A2_KL</w:t>
            </w:r>
          </w:p>
        </w:tc>
        <w:tc>
          <w:tcPr>
            <w:tcW w:w="900" w:type="dxa"/>
            <w:vMerge/>
            <w:shd w:val="clear" w:color="auto" w:fill="auto"/>
            <w:vAlign w:val="center"/>
          </w:tcPr>
          <w:p w14:paraId="749A476B" w14:textId="6AA07C2E" w:rsidR="000F7001" w:rsidRPr="006D3435" w:rsidRDefault="000F7001" w:rsidP="00C20321">
            <w:pPr>
              <w:spacing w:before="60" w:after="60"/>
              <w:jc w:val="center"/>
              <w:rPr>
                <w:rFonts w:cs="Times New Roman"/>
                <w:b/>
                <w:bCs/>
                <w:szCs w:val="24"/>
              </w:rPr>
            </w:pPr>
          </w:p>
        </w:tc>
        <w:tc>
          <w:tcPr>
            <w:tcW w:w="900" w:type="dxa"/>
          </w:tcPr>
          <w:p w14:paraId="145A23E0" w14:textId="5E882365" w:rsidR="000F7001" w:rsidRPr="00CB493C" w:rsidRDefault="000F7001" w:rsidP="00C20321">
            <w:pPr>
              <w:pStyle w:val="TableParagraph"/>
              <w:spacing w:before="60" w:after="60"/>
              <w:jc w:val="center"/>
              <w:rPr>
                <w:color w:val="231F20"/>
                <w:w w:val="115"/>
                <w:position w:val="7"/>
                <w:szCs w:val="24"/>
              </w:rPr>
            </w:pPr>
            <w:r>
              <w:rPr>
                <w:color w:val="231F20"/>
                <w:w w:val="115"/>
                <w:position w:val="7"/>
                <w:szCs w:val="24"/>
              </w:rPr>
              <w:t>2</w:t>
            </w:r>
          </w:p>
        </w:tc>
        <w:tc>
          <w:tcPr>
            <w:tcW w:w="1280" w:type="dxa"/>
            <w:shd w:val="clear" w:color="auto" w:fill="D9E2F3" w:themeFill="accent1" w:themeFillTint="33"/>
            <w:vAlign w:val="center"/>
          </w:tcPr>
          <w:p w14:paraId="5DB2BE58" w14:textId="527CAF33" w:rsidR="000F7001" w:rsidRPr="00CB493C" w:rsidRDefault="000F7001" w:rsidP="00C20321">
            <w:pPr>
              <w:pStyle w:val="TableParagraph"/>
              <w:spacing w:before="60" w:after="60"/>
              <w:jc w:val="center"/>
              <w:rPr>
                <w:szCs w:val="24"/>
              </w:rPr>
            </w:pPr>
            <w:r w:rsidRPr="00CB493C">
              <w:rPr>
                <w:color w:val="231F20"/>
                <w:w w:val="115"/>
                <w:position w:val="7"/>
                <w:szCs w:val="24"/>
              </w:rPr>
              <w:t>K</w:t>
            </w:r>
            <w:r w:rsidRPr="00CB493C">
              <w:rPr>
                <w:color w:val="231F20"/>
                <w:w w:val="115"/>
                <w:szCs w:val="24"/>
              </w:rPr>
              <w:t>long</w:t>
            </w:r>
          </w:p>
        </w:tc>
        <w:tc>
          <w:tcPr>
            <w:tcW w:w="1800" w:type="dxa"/>
            <w:shd w:val="clear" w:color="auto" w:fill="D9E2F3" w:themeFill="accent1" w:themeFillTint="33"/>
            <w:vAlign w:val="center"/>
          </w:tcPr>
          <w:p w14:paraId="2D3D1428" w14:textId="135276DC" w:rsidR="000F7001" w:rsidRPr="00CB493C" w:rsidRDefault="000F7001" w:rsidP="00C20321">
            <w:pPr>
              <w:pStyle w:val="TableParagraph"/>
              <w:spacing w:before="60" w:after="60"/>
              <w:jc w:val="center"/>
              <w:rPr>
                <w:szCs w:val="24"/>
              </w:rPr>
            </w:pPr>
            <w:r w:rsidRPr="00CB493C">
              <w:rPr>
                <w:color w:val="231F20"/>
                <w:szCs w:val="24"/>
              </w:rPr>
              <w:t>2.27</w:t>
            </w:r>
            <w:r>
              <w:rPr>
                <w:color w:val="231F20"/>
                <w:szCs w:val="24"/>
              </w:rPr>
              <w:t>0</w:t>
            </w:r>
            <w:r w:rsidRPr="00CB493C">
              <w:rPr>
                <w:color w:val="231F20"/>
                <w:szCs w:val="24"/>
              </w:rPr>
              <w:t>–2.72</w:t>
            </w:r>
            <w:r>
              <w:rPr>
                <w:color w:val="231F20"/>
                <w:szCs w:val="24"/>
              </w:rPr>
              <w:t>2</w:t>
            </w:r>
          </w:p>
        </w:tc>
        <w:tc>
          <w:tcPr>
            <w:tcW w:w="1530" w:type="dxa"/>
            <w:shd w:val="clear" w:color="auto" w:fill="D9E2F3" w:themeFill="accent1" w:themeFillTint="33"/>
            <w:vAlign w:val="center"/>
          </w:tcPr>
          <w:p w14:paraId="1B3B025F" w14:textId="77777777" w:rsidR="000F7001" w:rsidRPr="00CB493C" w:rsidRDefault="000F7001" w:rsidP="00C20321">
            <w:pPr>
              <w:pStyle w:val="TableParagraph"/>
              <w:spacing w:before="60" w:after="60"/>
              <w:jc w:val="center"/>
              <w:rPr>
                <w:szCs w:val="24"/>
              </w:rPr>
            </w:pPr>
            <w:r w:rsidRPr="00CB493C">
              <w:rPr>
                <w:color w:val="231F20"/>
                <w:szCs w:val="24"/>
              </w:rPr>
              <w:t>1690</w:t>
            </w:r>
          </w:p>
        </w:tc>
        <w:tc>
          <w:tcPr>
            <w:tcW w:w="1420" w:type="dxa"/>
            <w:shd w:val="clear" w:color="auto" w:fill="D9E2F3" w:themeFill="accent1" w:themeFillTint="33"/>
            <w:vAlign w:val="center"/>
          </w:tcPr>
          <w:p w14:paraId="41D6C70F" w14:textId="77777777" w:rsidR="000F7001" w:rsidRPr="00CB493C" w:rsidRDefault="000F7001" w:rsidP="00C20321">
            <w:pPr>
              <w:pStyle w:val="TableParagraph"/>
              <w:spacing w:before="60" w:after="60"/>
              <w:jc w:val="center"/>
              <w:rPr>
                <w:szCs w:val="24"/>
              </w:rPr>
            </w:pPr>
            <w:r w:rsidRPr="00CB493C">
              <w:rPr>
                <w:color w:val="231F20"/>
                <w:szCs w:val="24"/>
              </w:rPr>
              <w:t>1140</w:t>
            </w:r>
          </w:p>
        </w:tc>
      </w:tr>
      <w:tr w:rsidR="000F7001" w14:paraId="46434866" w14:textId="77777777" w:rsidTr="000F7001">
        <w:trPr>
          <w:trHeight w:val="290"/>
          <w:jc w:val="center"/>
        </w:trPr>
        <w:tc>
          <w:tcPr>
            <w:tcW w:w="1610" w:type="dxa"/>
            <w:tcBorders>
              <w:bottom w:val="double" w:sz="4" w:space="0" w:color="4472C4" w:themeColor="accent1"/>
            </w:tcBorders>
          </w:tcPr>
          <w:p w14:paraId="2C15BED0" w14:textId="3F63437B" w:rsidR="000F7001" w:rsidRPr="006D3435" w:rsidRDefault="000F7001" w:rsidP="00C20321">
            <w:pPr>
              <w:spacing w:before="60" w:after="60"/>
              <w:jc w:val="center"/>
              <w:rPr>
                <w:rFonts w:cs="Times New Roman"/>
                <w:b/>
                <w:bCs/>
                <w:szCs w:val="24"/>
              </w:rPr>
            </w:pPr>
            <w:r w:rsidRPr="006D3435">
              <w:rPr>
                <w:rFonts w:cs="Times New Roman"/>
                <w:b/>
                <w:bCs/>
                <w:szCs w:val="24"/>
              </w:rPr>
              <w:t>FLT_A3_Hw</w:t>
            </w:r>
          </w:p>
        </w:tc>
        <w:tc>
          <w:tcPr>
            <w:tcW w:w="900" w:type="dxa"/>
            <w:vMerge/>
            <w:tcBorders>
              <w:bottom w:val="double" w:sz="4" w:space="0" w:color="4472C4" w:themeColor="accent1"/>
            </w:tcBorders>
            <w:shd w:val="clear" w:color="auto" w:fill="auto"/>
            <w:vAlign w:val="center"/>
          </w:tcPr>
          <w:p w14:paraId="6A5B4B18" w14:textId="19E9740C" w:rsidR="000F7001" w:rsidRPr="006D3435" w:rsidRDefault="000F7001" w:rsidP="00C20321">
            <w:pPr>
              <w:spacing w:before="60" w:after="60"/>
              <w:jc w:val="center"/>
              <w:rPr>
                <w:rFonts w:cs="Times New Roman"/>
                <w:b/>
                <w:bCs/>
                <w:szCs w:val="24"/>
              </w:rPr>
            </w:pPr>
          </w:p>
        </w:tc>
        <w:tc>
          <w:tcPr>
            <w:tcW w:w="900" w:type="dxa"/>
            <w:tcBorders>
              <w:bottom w:val="double" w:sz="4" w:space="0" w:color="4472C4" w:themeColor="accent1"/>
            </w:tcBorders>
          </w:tcPr>
          <w:p w14:paraId="0070C0AD" w14:textId="27C2BEB2" w:rsidR="000F7001" w:rsidRPr="00CB493C" w:rsidRDefault="000F7001" w:rsidP="00C20321">
            <w:pPr>
              <w:pStyle w:val="TableParagraph"/>
              <w:spacing w:before="60" w:after="60"/>
              <w:jc w:val="center"/>
              <w:rPr>
                <w:color w:val="231F20"/>
                <w:w w:val="110"/>
                <w:position w:val="7"/>
                <w:szCs w:val="24"/>
              </w:rPr>
            </w:pPr>
            <w:r>
              <w:rPr>
                <w:color w:val="231F20"/>
                <w:w w:val="110"/>
                <w:position w:val="7"/>
                <w:szCs w:val="24"/>
              </w:rPr>
              <w:t>3</w:t>
            </w:r>
          </w:p>
        </w:tc>
        <w:tc>
          <w:tcPr>
            <w:tcW w:w="1280" w:type="dxa"/>
            <w:tcBorders>
              <w:bottom w:val="double" w:sz="4" w:space="0" w:color="4472C4" w:themeColor="accent1"/>
            </w:tcBorders>
            <w:shd w:val="clear" w:color="auto" w:fill="auto"/>
            <w:vAlign w:val="center"/>
          </w:tcPr>
          <w:p w14:paraId="4B5CC437" w14:textId="611F14E0" w:rsidR="000F7001" w:rsidRPr="00CB493C" w:rsidRDefault="000F7001" w:rsidP="00C20321">
            <w:pPr>
              <w:pStyle w:val="TableParagraph"/>
              <w:spacing w:before="60" w:after="60"/>
              <w:jc w:val="center"/>
              <w:rPr>
                <w:szCs w:val="24"/>
              </w:rPr>
            </w:pPr>
            <w:r w:rsidRPr="00CB493C">
              <w:rPr>
                <w:color w:val="231F20"/>
                <w:w w:val="110"/>
                <w:position w:val="7"/>
                <w:szCs w:val="24"/>
              </w:rPr>
              <w:t>H</w:t>
            </w:r>
            <w:r w:rsidRPr="00CB493C">
              <w:rPr>
                <w:color w:val="231F20"/>
                <w:w w:val="110"/>
                <w:szCs w:val="24"/>
              </w:rPr>
              <w:t>wide</w:t>
            </w:r>
          </w:p>
        </w:tc>
        <w:tc>
          <w:tcPr>
            <w:tcW w:w="1800" w:type="dxa"/>
            <w:tcBorders>
              <w:bottom w:val="double" w:sz="4" w:space="0" w:color="4472C4" w:themeColor="accent1"/>
            </w:tcBorders>
            <w:shd w:val="clear" w:color="auto" w:fill="auto"/>
            <w:vAlign w:val="center"/>
          </w:tcPr>
          <w:p w14:paraId="40E04C6B" w14:textId="3636686B" w:rsidR="000F7001" w:rsidRPr="00CB493C" w:rsidRDefault="000F7001" w:rsidP="00C20321">
            <w:pPr>
              <w:pStyle w:val="TableParagraph"/>
              <w:spacing w:before="60" w:after="60"/>
              <w:jc w:val="center"/>
              <w:rPr>
                <w:szCs w:val="24"/>
              </w:rPr>
            </w:pPr>
            <w:r w:rsidRPr="00CB493C">
              <w:rPr>
                <w:color w:val="231F20"/>
                <w:szCs w:val="24"/>
              </w:rPr>
              <w:t>1.55</w:t>
            </w:r>
            <w:r>
              <w:rPr>
                <w:color w:val="231F20"/>
                <w:szCs w:val="24"/>
              </w:rPr>
              <w:t>0</w:t>
            </w:r>
            <w:r w:rsidRPr="00CB493C">
              <w:rPr>
                <w:color w:val="231F20"/>
                <w:szCs w:val="24"/>
              </w:rPr>
              <w:t>–1.8</w:t>
            </w:r>
            <w:r>
              <w:rPr>
                <w:color w:val="231F20"/>
                <w:szCs w:val="24"/>
              </w:rPr>
              <w:t>28</w:t>
            </w:r>
          </w:p>
        </w:tc>
        <w:tc>
          <w:tcPr>
            <w:tcW w:w="1530" w:type="dxa"/>
            <w:tcBorders>
              <w:bottom w:val="double" w:sz="4" w:space="0" w:color="4472C4" w:themeColor="accent1"/>
            </w:tcBorders>
            <w:shd w:val="clear" w:color="auto" w:fill="auto"/>
            <w:vAlign w:val="center"/>
          </w:tcPr>
          <w:p w14:paraId="77E087EC" w14:textId="77777777" w:rsidR="000F7001" w:rsidRPr="00CB493C" w:rsidRDefault="000F7001" w:rsidP="00C20321">
            <w:pPr>
              <w:pStyle w:val="TableParagraph"/>
              <w:spacing w:before="60" w:after="60"/>
              <w:jc w:val="center"/>
              <w:rPr>
                <w:szCs w:val="24"/>
              </w:rPr>
            </w:pPr>
            <w:r w:rsidRPr="00CB493C">
              <w:rPr>
                <w:color w:val="231F20"/>
                <w:szCs w:val="24"/>
              </w:rPr>
              <w:t>1710</w:t>
            </w:r>
          </w:p>
        </w:tc>
        <w:tc>
          <w:tcPr>
            <w:tcW w:w="1420" w:type="dxa"/>
            <w:tcBorders>
              <w:bottom w:val="double" w:sz="4" w:space="0" w:color="4472C4" w:themeColor="accent1"/>
            </w:tcBorders>
            <w:shd w:val="clear" w:color="auto" w:fill="auto"/>
            <w:vAlign w:val="center"/>
          </w:tcPr>
          <w:p w14:paraId="7BCB6DE1" w14:textId="77777777" w:rsidR="000F7001" w:rsidRPr="00CB493C" w:rsidRDefault="000F7001" w:rsidP="00C20321">
            <w:pPr>
              <w:pStyle w:val="TableParagraph"/>
              <w:spacing w:before="60" w:after="60"/>
              <w:jc w:val="center"/>
              <w:rPr>
                <w:szCs w:val="24"/>
              </w:rPr>
            </w:pPr>
            <w:r w:rsidRPr="00CB493C">
              <w:rPr>
                <w:color w:val="231F20"/>
                <w:szCs w:val="24"/>
              </w:rPr>
              <w:t>1290</w:t>
            </w:r>
          </w:p>
        </w:tc>
      </w:tr>
      <w:tr w:rsidR="000F7001" w14:paraId="0309EF1A" w14:textId="77777777" w:rsidTr="000F7001">
        <w:trPr>
          <w:trHeight w:val="290"/>
          <w:jc w:val="center"/>
        </w:trPr>
        <w:tc>
          <w:tcPr>
            <w:tcW w:w="1610" w:type="dxa"/>
            <w:tcBorders>
              <w:top w:val="double" w:sz="4" w:space="0" w:color="4472C4" w:themeColor="accent1"/>
            </w:tcBorders>
            <w:shd w:val="clear" w:color="auto" w:fill="D9E2F3" w:themeFill="accent1" w:themeFillTint="33"/>
          </w:tcPr>
          <w:p w14:paraId="6A761689" w14:textId="637A12A7" w:rsidR="000F7001" w:rsidRPr="006D3435" w:rsidRDefault="000F7001" w:rsidP="00C20321">
            <w:pPr>
              <w:pStyle w:val="TableParagraph"/>
              <w:spacing w:before="60" w:after="60"/>
              <w:jc w:val="center"/>
              <w:rPr>
                <w:b/>
                <w:bCs/>
                <w:color w:val="231F20"/>
                <w:w w:val="99"/>
                <w:szCs w:val="24"/>
              </w:rPr>
            </w:pPr>
            <w:r w:rsidRPr="006D3435">
              <w:rPr>
                <w:b/>
                <w:bCs/>
                <w:color w:val="231F20"/>
                <w:w w:val="99"/>
                <w:szCs w:val="24"/>
              </w:rPr>
              <w:t>FLT_B1_LM</w:t>
            </w:r>
          </w:p>
        </w:tc>
        <w:tc>
          <w:tcPr>
            <w:tcW w:w="900" w:type="dxa"/>
            <w:vMerge w:val="restart"/>
            <w:tcBorders>
              <w:top w:val="double" w:sz="4" w:space="0" w:color="4472C4" w:themeColor="accent1"/>
            </w:tcBorders>
            <w:shd w:val="clear" w:color="auto" w:fill="D9E2F3" w:themeFill="accent1" w:themeFillTint="33"/>
            <w:vAlign w:val="center"/>
          </w:tcPr>
          <w:p w14:paraId="30E7BF6F" w14:textId="5945EBDB" w:rsidR="000F7001" w:rsidRPr="006D3435" w:rsidRDefault="000F7001" w:rsidP="00C20321">
            <w:pPr>
              <w:pStyle w:val="TableParagraph"/>
              <w:spacing w:before="60" w:after="60"/>
              <w:jc w:val="center"/>
              <w:rPr>
                <w:b/>
                <w:bCs/>
                <w:szCs w:val="24"/>
              </w:rPr>
            </w:pPr>
            <w:r w:rsidRPr="006D3435">
              <w:rPr>
                <w:b/>
                <w:bCs/>
                <w:color w:val="231F20"/>
                <w:w w:val="99"/>
                <w:szCs w:val="24"/>
              </w:rPr>
              <w:t>B</w:t>
            </w:r>
          </w:p>
        </w:tc>
        <w:tc>
          <w:tcPr>
            <w:tcW w:w="900" w:type="dxa"/>
            <w:tcBorders>
              <w:top w:val="double" w:sz="4" w:space="0" w:color="4472C4" w:themeColor="accent1"/>
            </w:tcBorders>
            <w:shd w:val="clear" w:color="auto" w:fill="D9E2F3" w:themeFill="accent1" w:themeFillTint="33"/>
          </w:tcPr>
          <w:p w14:paraId="0AC91A96" w14:textId="1A665220" w:rsidR="000F7001" w:rsidRPr="001B23C1" w:rsidRDefault="000F7001" w:rsidP="00C20321">
            <w:pPr>
              <w:pStyle w:val="TableParagraph"/>
              <w:spacing w:before="60" w:after="60"/>
              <w:jc w:val="center"/>
              <w:rPr>
                <w:color w:val="231F20"/>
                <w:w w:val="105"/>
                <w:szCs w:val="24"/>
              </w:rPr>
            </w:pPr>
            <w:r>
              <w:rPr>
                <w:color w:val="231F20"/>
                <w:w w:val="105"/>
                <w:szCs w:val="24"/>
              </w:rPr>
              <w:t>1</w:t>
            </w:r>
            <w:r w:rsidR="006F7236">
              <w:rPr>
                <w:color w:val="231F20"/>
                <w:w w:val="110"/>
                <w:szCs w:val="24"/>
                <w:vertAlign w:val="superscript"/>
              </w:rPr>
              <w:t>c</w:t>
            </w:r>
          </w:p>
        </w:tc>
        <w:tc>
          <w:tcPr>
            <w:tcW w:w="1280" w:type="dxa"/>
            <w:tcBorders>
              <w:top w:val="double" w:sz="4" w:space="0" w:color="4472C4" w:themeColor="accent1"/>
            </w:tcBorders>
            <w:shd w:val="clear" w:color="auto" w:fill="D9E2F3" w:themeFill="accent1" w:themeFillTint="33"/>
            <w:vAlign w:val="center"/>
          </w:tcPr>
          <w:p w14:paraId="45A7CB15" w14:textId="40010FF8" w:rsidR="000F7001" w:rsidRPr="001B23C1" w:rsidRDefault="000F7001" w:rsidP="00C20321">
            <w:pPr>
              <w:pStyle w:val="TableParagraph"/>
              <w:spacing w:before="60" w:after="60"/>
              <w:jc w:val="center"/>
              <w:rPr>
                <w:szCs w:val="24"/>
              </w:rPr>
            </w:pPr>
            <w:r w:rsidRPr="001B23C1">
              <w:rPr>
                <w:color w:val="231F20"/>
                <w:w w:val="105"/>
                <w:szCs w:val="24"/>
              </w:rPr>
              <w:t>L+M</w:t>
            </w:r>
            <w:r w:rsidR="006F7236">
              <w:rPr>
                <w:color w:val="231F20"/>
                <w:w w:val="110"/>
                <w:szCs w:val="24"/>
                <w:vertAlign w:val="superscript"/>
              </w:rPr>
              <w:t>c</w:t>
            </w:r>
          </w:p>
        </w:tc>
        <w:tc>
          <w:tcPr>
            <w:tcW w:w="1800" w:type="dxa"/>
            <w:tcBorders>
              <w:top w:val="double" w:sz="4" w:space="0" w:color="4472C4" w:themeColor="accent1"/>
            </w:tcBorders>
            <w:shd w:val="clear" w:color="auto" w:fill="D9E2F3" w:themeFill="accent1" w:themeFillTint="33"/>
            <w:vAlign w:val="center"/>
          </w:tcPr>
          <w:p w14:paraId="5126C297" w14:textId="73BD4B5C" w:rsidR="000F7001" w:rsidRPr="001B23C1" w:rsidRDefault="000F7001" w:rsidP="00C20321">
            <w:pPr>
              <w:pStyle w:val="TableParagraph"/>
              <w:spacing w:before="60" w:after="60"/>
              <w:jc w:val="center"/>
              <w:rPr>
                <w:szCs w:val="24"/>
              </w:rPr>
            </w:pPr>
            <w:r w:rsidRPr="001B23C1">
              <w:rPr>
                <w:color w:val="231F20"/>
                <w:szCs w:val="24"/>
              </w:rPr>
              <w:t>3.30</w:t>
            </w:r>
            <w:r>
              <w:rPr>
                <w:color w:val="231F20"/>
                <w:szCs w:val="24"/>
              </w:rPr>
              <w:t>3</w:t>
            </w:r>
            <w:r w:rsidRPr="001B23C1">
              <w:rPr>
                <w:color w:val="231F20"/>
                <w:szCs w:val="24"/>
              </w:rPr>
              <w:t>–4.07</w:t>
            </w:r>
            <w:r>
              <w:rPr>
                <w:color w:val="231F20"/>
                <w:szCs w:val="24"/>
              </w:rPr>
              <w:t>4</w:t>
            </w:r>
            <w:r w:rsidR="006F7236">
              <w:rPr>
                <w:color w:val="231F20"/>
                <w:w w:val="110"/>
                <w:szCs w:val="24"/>
                <w:vertAlign w:val="superscript"/>
              </w:rPr>
              <w:t>c</w:t>
            </w:r>
          </w:p>
        </w:tc>
        <w:tc>
          <w:tcPr>
            <w:tcW w:w="1530" w:type="dxa"/>
            <w:tcBorders>
              <w:top w:val="double" w:sz="4" w:space="0" w:color="4472C4" w:themeColor="accent1"/>
            </w:tcBorders>
            <w:shd w:val="clear" w:color="auto" w:fill="D9E2F3" w:themeFill="accent1" w:themeFillTint="33"/>
            <w:vAlign w:val="center"/>
          </w:tcPr>
          <w:p w14:paraId="5703EC27" w14:textId="5A8D247A" w:rsidR="000F7001" w:rsidRPr="001B23C1" w:rsidRDefault="000F7001" w:rsidP="00C20321">
            <w:pPr>
              <w:pStyle w:val="TableParagraph"/>
              <w:spacing w:before="60" w:after="60"/>
              <w:jc w:val="center"/>
              <w:rPr>
                <w:szCs w:val="24"/>
              </w:rPr>
            </w:pPr>
            <w:r w:rsidRPr="001B23C1">
              <w:rPr>
                <w:color w:val="231F20"/>
                <w:szCs w:val="24"/>
              </w:rPr>
              <w:t>1780</w:t>
            </w:r>
            <w:r w:rsidR="006F7236">
              <w:rPr>
                <w:color w:val="231F20"/>
                <w:w w:val="110"/>
                <w:szCs w:val="24"/>
                <w:vertAlign w:val="superscript"/>
              </w:rPr>
              <w:t>c</w:t>
            </w:r>
          </w:p>
        </w:tc>
        <w:tc>
          <w:tcPr>
            <w:tcW w:w="1420" w:type="dxa"/>
            <w:tcBorders>
              <w:top w:val="double" w:sz="4" w:space="0" w:color="4472C4" w:themeColor="accent1"/>
            </w:tcBorders>
            <w:shd w:val="clear" w:color="auto" w:fill="D9E2F3" w:themeFill="accent1" w:themeFillTint="33"/>
            <w:vAlign w:val="center"/>
          </w:tcPr>
          <w:p w14:paraId="4C877114" w14:textId="50B212EE" w:rsidR="000F7001" w:rsidRPr="001B23C1" w:rsidRDefault="000F7001" w:rsidP="00C20321">
            <w:pPr>
              <w:pStyle w:val="TableParagraph"/>
              <w:spacing w:before="60" w:after="60"/>
              <w:jc w:val="center"/>
              <w:rPr>
                <w:szCs w:val="24"/>
              </w:rPr>
            </w:pPr>
            <w:r w:rsidRPr="001B23C1">
              <w:rPr>
                <w:color w:val="231F20"/>
                <w:szCs w:val="24"/>
              </w:rPr>
              <w:t>1200</w:t>
            </w:r>
            <w:r w:rsidR="006F7236">
              <w:rPr>
                <w:color w:val="231F20"/>
                <w:w w:val="110"/>
                <w:szCs w:val="24"/>
                <w:vertAlign w:val="superscript"/>
              </w:rPr>
              <w:t>c</w:t>
            </w:r>
          </w:p>
        </w:tc>
      </w:tr>
      <w:tr w:rsidR="000F7001" w14:paraId="274C1B8F" w14:textId="77777777" w:rsidTr="000F7001">
        <w:trPr>
          <w:trHeight w:val="290"/>
          <w:jc w:val="center"/>
        </w:trPr>
        <w:tc>
          <w:tcPr>
            <w:tcW w:w="1610" w:type="dxa"/>
            <w:shd w:val="clear" w:color="auto" w:fill="D9E2F3" w:themeFill="accent1" w:themeFillTint="33"/>
          </w:tcPr>
          <w:p w14:paraId="1AD90740" w14:textId="1538C4B1" w:rsidR="000F7001" w:rsidRPr="006D3435" w:rsidRDefault="000F7001" w:rsidP="00C20321">
            <w:pPr>
              <w:spacing w:before="60" w:after="60"/>
              <w:jc w:val="center"/>
              <w:rPr>
                <w:rFonts w:cs="Times New Roman"/>
                <w:b/>
                <w:bCs/>
                <w:szCs w:val="24"/>
              </w:rPr>
            </w:pPr>
            <w:r w:rsidRPr="006D3435">
              <w:rPr>
                <w:rFonts w:cs="Times New Roman"/>
                <w:b/>
                <w:bCs/>
                <w:szCs w:val="24"/>
              </w:rPr>
              <w:t>FLT_B2_Hw</w:t>
            </w:r>
          </w:p>
        </w:tc>
        <w:tc>
          <w:tcPr>
            <w:tcW w:w="900" w:type="dxa"/>
            <w:vMerge/>
            <w:shd w:val="clear" w:color="auto" w:fill="D9E2F3" w:themeFill="accent1" w:themeFillTint="33"/>
            <w:vAlign w:val="center"/>
          </w:tcPr>
          <w:p w14:paraId="2F265BF6" w14:textId="4F4B67C6" w:rsidR="000F7001" w:rsidRPr="006D3435" w:rsidRDefault="000F7001" w:rsidP="00C20321">
            <w:pPr>
              <w:spacing w:before="60" w:after="60"/>
              <w:jc w:val="center"/>
              <w:rPr>
                <w:rFonts w:cs="Times New Roman"/>
                <w:b/>
                <w:bCs/>
                <w:szCs w:val="24"/>
              </w:rPr>
            </w:pPr>
          </w:p>
        </w:tc>
        <w:tc>
          <w:tcPr>
            <w:tcW w:w="900" w:type="dxa"/>
          </w:tcPr>
          <w:p w14:paraId="074FA5BC" w14:textId="15B28C5E" w:rsidR="000F7001" w:rsidRPr="001B23C1" w:rsidRDefault="000F7001" w:rsidP="00C20321">
            <w:pPr>
              <w:pStyle w:val="TableParagraph"/>
              <w:spacing w:before="60" w:after="60"/>
              <w:jc w:val="center"/>
              <w:rPr>
                <w:color w:val="231F20"/>
                <w:w w:val="110"/>
                <w:position w:val="7"/>
                <w:szCs w:val="24"/>
              </w:rPr>
            </w:pPr>
            <w:r>
              <w:rPr>
                <w:color w:val="231F20"/>
                <w:w w:val="110"/>
                <w:position w:val="7"/>
                <w:szCs w:val="24"/>
              </w:rPr>
              <w:t>2</w:t>
            </w:r>
          </w:p>
        </w:tc>
        <w:tc>
          <w:tcPr>
            <w:tcW w:w="1280" w:type="dxa"/>
            <w:shd w:val="clear" w:color="auto" w:fill="auto"/>
            <w:vAlign w:val="center"/>
          </w:tcPr>
          <w:p w14:paraId="6DA2C9F4" w14:textId="600DAA6B" w:rsidR="000F7001" w:rsidRPr="001B23C1" w:rsidRDefault="000F7001" w:rsidP="00C20321">
            <w:pPr>
              <w:pStyle w:val="TableParagraph"/>
              <w:spacing w:before="60" w:after="60"/>
              <w:jc w:val="center"/>
              <w:rPr>
                <w:szCs w:val="24"/>
              </w:rPr>
            </w:pPr>
            <w:r w:rsidRPr="001B23C1">
              <w:rPr>
                <w:color w:val="231F20"/>
                <w:w w:val="110"/>
                <w:position w:val="7"/>
                <w:szCs w:val="24"/>
              </w:rPr>
              <w:t>H</w:t>
            </w:r>
            <w:r w:rsidRPr="001B23C1">
              <w:rPr>
                <w:color w:val="231F20"/>
                <w:w w:val="110"/>
                <w:szCs w:val="24"/>
              </w:rPr>
              <w:t>wide</w:t>
            </w:r>
          </w:p>
        </w:tc>
        <w:tc>
          <w:tcPr>
            <w:tcW w:w="1800" w:type="dxa"/>
            <w:shd w:val="clear" w:color="auto" w:fill="auto"/>
            <w:vAlign w:val="center"/>
          </w:tcPr>
          <w:p w14:paraId="192A8177" w14:textId="1BF63EAB" w:rsidR="000F7001" w:rsidRPr="001B23C1" w:rsidRDefault="000F7001" w:rsidP="00C20321">
            <w:pPr>
              <w:pStyle w:val="TableParagraph"/>
              <w:spacing w:before="60" w:after="60"/>
              <w:jc w:val="center"/>
              <w:rPr>
                <w:szCs w:val="24"/>
              </w:rPr>
            </w:pPr>
            <w:r w:rsidRPr="001B23C1">
              <w:rPr>
                <w:color w:val="231F20"/>
                <w:szCs w:val="24"/>
              </w:rPr>
              <w:t>1.6</w:t>
            </w:r>
            <w:r>
              <w:rPr>
                <w:color w:val="231F20"/>
                <w:szCs w:val="24"/>
              </w:rPr>
              <w:t>75</w:t>
            </w:r>
            <w:r w:rsidRPr="001B23C1">
              <w:rPr>
                <w:color w:val="231F20"/>
                <w:szCs w:val="24"/>
              </w:rPr>
              <w:t>–2.05</w:t>
            </w:r>
            <w:r>
              <w:rPr>
                <w:color w:val="231F20"/>
                <w:szCs w:val="24"/>
              </w:rPr>
              <w:t>3</w:t>
            </w:r>
          </w:p>
        </w:tc>
        <w:tc>
          <w:tcPr>
            <w:tcW w:w="1530" w:type="dxa"/>
            <w:shd w:val="clear" w:color="auto" w:fill="auto"/>
            <w:vAlign w:val="center"/>
          </w:tcPr>
          <w:p w14:paraId="0EB57465" w14:textId="77777777" w:rsidR="000F7001" w:rsidRPr="001B23C1" w:rsidRDefault="000F7001" w:rsidP="00C20321">
            <w:pPr>
              <w:pStyle w:val="TableParagraph"/>
              <w:spacing w:before="60" w:after="60"/>
              <w:jc w:val="center"/>
              <w:rPr>
                <w:szCs w:val="24"/>
              </w:rPr>
            </w:pPr>
            <w:r w:rsidRPr="001B23C1">
              <w:rPr>
                <w:color w:val="231F20"/>
                <w:szCs w:val="24"/>
              </w:rPr>
              <w:t>1750</w:t>
            </w:r>
          </w:p>
        </w:tc>
        <w:tc>
          <w:tcPr>
            <w:tcW w:w="1420" w:type="dxa"/>
            <w:shd w:val="clear" w:color="auto" w:fill="auto"/>
            <w:vAlign w:val="center"/>
          </w:tcPr>
          <w:p w14:paraId="623F0913" w14:textId="77777777" w:rsidR="000F7001" w:rsidRPr="001B23C1" w:rsidRDefault="000F7001" w:rsidP="00C20321">
            <w:pPr>
              <w:pStyle w:val="TableParagraph"/>
              <w:spacing w:before="60" w:after="60"/>
              <w:jc w:val="center"/>
              <w:rPr>
                <w:szCs w:val="24"/>
              </w:rPr>
            </w:pPr>
            <w:r w:rsidRPr="001B23C1">
              <w:rPr>
                <w:color w:val="231F20"/>
                <w:szCs w:val="24"/>
              </w:rPr>
              <w:t>1320</w:t>
            </w:r>
          </w:p>
        </w:tc>
      </w:tr>
      <w:tr w:rsidR="000F7001" w14:paraId="29FD63A2" w14:textId="77777777" w:rsidTr="000F7001">
        <w:trPr>
          <w:trHeight w:val="290"/>
          <w:jc w:val="center"/>
        </w:trPr>
        <w:tc>
          <w:tcPr>
            <w:tcW w:w="1610" w:type="dxa"/>
            <w:tcBorders>
              <w:bottom w:val="double" w:sz="4" w:space="0" w:color="4472C4" w:themeColor="accent1"/>
            </w:tcBorders>
            <w:shd w:val="clear" w:color="auto" w:fill="D9E2F3" w:themeFill="accent1" w:themeFillTint="33"/>
          </w:tcPr>
          <w:p w14:paraId="4A6A1FC0" w14:textId="2AE44EC2" w:rsidR="000F7001" w:rsidRPr="006D3435" w:rsidRDefault="000F7001" w:rsidP="00C20321">
            <w:pPr>
              <w:spacing w:before="60" w:after="60"/>
              <w:jc w:val="center"/>
              <w:rPr>
                <w:rFonts w:cs="Times New Roman"/>
                <w:b/>
                <w:bCs/>
                <w:szCs w:val="24"/>
              </w:rPr>
            </w:pPr>
            <w:r w:rsidRPr="006D3435">
              <w:rPr>
                <w:rFonts w:cs="Times New Roman"/>
                <w:b/>
                <w:bCs/>
                <w:szCs w:val="24"/>
              </w:rPr>
              <w:t>FLT_B3_J</w:t>
            </w:r>
          </w:p>
        </w:tc>
        <w:tc>
          <w:tcPr>
            <w:tcW w:w="900" w:type="dxa"/>
            <w:vMerge/>
            <w:tcBorders>
              <w:bottom w:val="double" w:sz="4" w:space="0" w:color="4472C4" w:themeColor="accent1"/>
            </w:tcBorders>
            <w:shd w:val="clear" w:color="auto" w:fill="D9E2F3" w:themeFill="accent1" w:themeFillTint="33"/>
            <w:vAlign w:val="center"/>
          </w:tcPr>
          <w:p w14:paraId="2DCA07E1" w14:textId="12F7E072" w:rsidR="000F7001" w:rsidRPr="006D3435" w:rsidRDefault="000F7001" w:rsidP="00C20321">
            <w:pPr>
              <w:spacing w:before="60" w:after="60"/>
              <w:jc w:val="center"/>
              <w:rPr>
                <w:rFonts w:cs="Times New Roman"/>
                <w:b/>
                <w:bCs/>
                <w:szCs w:val="24"/>
              </w:rPr>
            </w:pPr>
          </w:p>
        </w:tc>
        <w:tc>
          <w:tcPr>
            <w:tcW w:w="900" w:type="dxa"/>
            <w:tcBorders>
              <w:bottom w:val="double" w:sz="4" w:space="0" w:color="4472C4" w:themeColor="accent1"/>
            </w:tcBorders>
            <w:shd w:val="clear" w:color="auto" w:fill="D9E2F3" w:themeFill="accent1" w:themeFillTint="33"/>
          </w:tcPr>
          <w:p w14:paraId="3040448D" w14:textId="7DBFAB9D" w:rsidR="000F7001" w:rsidRPr="001B23C1" w:rsidRDefault="000F7001" w:rsidP="00C20321">
            <w:pPr>
              <w:pStyle w:val="TableParagraph"/>
              <w:spacing w:before="60" w:after="60"/>
              <w:jc w:val="center"/>
              <w:rPr>
                <w:color w:val="231F20"/>
                <w:w w:val="116"/>
                <w:szCs w:val="24"/>
              </w:rPr>
            </w:pPr>
            <w:r>
              <w:rPr>
                <w:color w:val="231F20"/>
                <w:w w:val="116"/>
                <w:szCs w:val="24"/>
              </w:rPr>
              <w:t>3</w:t>
            </w:r>
          </w:p>
        </w:tc>
        <w:tc>
          <w:tcPr>
            <w:tcW w:w="1280" w:type="dxa"/>
            <w:tcBorders>
              <w:bottom w:val="double" w:sz="4" w:space="0" w:color="4472C4" w:themeColor="accent1"/>
            </w:tcBorders>
            <w:shd w:val="clear" w:color="auto" w:fill="D9E2F3" w:themeFill="accent1" w:themeFillTint="33"/>
            <w:vAlign w:val="center"/>
          </w:tcPr>
          <w:p w14:paraId="3A9D0ECB" w14:textId="1595D605" w:rsidR="000F7001" w:rsidRPr="001B23C1" w:rsidRDefault="000F7001" w:rsidP="00C20321">
            <w:pPr>
              <w:pStyle w:val="TableParagraph"/>
              <w:spacing w:before="60" w:after="60"/>
              <w:jc w:val="center"/>
              <w:rPr>
                <w:szCs w:val="24"/>
              </w:rPr>
            </w:pPr>
            <w:r w:rsidRPr="001B23C1">
              <w:rPr>
                <w:color w:val="231F20"/>
                <w:w w:val="116"/>
                <w:szCs w:val="24"/>
              </w:rPr>
              <w:t>J</w:t>
            </w:r>
          </w:p>
        </w:tc>
        <w:tc>
          <w:tcPr>
            <w:tcW w:w="1800" w:type="dxa"/>
            <w:tcBorders>
              <w:bottom w:val="double" w:sz="4" w:space="0" w:color="4472C4" w:themeColor="accent1"/>
            </w:tcBorders>
            <w:shd w:val="clear" w:color="auto" w:fill="D9E2F3" w:themeFill="accent1" w:themeFillTint="33"/>
            <w:vAlign w:val="center"/>
          </w:tcPr>
          <w:p w14:paraId="364D433C" w14:textId="76C8922F" w:rsidR="000F7001" w:rsidRPr="001B23C1" w:rsidRDefault="000F7001" w:rsidP="00C20321">
            <w:pPr>
              <w:pStyle w:val="TableParagraph"/>
              <w:spacing w:before="60" w:after="60"/>
              <w:jc w:val="center"/>
              <w:rPr>
                <w:szCs w:val="24"/>
              </w:rPr>
            </w:pPr>
            <w:r w:rsidRPr="001B23C1">
              <w:rPr>
                <w:color w:val="231F20"/>
                <w:szCs w:val="24"/>
              </w:rPr>
              <w:t>1.14</w:t>
            </w:r>
            <w:r>
              <w:rPr>
                <w:color w:val="231F20"/>
                <w:szCs w:val="24"/>
              </w:rPr>
              <w:t>0</w:t>
            </w:r>
            <w:r w:rsidRPr="001B23C1">
              <w:rPr>
                <w:color w:val="231F20"/>
                <w:szCs w:val="24"/>
              </w:rPr>
              <w:t>–1.3</w:t>
            </w:r>
            <w:r>
              <w:rPr>
                <w:color w:val="231F20"/>
                <w:szCs w:val="24"/>
              </w:rPr>
              <w:t>85</w:t>
            </w:r>
          </w:p>
        </w:tc>
        <w:tc>
          <w:tcPr>
            <w:tcW w:w="1530" w:type="dxa"/>
            <w:tcBorders>
              <w:bottom w:val="double" w:sz="4" w:space="0" w:color="4472C4" w:themeColor="accent1"/>
            </w:tcBorders>
            <w:shd w:val="clear" w:color="auto" w:fill="D9E2F3" w:themeFill="accent1" w:themeFillTint="33"/>
            <w:vAlign w:val="center"/>
          </w:tcPr>
          <w:p w14:paraId="4D192532" w14:textId="77777777" w:rsidR="000F7001" w:rsidRPr="001B23C1" w:rsidRDefault="000F7001" w:rsidP="00C20321">
            <w:pPr>
              <w:pStyle w:val="TableParagraph"/>
              <w:spacing w:before="60" w:after="60"/>
              <w:jc w:val="center"/>
              <w:rPr>
                <w:szCs w:val="24"/>
              </w:rPr>
            </w:pPr>
            <w:r w:rsidRPr="001B23C1">
              <w:rPr>
                <w:color w:val="231F20"/>
                <w:szCs w:val="24"/>
              </w:rPr>
              <w:t>1720</w:t>
            </w:r>
          </w:p>
        </w:tc>
        <w:tc>
          <w:tcPr>
            <w:tcW w:w="1420" w:type="dxa"/>
            <w:tcBorders>
              <w:bottom w:val="double" w:sz="4" w:space="0" w:color="4472C4" w:themeColor="accent1"/>
            </w:tcBorders>
            <w:shd w:val="clear" w:color="auto" w:fill="D9E2F3" w:themeFill="accent1" w:themeFillTint="33"/>
            <w:vAlign w:val="center"/>
          </w:tcPr>
          <w:p w14:paraId="58B4C52E" w14:textId="77777777" w:rsidR="000F7001" w:rsidRPr="001B23C1" w:rsidRDefault="000F7001" w:rsidP="00C20321">
            <w:pPr>
              <w:pStyle w:val="TableParagraph"/>
              <w:spacing w:before="60" w:after="60"/>
              <w:jc w:val="center"/>
              <w:rPr>
                <w:szCs w:val="24"/>
              </w:rPr>
            </w:pPr>
            <w:r w:rsidRPr="001B23C1">
              <w:rPr>
                <w:color w:val="231F20"/>
                <w:szCs w:val="24"/>
              </w:rPr>
              <w:t>1425</w:t>
            </w:r>
          </w:p>
        </w:tc>
      </w:tr>
      <w:tr w:rsidR="000F7001" w14:paraId="6DCE15BB" w14:textId="77777777" w:rsidTr="000F7001">
        <w:trPr>
          <w:trHeight w:val="290"/>
          <w:jc w:val="center"/>
        </w:trPr>
        <w:tc>
          <w:tcPr>
            <w:tcW w:w="1610" w:type="dxa"/>
            <w:tcBorders>
              <w:top w:val="double" w:sz="4" w:space="0" w:color="4472C4" w:themeColor="accent1"/>
            </w:tcBorders>
          </w:tcPr>
          <w:p w14:paraId="0BEC853B" w14:textId="1E0AF74A" w:rsidR="000F7001" w:rsidRPr="006D3435" w:rsidRDefault="000F7001" w:rsidP="00C20321">
            <w:pPr>
              <w:pStyle w:val="TableParagraph"/>
              <w:spacing w:before="60" w:after="60"/>
              <w:jc w:val="center"/>
              <w:rPr>
                <w:b/>
                <w:bCs/>
                <w:color w:val="231F20"/>
                <w:w w:val="108"/>
                <w:szCs w:val="24"/>
              </w:rPr>
            </w:pPr>
            <w:r w:rsidRPr="006D3435">
              <w:rPr>
                <w:b/>
                <w:bCs/>
                <w:color w:val="231F20"/>
                <w:w w:val="108"/>
                <w:szCs w:val="24"/>
              </w:rPr>
              <w:t>FLT_C2_LM</w:t>
            </w:r>
          </w:p>
        </w:tc>
        <w:tc>
          <w:tcPr>
            <w:tcW w:w="900" w:type="dxa"/>
            <w:vMerge w:val="restart"/>
            <w:tcBorders>
              <w:top w:val="double" w:sz="4" w:space="0" w:color="4472C4" w:themeColor="accent1"/>
            </w:tcBorders>
            <w:shd w:val="clear" w:color="auto" w:fill="auto"/>
            <w:vAlign w:val="center"/>
          </w:tcPr>
          <w:p w14:paraId="5E5CF647" w14:textId="6450D447" w:rsidR="000F7001" w:rsidRPr="006D3435" w:rsidRDefault="000F7001" w:rsidP="00C20321">
            <w:pPr>
              <w:pStyle w:val="TableParagraph"/>
              <w:spacing w:before="60" w:after="60"/>
              <w:jc w:val="center"/>
              <w:rPr>
                <w:b/>
                <w:bCs/>
                <w:szCs w:val="24"/>
              </w:rPr>
            </w:pPr>
            <w:r w:rsidRPr="006D3435">
              <w:rPr>
                <w:b/>
                <w:bCs/>
                <w:color w:val="231F20"/>
                <w:w w:val="108"/>
                <w:szCs w:val="24"/>
              </w:rPr>
              <w:t>C</w:t>
            </w:r>
          </w:p>
        </w:tc>
        <w:tc>
          <w:tcPr>
            <w:tcW w:w="900" w:type="dxa"/>
            <w:tcBorders>
              <w:top w:val="double" w:sz="4" w:space="0" w:color="4472C4" w:themeColor="accent1"/>
            </w:tcBorders>
          </w:tcPr>
          <w:p w14:paraId="0F44EDAA" w14:textId="3D27B274" w:rsidR="000F7001" w:rsidRPr="001B23C1" w:rsidRDefault="000F7001" w:rsidP="00C20321">
            <w:pPr>
              <w:pStyle w:val="TableParagraph"/>
              <w:spacing w:before="60" w:after="60"/>
              <w:jc w:val="center"/>
              <w:rPr>
                <w:color w:val="231F20"/>
                <w:w w:val="105"/>
                <w:szCs w:val="24"/>
              </w:rPr>
            </w:pPr>
            <w:r>
              <w:rPr>
                <w:color w:val="231F20"/>
                <w:w w:val="105"/>
                <w:szCs w:val="24"/>
              </w:rPr>
              <w:t>2</w:t>
            </w:r>
          </w:p>
        </w:tc>
        <w:tc>
          <w:tcPr>
            <w:tcW w:w="1280" w:type="dxa"/>
            <w:tcBorders>
              <w:top w:val="double" w:sz="4" w:space="0" w:color="4472C4" w:themeColor="accent1"/>
            </w:tcBorders>
            <w:shd w:val="clear" w:color="auto" w:fill="auto"/>
            <w:vAlign w:val="center"/>
          </w:tcPr>
          <w:p w14:paraId="2F60E7C6" w14:textId="2C929AAF" w:rsidR="000F7001" w:rsidRPr="001B23C1" w:rsidRDefault="000F7001" w:rsidP="00C20321">
            <w:pPr>
              <w:pStyle w:val="TableParagraph"/>
              <w:spacing w:before="60" w:after="60"/>
              <w:jc w:val="center"/>
              <w:rPr>
                <w:szCs w:val="24"/>
              </w:rPr>
            </w:pPr>
            <w:r w:rsidRPr="001B23C1">
              <w:rPr>
                <w:color w:val="231F20"/>
                <w:w w:val="105"/>
                <w:szCs w:val="24"/>
              </w:rPr>
              <w:t>L+M</w:t>
            </w:r>
          </w:p>
        </w:tc>
        <w:tc>
          <w:tcPr>
            <w:tcW w:w="1800" w:type="dxa"/>
            <w:tcBorders>
              <w:top w:val="double" w:sz="4" w:space="0" w:color="4472C4" w:themeColor="accent1"/>
            </w:tcBorders>
            <w:shd w:val="clear" w:color="auto" w:fill="auto"/>
            <w:vAlign w:val="center"/>
          </w:tcPr>
          <w:p w14:paraId="33A85293" w14:textId="75B4B075" w:rsidR="000F7001" w:rsidRPr="001B23C1" w:rsidRDefault="000F7001" w:rsidP="00C20321">
            <w:pPr>
              <w:pStyle w:val="TableParagraph"/>
              <w:spacing w:before="60" w:after="60"/>
              <w:jc w:val="center"/>
              <w:rPr>
                <w:szCs w:val="24"/>
              </w:rPr>
            </w:pPr>
            <w:r w:rsidRPr="001B23C1">
              <w:rPr>
                <w:color w:val="231F20"/>
                <w:szCs w:val="24"/>
              </w:rPr>
              <w:t>2.7</w:t>
            </w:r>
            <w:r>
              <w:rPr>
                <w:color w:val="231F20"/>
                <w:szCs w:val="24"/>
              </w:rPr>
              <w:t>79</w:t>
            </w:r>
            <w:r w:rsidRPr="001B23C1">
              <w:rPr>
                <w:color w:val="231F20"/>
                <w:szCs w:val="24"/>
              </w:rPr>
              <w:t>–3.</w:t>
            </w:r>
            <w:r>
              <w:rPr>
                <w:color w:val="231F20"/>
                <w:szCs w:val="24"/>
              </w:rPr>
              <w:t>399</w:t>
            </w:r>
          </w:p>
        </w:tc>
        <w:tc>
          <w:tcPr>
            <w:tcW w:w="1530" w:type="dxa"/>
            <w:tcBorders>
              <w:top w:val="double" w:sz="4" w:space="0" w:color="4472C4" w:themeColor="accent1"/>
            </w:tcBorders>
            <w:shd w:val="clear" w:color="auto" w:fill="auto"/>
            <w:vAlign w:val="center"/>
          </w:tcPr>
          <w:p w14:paraId="5B749B5B" w14:textId="77777777" w:rsidR="000F7001" w:rsidRPr="001B23C1" w:rsidRDefault="000F7001" w:rsidP="00C20321">
            <w:pPr>
              <w:pStyle w:val="TableParagraph"/>
              <w:spacing w:before="60" w:after="60"/>
              <w:jc w:val="center"/>
              <w:rPr>
                <w:szCs w:val="24"/>
              </w:rPr>
            </w:pPr>
            <w:r w:rsidRPr="001B23C1">
              <w:rPr>
                <w:color w:val="231F20"/>
                <w:szCs w:val="24"/>
              </w:rPr>
              <w:t>1670</w:t>
            </w:r>
          </w:p>
        </w:tc>
        <w:tc>
          <w:tcPr>
            <w:tcW w:w="1420" w:type="dxa"/>
            <w:tcBorders>
              <w:top w:val="double" w:sz="4" w:space="0" w:color="4472C4" w:themeColor="accent1"/>
            </w:tcBorders>
            <w:shd w:val="clear" w:color="auto" w:fill="auto"/>
            <w:vAlign w:val="center"/>
          </w:tcPr>
          <w:p w14:paraId="2378D69D" w14:textId="77777777" w:rsidR="000F7001" w:rsidRPr="001B23C1" w:rsidRDefault="000F7001" w:rsidP="00C20321">
            <w:pPr>
              <w:pStyle w:val="TableParagraph"/>
              <w:spacing w:before="60" w:after="60"/>
              <w:jc w:val="center"/>
              <w:rPr>
                <w:szCs w:val="24"/>
              </w:rPr>
            </w:pPr>
            <w:r w:rsidRPr="001B23C1">
              <w:rPr>
                <w:color w:val="231F20"/>
                <w:szCs w:val="24"/>
              </w:rPr>
              <w:t>1300</w:t>
            </w:r>
          </w:p>
        </w:tc>
      </w:tr>
      <w:tr w:rsidR="000F7001" w14:paraId="40867947" w14:textId="77777777" w:rsidTr="000F7001">
        <w:trPr>
          <w:trHeight w:val="289"/>
          <w:jc w:val="center"/>
        </w:trPr>
        <w:tc>
          <w:tcPr>
            <w:tcW w:w="1610" w:type="dxa"/>
          </w:tcPr>
          <w:p w14:paraId="5D4CC9D2" w14:textId="6AA6524C" w:rsidR="000F7001" w:rsidRPr="006D3435" w:rsidRDefault="000F7001" w:rsidP="00C20321">
            <w:pPr>
              <w:spacing w:before="60" w:after="60"/>
              <w:jc w:val="center"/>
              <w:rPr>
                <w:rFonts w:cs="Times New Roman"/>
                <w:b/>
                <w:bCs/>
                <w:szCs w:val="24"/>
              </w:rPr>
            </w:pPr>
            <w:r w:rsidRPr="006D3435">
              <w:rPr>
                <w:rFonts w:cs="Times New Roman"/>
                <w:b/>
                <w:bCs/>
                <w:szCs w:val="24"/>
              </w:rPr>
              <w:t>FLT_C3_Kw</w:t>
            </w:r>
          </w:p>
        </w:tc>
        <w:tc>
          <w:tcPr>
            <w:tcW w:w="900" w:type="dxa"/>
            <w:vMerge/>
            <w:shd w:val="clear" w:color="auto" w:fill="auto"/>
            <w:vAlign w:val="center"/>
          </w:tcPr>
          <w:p w14:paraId="162498D4" w14:textId="0BBFEF52" w:rsidR="000F7001" w:rsidRPr="001B23C1" w:rsidRDefault="000F7001" w:rsidP="00C20321">
            <w:pPr>
              <w:spacing w:before="60" w:after="60"/>
              <w:jc w:val="center"/>
              <w:rPr>
                <w:rFonts w:cs="Times New Roman"/>
                <w:szCs w:val="24"/>
              </w:rPr>
            </w:pPr>
          </w:p>
        </w:tc>
        <w:tc>
          <w:tcPr>
            <w:tcW w:w="900" w:type="dxa"/>
          </w:tcPr>
          <w:p w14:paraId="56E9EFC2" w14:textId="36F5CEE7" w:rsidR="000F7001" w:rsidRPr="001B23C1" w:rsidRDefault="000F7001" w:rsidP="00C20321">
            <w:pPr>
              <w:pStyle w:val="TableParagraph"/>
              <w:spacing w:before="60" w:after="60"/>
              <w:jc w:val="center"/>
              <w:rPr>
                <w:color w:val="231F20"/>
                <w:w w:val="110"/>
                <w:position w:val="7"/>
                <w:szCs w:val="24"/>
              </w:rPr>
            </w:pPr>
            <w:r>
              <w:rPr>
                <w:color w:val="231F20"/>
                <w:w w:val="110"/>
                <w:position w:val="7"/>
                <w:szCs w:val="24"/>
              </w:rPr>
              <w:t>3</w:t>
            </w:r>
          </w:p>
        </w:tc>
        <w:tc>
          <w:tcPr>
            <w:tcW w:w="1280" w:type="dxa"/>
            <w:shd w:val="clear" w:color="auto" w:fill="D9E2F3" w:themeFill="accent1" w:themeFillTint="33"/>
            <w:vAlign w:val="center"/>
          </w:tcPr>
          <w:p w14:paraId="1507B417" w14:textId="625E4E2D" w:rsidR="000F7001" w:rsidRPr="001B23C1" w:rsidRDefault="000F7001" w:rsidP="00C20321">
            <w:pPr>
              <w:pStyle w:val="TableParagraph"/>
              <w:spacing w:before="60" w:after="60"/>
              <w:jc w:val="center"/>
              <w:rPr>
                <w:szCs w:val="24"/>
              </w:rPr>
            </w:pPr>
            <w:r w:rsidRPr="001B23C1">
              <w:rPr>
                <w:color w:val="231F20"/>
                <w:w w:val="110"/>
                <w:position w:val="7"/>
                <w:szCs w:val="24"/>
              </w:rPr>
              <w:t>K</w:t>
            </w:r>
            <w:r w:rsidRPr="001B23C1">
              <w:rPr>
                <w:color w:val="231F20"/>
                <w:w w:val="110"/>
                <w:szCs w:val="24"/>
              </w:rPr>
              <w:t>wide</w:t>
            </w:r>
          </w:p>
        </w:tc>
        <w:tc>
          <w:tcPr>
            <w:tcW w:w="1800" w:type="dxa"/>
            <w:shd w:val="clear" w:color="auto" w:fill="D9E2F3" w:themeFill="accent1" w:themeFillTint="33"/>
            <w:vAlign w:val="center"/>
          </w:tcPr>
          <w:p w14:paraId="63949D3C" w14:textId="0762E46E" w:rsidR="000F7001" w:rsidRPr="001B23C1" w:rsidRDefault="000F7001" w:rsidP="00C20321">
            <w:pPr>
              <w:pStyle w:val="TableParagraph"/>
              <w:spacing w:before="60" w:after="60"/>
              <w:jc w:val="center"/>
              <w:rPr>
                <w:szCs w:val="24"/>
              </w:rPr>
            </w:pPr>
            <w:r w:rsidRPr="001B23C1">
              <w:rPr>
                <w:color w:val="231F20"/>
                <w:szCs w:val="24"/>
              </w:rPr>
              <w:t>1.91</w:t>
            </w:r>
            <w:r>
              <w:rPr>
                <w:color w:val="231F20"/>
                <w:szCs w:val="24"/>
              </w:rPr>
              <w:t>0</w:t>
            </w:r>
            <w:r w:rsidRPr="001B23C1">
              <w:rPr>
                <w:color w:val="231F20"/>
                <w:szCs w:val="24"/>
              </w:rPr>
              <w:t>–2.2</w:t>
            </w:r>
            <w:r>
              <w:rPr>
                <w:color w:val="231F20"/>
                <w:szCs w:val="24"/>
              </w:rPr>
              <w:t>76</w:t>
            </w:r>
          </w:p>
        </w:tc>
        <w:tc>
          <w:tcPr>
            <w:tcW w:w="1530" w:type="dxa"/>
            <w:shd w:val="clear" w:color="auto" w:fill="D9E2F3" w:themeFill="accent1" w:themeFillTint="33"/>
            <w:vAlign w:val="center"/>
          </w:tcPr>
          <w:p w14:paraId="5761008E" w14:textId="77777777" w:rsidR="000F7001" w:rsidRPr="001B23C1" w:rsidRDefault="000F7001" w:rsidP="00C20321">
            <w:pPr>
              <w:pStyle w:val="TableParagraph"/>
              <w:spacing w:before="60" w:after="60"/>
              <w:jc w:val="center"/>
              <w:rPr>
                <w:szCs w:val="24"/>
              </w:rPr>
            </w:pPr>
            <w:r w:rsidRPr="001B23C1">
              <w:rPr>
                <w:color w:val="231F20"/>
                <w:szCs w:val="24"/>
              </w:rPr>
              <w:t>1650</w:t>
            </w:r>
          </w:p>
        </w:tc>
        <w:tc>
          <w:tcPr>
            <w:tcW w:w="1420" w:type="dxa"/>
            <w:shd w:val="clear" w:color="auto" w:fill="D9E2F3" w:themeFill="accent1" w:themeFillTint="33"/>
            <w:vAlign w:val="center"/>
          </w:tcPr>
          <w:p w14:paraId="3F5F27CB" w14:textId="77777777" w:rsidR="000F7001" w:rsidRPr="001B23C1" w:rsidRDefault="000F7001" w:rsidP="00C20321">
            <w:pPr>
              <w:pStyle w:val="TableParagraph"/>
              <w:spacing w:before="60" w:after="60"/>
              <w:jc w:val="center"/>
              <w:rPr>
                <w:szCs w:val="24"/>
              </w:rPr>
            </w:pPr>
            <w:r w:rsidRPr="001B23C1">
              <w:rPr>
                <w:color w:val="231F20"/>
                <w:szCs w:val="24"/>
              </w:rPr>
              <w:t>1390</w:t>
            </w:r>
          </w:p>
        </w:tc>
      </w:tr>
      <w:tr w:rsidR="000F7001" w14:paraId="3E39B4FD" w14:textId="77777777" w:rsidTr="000F7001">
        <w:trPr>
          <w:trHeight w:val="300"/>
          <w:jc w:val="center"/>
        </w:trPr>
        <w:tc>
          <w:tcPr>
            <w:tcW w:w="1610" w:type="dxa"/>
          </w:tcPr>
          <w:p w14:paraId="77FAB3AA" w14:textId="21752130" w:rsidR="000F7001" w:rsidRPr="006D3435" w:rsidRDefault="000F7001" w:rsidP="00C20321">
            <w:pPr>
              <w:spacing w:before="60" w:after="60"/>
              <w:jc w:val="center"/>
              <w:rPr>
                <w:rFonts w:cs="Times New Roman"/>
                <w:b/>
                <w:bCs/>
                <w:szCs w:val="24"/>
              </w:rPr>
            </w:pPr>
            <w:r w:rsidRPr="006D3435">
              <w:rPr>
                <w:rFonts w:cs="Times New Roman"/>
                <w:b/>
                <w:bCs/>
                <w:szCs w:val="24"/>
              </w:rPr>
              <w:t>FLT_C4_H</w:t>
            </w:r>
          </w:p>
        </w:tc>
        <w:tc>
          <w:tcPr>
            <w:tcW w:w="900" w:type="dxa"/>
            <w:vMerge/>
            <w:shd w:val="clear" w:color="auto" w:fill="auto"/>
            <w:vAlign w:val="center"/>
          </w:tcPr>
          <w:p w14:paraId="01E76D2B" w14:textId="65E75D7F" w:rsidR="000F7001" w:rsidRPr="001B23C1" w:rsidRDefault="000F7001" w:rsidP="00C20321">
            <w:pPr>
              <w:spacing w:before="60" w:after="60"/>
              <w:jc w:val="center"/>
              <w:rPr>
                <w:rFonts w:cs="Times New Roman"/>
                <w:szCs w:val="24"/>
              </w:rPr>
            </w:pPr>
          </w:p>
        </w:tc>
        <w:tc>
          <w:tcPr>
            <w:tcW w:w="900" w:type="dxa"/>
          </w:tcPr>
          <w:p w14:paraId="79F0B043" w14:textId="0F0F47B1" w:rsidR="000F7001" w:rsidRPr="001B23C1" w:rsidRDefault="000F7001" w:rsidP="00C20321">
            <w:pPr>
              <w:pStyle w:val="TableParagraph"/>
              <w:spacing w:before="60" w:after="60"/>
              <w:jc w:val="center"/>
              <w:rPr>
                <w:color w:val="231F20"/>
                <w:w w:val="104"/>
                <w:szCs w:val="24"/>
              </w:rPr>
            </w:pPr>
            <w:r>
              <w:rPr>
                <w:color w:val="231F20"/>
                <w:w w:val="104"/>
                <w:szCs w:val="24"/>
              </w:rPr>
              <w:t>4</w:t>
            </w:r>
          </w:p>
        </w:tc>
        <w:tc>
          <w:tcPr>
            <w:tcW w:w="1280" w:type="dxa"/>
            <w:shd w:val="clear" w:color="auto" w:fill="auto"/>
            <w:vAlign w:val="center"/>
          </w:tcPr>
          <w:p w14:paraId="2653ABF7" w14:textId="679FD664" w:rsidR="000F7001" w:rsidRPr="001B23C1" w:rsidRDefault="000F7001" w:rsidP="00C20321">
            <w:pPr>
              <w:pStyle w:val="TableParagraph"/>
              <w:spacing w:before="60" w:after="60"/>
              <w:jc w:val="center"/>
              <w:rPr>
                <w:szCs w:val="24"/>
              </w:rPr>
            </w:pPr>
            <w:r w:rsidRPr="001B23C1">
              <w:rPr>
                <w:color w:val="231F20"/>
                <w:w w:val="104"/>
                <w:szCs w:val="24"/>
              </w:rPr>
              <w:t>H</w:t>
            </w:r>
          </w:p>
        </w:tc>
        <w:tc>
          <w:tcPr>
            <w:tcW w:w="1800" w:type="dxa"/>
            <w:shd w:val="clear" w:color="auto" w:fill="auto"/>
            <w:vAlign w:val="center"/>
          </w:tcPr>
          <w:p w14:paraId="72F8F60D" w14:textId="4EFE2C62" w:rsidR="000F7001" w:rsidRPr="001B23C1" w:rsidRDefault="000F7001" w:rsidP="00C20321">
            <w:pPr>
              <w:pStyle w:val="TableParagraph"/>
              <w:spacing w:before="60" w:after="60"/>
              <w:jc w:val="center"/>
              <w:rPr>
                <w:szCs w:val="24"/>
              </w:rPr>
            </w:pPr>
            <w:r w:rsidRPr="001B23C1">
              <w:rPr>
                <w:color w:val="231F20"/>
                <w:szCs w:val="24"/>
              </w:rPr>
              <w:t>1.50</w:t>
            </w:r>
            <w:r>
              <w:rPr>
                <w:color w:val="231F20"/>
                <w:szCs w:val="24"/>
              </w:rPr>
              <w:t>0</w:t>
            </w:r>
            <w:r w:rsidRPr="001B23C1">
              <w:rPr>
                <w:color w:val="231F20"/>
                <w:szCs w:val="24"/>
              </w:rPr>
              <w:t>–1.7</w:t>
            </w:r>
            <w:r>
              <w:rPr>
                <w:color w:val="231F20"/>
                <w:szCs w:val="24"/>
              </w:rPr>
              <w:t>18</w:t>
            </w:r>
          </w:p>
        </w:tc>
        <w:tc>
          <w:tcPr>
            <w:tcW w:w="1530" w:type="dxa"/>
            <w:shd w:val="clear" w:color="auto" w:fill="auto"/>
            <w:vAlign w:val="center"/>
          </w:tcPr>
          <w:p w14:paraId="540440F7" w14:textId="77777777" w:rsidR="000F7001" w:rsidRPr="001B23C1" w:rsidRDefault="000F7001" w:rsidP="00C20321">
            <w:pPr>
              <w:pStyle w:val="TableParagraph"/>
              <w:spacing w:before="60" w:after="60"/>
              <w:jc w:val="center"/>
              <w:rPr>
                <w:szCs w:val="24"/>
              </w:rPr>
            </w:pPr>
            <w:r w:rsidRPr="001B23C1">
              <w:rPr>
                <w:color w:val="231F20"/>
                <w:szCs w:val="24"/>
              </w:rPr>
              <w:t>1640</w:t>
            </w:r>
          </w:p>
        </w:tc>
        <w:tc>
          <w:tcPr>
            <w:tcW w:w="1420" w:type="dxa"/>
            <w:shd w:val="clear" w:color="auto" w:fill="auto"/>
            <w:vAlign w:val="center"/>
          </w:tcPr>
          <w:p w14:paraId="423D2177" w14:textId="77777777" w:rsidR="000F7001" w:rsidRPr="001B23C1" w:rsidRDefault="000F7001" w:rsidP="00C20321">
            <w:pPr>
              <w:pStyle w:val="TableParagraph"/>
              <w:spacing w:before="60" w:after="60"/>
              <w:jc w:val="center"/>
              <w:rPr>
                <w:szCs w:val="24"/>
              </w:rPr>
            </w:pPr>
            <w:r w:rsidRPr="001B23C1">
              <w:rPr>
                <w:color w:val="231F20"/>
                <w:szCs w:val="24"/>
              </w:rPr>
              <w:t>1400</w:t>
            </w:r>
          </w:p>
        </w:tc>
      </w:tr>
    </w:tbl>
    <w:p w14:paraId="3BCC8531" w14:textId="650449CB" w:rsidR="000F7001" w:rsidRPr="00D0229E" w:rsidRDefault="000F7001" w:rsidP="003F1A08">
      <w:pPr>
        <w:shd w:val="clear" w:color="auto" w:fill="FFFFFF"/>
        <w:spacing w:after="100"/>
        <w:rPr>
          <w:rFonts w:cs="Times New Roman"/>
          <w:i/>
          <w:iCs/>
          <w:color w:val="2F5496" w:themeColor="accent1" w:themeShade="BF"/>
          <w:sz w:val="20"/>
          <w:szCs w:val="20"/>
        </w:rPr>
      </w:pPr>
      <w:r w:rsidRPr="00D0229E">
        <w:rPr>
          <w:rFonts w:cs="Times New Roman"/>
          <w:i/>
          <w:iCs/>
          <w:color w:val="2F5496" w:themeColor="accent1" w:themeShade="BF"/>
          <w:sz w:val="20"/>
          <w:szCs w:val="20"/>
          <w:vertAlign w:val="superscript"/>
        </w:rPr>
        <w:t>a</w:t>
      </w:r>
      <w:r w:rsidR="003F1A08" w:rsidRPr="00D0229E">
        <w:rPr>
          <w:rFonts w:cs="Times New Roman"/>
          <w:i/>
          <w:iCs/>
          <w:color w:val="2F5496" w:themeColor="accent1" w:themeShade="BF"/>
          <w:sz w:val="20"/>
          <w:szCs w:val="20"/>
          <w:vertAlign w:val="superscript"/>
        </w:rPr>
        <w:t xml:space="preserve"> </w:t>
      </w:r>
      <w:r w:rsidR="003F1A08" w:rsidRPr="00D0229E">
        <w:rPr>
          <w:rFonts w:cs="Times New Roman"/>
          <w:i/>
          <w:iCs/>
          <w:color w:val="2F5496" w:themeColor="accent1" w:themeShade="BF"/>
          <w:sz w:val="20"/>
          <w:szCs w:val="20"/>
        </w:rPr>
        <w:t>Th</w:t>
      </w:r>
      <w:r w:rsidR="00475D74" w:rsidRPr="00D0229E">
        <w:rPr>
          <w:rFonts w:cs="Times New Roman"/>
          <w:i/>
          <w:iCs/>
          <w:color w:val="2F5496" w:themeColor="accent1" w:themeShade="BF"/>
          <w:sz w:val="20"/>
          <w:szCs w:val="20"/>
        </w:rPr>
        <w:t>ese are the names of these observational setups as given in the FLITECAM headers and defined as the “spectral element” when searching for data with the IRSA archive.</w:t>
      </w:r>
    </w:p>
    <w:p w14:paraId="7BCDB325" w14:textId="316717F9" w:rsidR="003F1A08" w:rsidRPr="00D0229E" w:rsidRDefault="000F7001" w:rsidP="003F1A08">
      <w:pPr>
        <w:shd w:val="clear" w:color="auto" w:fill="FFFFFF"/>
        <w:spacing w:after="100"/>
        <w:rPr>
          <w:rFonts w:cs="Times New Roman"/>
          <w:i/>
          <w:iCs/>
          <w:color w:val="2F5496" w:themeColor="accent1" w:themeShade="BF"/>
          <w:sz w:val="20"/>
          <w:szCs w:val="20"/>
        </w:rPr>
      </w:pPr>
      <w:r w:rsidRPr="00D0229E">
        <w:rPr>
          <w:rFonts w:cs="Times New Roman"/>
          <w:i/>
          <w:iCs/>
          <w:color w:val="2F5496" w:themeColor="accent1" w:themeShade="BF"/>
          <w:sz w:val="20"/>
          <w:szCs w:val="20"/>
          <w:vertAlign w:val="superscript"/>
        </w:rPr>
        <w:t xml:space="preserve">b </w:t>
      </w:r>
      <w:r w:rsidRPr="00D0229E">
        <w:rPr>
          <w:rFonts w:cs="Times New Roman"/>
          <w:i/>
          <w:iCs/>
          <w:color w:val="2F5496" w:themeColor="accent1" w:themeShade="BF"/>
          <w:sz w:val="20"/>
          <w:szCs w:val="20"/>
        </w:rPr>
        <w:t>There are two slits</w:t>
      </w:r>
      <w:r w:rsidR="003F1A08" w:rsidRPr="00D0229E">
        <w:rPr>
          <w:rFonts w:cs="Times New Roman"/>
          <w:i/>
          <w:iCs/>
          <w:color w:val="2F5496" w:themeColor="accent1" w:themeShade="BF"/>
          <w:sz w:val="20"/>
          <w:szCs w:val="20"/>
        </w:rPr>
        <w:t xml:space="preserve"> used for spectroscopy </w:t>
      </w:r>
      <w:r w:rsidR="00B42379">
        <w:rPr>
          <w:rFonts w:cs="Times New Roman"/>
          <w:i/>
          <w:iCs/>
          <w:color w:val="2F5496" w:themeColor="accent1" w:themeShade="BF"/>
          <w:sz w:val="20"/>
          <w:szCs w:val="20"/>
        </w:rPr>
        <w:t>which</w:t>
      </w:r>
      <w:r w:rsidR="00B42379" w:rsidRPr="00D0229E">
        <w:rPr>
          <w:rFonts w:cs="Times New Roman"/>
          <w:i/>
          <w:iCs/>
          <w:color w:val="2F5496" w:themeColor="accent1" w:themeShade="BF"/>
          <w:sz w:val="20"/>
          <w:szCs w:val="20"/>
        </w:rPr>
        <w:t xml:space="preserve"> </w:t>
      </w:r>
      <w:r w:rsidR="003F1A08" w:rsidRPr="00D0229E">
        <w:rPr>
          <w:rFonts w:cs="Times New Roman"/>
          <w:i/>
          <w:iCs/>
          <w:color w:val="2F5496" w:themeColor="accent1" w:themeShade="BF"/>
          <w:sz w:val="20"/>
          <w:szCs w:val="20"/>
        </w:rPr>
        <w:t>are both 60″ long. The ‘narrow’ slit is 1″ wide and provides ‘high’ resolution spectroscopy, while the ‘wide’ slit is 2″ wide and provides ‘low’ resolution spectroscopy.</w:t>
      </w:r>
      <w:r w:rsidR="00475D74" w:rsidRPr="00D0229E">
        <w:rPr>
          <w:rFonts w:cs="Times New Roman"/>
          <w:i/>
          <w:iCs/>
          <w:color w:val="2F5496" w:themeColor="accent1" w:themeShade="BF"/>
          <w:sz w:val="20"/>
          <w:szCs w:val="20"/>
        </w:rPr>
        <w:t xml:space="preserve"> Since the two resolutions are similar, when searching for FLITECAM data using the IRSA archive there is only one resolution option given</w:t>
      </w:r>
      <w:r w:rsidR="0000600B">
        <w:rPr>
          <w:rFonts w:cs="Times New Roman"/>
          <w:i/>
          <w:iCs/>
          <w:color w:val="2F5496" w:themeColor="accent1" w:themeShade="BF"/>
          <w:sz w:val="20"/>
          <w:szCs w:val="20"/>
        </w:rPr>
        <w:t>:</w:t>
      </w:r>
      <w:r w:rsidR="00475D74" w:rsidRPr="00D0229E">
        <w:rPr>
          <w:rFonts w:cs="Times New Roman"/>
          <w:i/>
          <w:iCs/>
          <w:color w:val="2F5496" w:themeColor="accent1" w:themeShade="BF"/>
          <w:sz w:val="20"/>
          <w:szCs w:val="20"/>
        </w:rPr>
        <w:t>“Medium Resolution Spectroscopy</w:t>
      </w:r>
      <w:r w:rsidR="006F7236" w:rsidRPr="00D0229E">
        <w:rPr>
          <w:rFonts w:cs="Times New Roman"/>
          <w:i/>
          <w:iCs/>
          <w:color w:val="2F5496" w:themeColor="accent1" w:themeShade="BF"/>
          <w:sz w:val="20"/>
          <w:szCs w:val="20"/>
        </w:rPr>
        <w:t xml:space="preserve"> </w:t>
      </w:r>
      <w:r w:rsidR="00475D74" w:rsidRPr="00D0229E">
        <w:rPr>
          <w:rFonts w:cs="Times New Roman"/>
          <w:i/>
          <w:iCs/>
          <w:color w:val="2F5496" w:themeColor="accent1" w:themeShade="BF"/>
          <w:sz w:val="20"/>
          <w:szCs w:val="20"/>
        </w:rPr>
        <w:t>(R~1000)”.</w:t>
      </w:r>
    </w:p>
    <w:p w14:paraId="09ADAE37" w14:textId="2B92CAC5" w:rsidR="000F7001" w:rsidRPr="00D0229E" w:rsidRDefault="000F7001" w:rsidP="003F1A08">
      <w:pPr>
        <w:shd w:val="clear" w:color="auto" w:fill="FFFFFF"/>
        <w:spacing w:after="100"/>
        <w:rPr>
          <w:color w:val="2F5496" w:themeColor="accent1" w:themeShade="BF"/>
        </w:rPr>
      </w:pPr>
      <w:r w:rsidRPr="00D0229E">
        <w:rPr>
          <w:rFonts w:cs="Times New Roman"/>
          <w:i/>
          <w:iCs/>
          <w:color w:val="2F5496" w:themeColor="accent1" w:themeShade="BF"/>
          <w:sz w:val="20"/>
          <w:szCs w:val="20"/>
          <w:vertAlign w:val="superscript"/>
        </w:rPr>
        <w:t xml:space="preserve">c </w:t>
      </w:r>
      <w:r w:rsidRPr="00D0229E">
        <w:rPr>
          <w:rFonts w:cs="Times New Roman"/>
          <w:i/>
          <w:iCs/>
          <w:color w:val="2F5496" w:themeColor="accent1" w:themeShade="BF"/>
          <w:sz w:val="20"/>
          <w:szCs w:val="20"/>
        </w:rPr>
        <w:t xml:space="preserve">This combination of grism and order sorting filter was not fully characterized and </w:t>
      </w:r>
      <w:r w:rsidR="00B42379">
        <w:rPr>
          <w:rFonts w:cs="Times New Roman"/>
          <w:i/>
          <w:iCs/>
          <w:color w:val="2F5496" w:themeColor="accent1" w:themeShade="BF"/>
          <w:sz w:val="20"/>
          <w:szCs w:val="20"/>
        </w:rPr>
        <w:t xml:space="preserve">was </w:t>
      </w:r>
      <w:r w:rsidRPr="00D0229E">
        <w:rPr>
          <w:rFonts w:cs="Times New Roman"/>
          <w:i/>
          <w:iCs/>
          <w:color w:val="2F5496" w:themeColor="accent1" w:themeShade="BF"/>
          <w:sz w:val="20"/>
          <w:szCs w:val="20"/>
        </w:rPr>
        <w:t>offered only for a short time on a shared risk (experimental) basis.</w:t>
      </w:r>
    </w:p>
    <w:p w14:paraId="6800A52E" w14:textId="77777777" w:rsidR="003F1A08" w:rsidRPr="001B23C1" w:rsidRDefault="003F1A08" w:rsidP="001B23C1"/>
    <w:p w14:paraId="2D87B411" w14:textId="418DE1B9" w:rsidR="002B65D1" w:rsidRPr="006D314D" w:rsidRDefault="00297526">
      <w:pPr>
        <w:rPr>
          <w:color w:val="FF0000"/>
        </w:rPr>
      </w:pPr>
      <w:r w:rsidRPr="006D314D">
        <w:rPr>
          <w:noProof/>
          <w:color w:val="FF0000"/>
        </w:rPr>
        <w:t xml:space="preserve"> </w:t>
      </w:r>
    </w:p>
    <w:p w14:paraId="3BCCB6FC" w14:textId="77777777" w:rsidR="00297526" w:rsidRDefault="00297526">
      <w:pPr>
        <w:sectPr w:rsidR="00297526" w:rsidSect="001B23C1">
          <w:headerReference w:type="default" r:id="rId14"/>
          <w:footerReference w:type="default" r:id="rId15"/>
          <w:headerReference w:type="first" r:id="rId16"/>
          <w:pgSz w:w="12240" w:h="15840"/>
          <w:pgMar w:top="1440" w:right="1440" w:bottom="1440" w:left="1440" w:header="720" w:footer="720" w:gutter="0"/>
          <w:pgNumType w:start="1"/>
          <w:cols w:space="720"/>
          <w:docGrid w:linePitch="326"/>
        </w:sectPr>
      </w:pPr>
    </w:p>
    <w:p w14:paraId="705A66DF" w14:textId="77777777" w:rsidR="002B65D1" w:rsidRPr="007814C5" w:rsidRDefault="00D25BC4" w:rsidP="00711ED9">
      <w:pPr>
        <w:pStyle w:val="Heading1"/>
        <w:ind w:left="450" w:hanging="450"/>
        <w:rPr>
          <w:rFonts w:hint="eastAsia"/>
        </w:rPr>
      </w:pPr>
      <w:bookmarkStart w:id="8" w:name="_Toc152834258"/>
      <w:r w:rsidRPr="007814C5">
        <w:lastRenderedPageBreak/>
        <w:t>Instrument Description</w:t>
      </w:r>
      <w:bookmarkEnd w:id="8"/>
    </w:p>
    <w:p w14:paraId="49A313E7" w14:textId="71CFEF81" w:rsidR="0072705E" w:rsidRPr="0072705E" w:rsidRDefault="00D25BC4" w:rsidP="0072705E">
      <w:pPr>
        <w:spacing w:after="0"/>
        <w:rPr>
          <w:rFonts w:eastAsia="Times New Roman" w:cs="Times New Roman"/>
          <w:szCs w:val="24"/>
        </w:rPr>
      </w:pPr>
      <w:r>
        <w:rPr>
          <w:rFonts w:eastAsia="Times New Roman" w:cs="Times New Roman"/>
          <w:szCs w:val="24"/>
        </w:rPr>
        <w:t>In this section the design and observing modes of the F</w:t>
      </w:r>
      <w:r w:rsidR="00842BFD">
        <w:rPr>
          <w:rFonts w:eastAsia="Times New Roman" w:cs="Times New Roman"/>
          <w:szCs w:val="24"/>
        </w:rPr>
        <w:t>LITECAM</w:t>
      </w:r>
      <w:r>
        <w:rPr>
          <w:rFonts w:eastAsia="Times New Roman" w:cs="Times New Roman"/>
          <w:szCs w:val="24"/>
        </w:rPr>
        <w:t xml:space="preserve"> instrument are discussed. For information about the scientific objectives of </w:t>
      </w:r>
      <w:r w:rsidR="00842BFD">
        <w:rPr>
          <w:rFonts w:eastAsia="Times New Roman" w:cs="Times New Roman"/>
          <w:szCs w:val="24"/>
        </w:rPr>
        <w:t>FLITECAM</w:t>
      </w:r>
      <w:r>
        <w:rPr>
          <w:rFonts w:eastAsia="Times New Roman" w:cs="Times New Roman"/>
          <w:szCs w:val="24"/>
        </w:rPr>
        <w:t xml:space="preserve"> and its unique capabilities, see the introduction to Section </w:t>
      </w:r>
      <w:r w:rsidR="006E1E66" w:rsidRPr="006E1E66">
        <w:rPr>
          <w:rFonts w:eastAsia="Times New Roman" w:cs="Times New Roman"/>
          <w:szCs w:val="24"/>
          <w:u w:val="single"/>
        </w:rPr>
        <w:fldChar w:fldCharType="begin"/>
      </w:r>
      <w:r w:rsidR="006E1E66" w:rsidRPr="006E1E66">
        <w:rPr>
          <w:rFonts w:eastAsia="Times New Roman" w:cs="Times New Roman"/>
          <w:szCs w:val="24"/>
          <w:u w:val="single"/>
        </w:rPr>
        <w:instrText xml:space="preserve"> REF _Ref146289971 \r \h </w:instrText>
      </w:r>
      <w:r w:rsidR="006E1E66">
        <w:rPr>
          <w:rFonts w:eastAsia="Times New Roman" w:cs="Times New Roman"/>
          <w:szCs w:val="24"/>
          <w:u w:val="single"/>
        </w:rPr>
        <w:instrText xml:space="preserve"> \* MERGEFORMAT </w:instrText>
      </w:r>
      <w:r w:rsidR="006E1E66" w:rsidRPr="006E1E66">
        <w:rPr>
          <w:rFonts w:eastAsia="Times New Roman" w:cs="Times New Roman"/>
          <w:szCs w:val="24"/>
          <w:u w:val="single"/>
        </w:rPr>
      </w:r>
      <w:r w:rsidR="006E1E66" w:rsidRPr="006E1E66">
        <w:rPr>
          <w:rFonts w:eastAsia="Times New Roman" w:cs="Times New Roman"/>
          <w:szCs w:val="24"/>
          <w:u w:val="single"/>
        </w:rPr>
        <w:fldChar w:fldCharType="separate"/>
      </w:r>
      <w:r w:rsidR="00DC2C22">
        <w:rPr>
          <w:rFonts w:eastAsia="Times New Roman" w:cs="Times New Roman"/>
          <w:szCs w:val="24"/>
          <w:u w:val="single"/>
        </w:rPr>
        <w:t>5</w:t>
      </w:r>
      <w:r w:rsidR="006E1E66" w:rsidRPr="006E1E66">
        <w:rPr>
          <w:rFonts w:eastAsia="Times New Roman" w:cs="Times New Roman"/>
          <w:szCs w:val="24"/>
          <w:u w:val="single"/>
        </w:rPr>
        <w:fldChar w:fldCharType="end"/>
      </w:r>
      <w:r>
        <w:rPr>
          <w:rFonts w:eastAsia="Times New Roman" w:cs="Times New Roman"/>
          <w:szCs w:val="24"/>
        </w:rPr>
        <w:t>.</w:t>
      </w:r>
    </w:p>
    <w:p w14:paraId="427F5B16" w14:textId="14D5B6FC" w:rsidR="002B65D1" w:rsidRPr="007814C5" w:rsidRDefault="00F36994" w:rsidP="007814C5">
      <w:pPr>
        <w:pStyle w:val="Heading2"/>
      </w:pPr>
      <w:bookmarkStart w:id="9" w:name="_Ref146617703"/>
      <w:bookmarkStart w:id="10" w:name="_Toc152834259"/>
      <w:r w:rsidRPr="007814C5">
        <w:t>F</w:t>
      </w:r>
      <w:r w:rsidR="00842BFD">
        <w:t>LITECAM</w:t>
      </w:r>
      <w:r w:rsidRPr="007814C5">
        <w:t xml:space="preserve"> Overview</w:t>
      </w:r>
      <w:bookmarkEnd w:id="9"/>
      <w:bookmarkEnd w:id="10"/>
    </w:p>
    <w:p w14:paraId="0C16DC83" w14:textId="262D69B1" w:rsidR="00C10844" w:rsidRDefault="00BD13DD" w:rsidP="00FA4E96">
      <w:pPr>
        <w:spacing w:line="240" w:lineRule="atLeast"/>
        <w:rPr>
          <w:rFonts w:eastAsia="Times New Roman" w:cs="Times New Roman"/>
          <w:szCs w:val="24"/>
        </w:rPr>
      </w:pPr>
      <w:r w:rsidRPr="00BD13DD">
        <w:rPr>
          <w:rFonts w:eastAsia="Times New Roman" w:cs="Times New Roman"/>
          <w:szCs w:val="24"/>
        </w:rPr>
        <w:t>The First Light Infrared T</w:t>
      </w:r>
      <w:r>
        <w:rPr>
          <w:rFonts w:eastAsia="Times New Roman" w:cs="Times New Roman"/>
          <w:szCs w:val="24"/>
        </w:rPr>
        <w:t>E</w:t>
      </w:r>
      <w:r w:rsidRPr="00BD13DD">
        <w:rPr>
          <w:rFonts w:eastAsia="Times New Roman" w:cs="Times New Roman"/>
          <w:szCs w:val="24"/>
        </w:rPr>
        <w:t>st C</w:t>
      </w:r>
      <w:r>
        <w:rPr>
          <w:rFonts w:eastAsia="Times New Roman" w:cs="Times New Roman"/>
          <w:szCs w:val="24"/>
        </w:rPr>
        <w:t>AM</w:t>
      </w:r>
      <w:r w:rsidRPr="00BD13DD">
        <w:rPr>
          <w:rFonts w:eastAsia="Times New Roman" w:cs="Times New Roman"/>
          <w:szCs w:val="24"/>
        </w:rPr>
        <w:t xml:space="preserve">era (FLITECAM) </w:t>
      </w:r>
      <w:r w:rsidR="001E500C">
        <w:rPr>
          <w:rFonts w:eastAsia="Times New Roman" w:cs="Times New Roman"/>
          <w:szCs w:val="24"/>
        </w:rPr>
        <w:t>was</w:t>
      </w:r>
      <w:r w:rsidRPr="00BD13DD">
        <w:rPr>
          <w:rFonts w:eastAsia="Times New Roman" w:cs="Times New Roman"/>
          <w:szCs w:val="24"/>
        </w:rPr>
        <w:t xml:space="preserve"> an infrared camera, operating in</w:t>
      </w:r>
      <w:r>
        <w:rPr>
          <w:rFonts w:eastAsia="Times New Roman" w:cs="Times New Roman"/>
          <w:szCs w:val="24"/>
        </w:rPr>
        <w:t xml:space="preserve"> </w:t>
      </w:r>
      <w:r w:rsidRPr="00BD13DD">
        <w:rPr>
          <w:rFonts w:eastAsia="Times New Roman" w:cs="Times New Roman"/>
          <w:szCs w:val="24"/>
        </w:rPr>
        <w:t>the 1.0 - 5.5 μm range. It ha</w:t>
      </w:r>
      <w:r w:rsidR="001E500C">
        <w:rPr>
          <w:rFonts w:eastAsia="Times New Roman" w:cs="Times New Roman"/>
          <w:szCs w:val="24"/>
        </w:rPr>
        <w:t>d</w:t>
      </w:r>
      <w:r w:rsidRPr="00BD13DD">
        <w:rPr>
          <w:rFonts w:eastAsia="Times New Roman" w:cs="Times New Roman"/>
          <w:szCs w:val="24"/>
        </w:rPr>
        <w:t xml:space="preserve"> a set of broadband filters for imaging, and a set of grisms</w:t>
      </w:r>
      <w:r>
        <w:rPr>
          <w:rFonts w:eastAsia="Times New Roman" w:cs="Times New Roman"/>
          <w:szCs w:val="24"/>
        </w:rPr>
        <w:t xml:space="preserve"> </w:t>
      </w:r>
      <w:r w:rsidRPr="00BD13DD">
        <w:rPr>
          <w:rFonts w:eastAsia="Times New Roman" w:cs="Times New Roman"/>
          <w:szCs w:val="24"/>
        </w:rPr>
        <w:t>and order sorting filters for medium resolution spectroscopy.</w:t>
      </w:r>
      <w:r>
        <w:rPr>
          <w:rFonts w:eastAsia="Times New Roman" w:cs="Times New Roman"/>
          <w:szCs w:val="24"/>
        </w:rPr>
        <w:t xml:space="preserve"> </w:t>
      </w:r>
      <w:r w:rsidRPr="00BD13DD">
        <w:rPr>
          <w:rFonts w:eastAsia="Times New Roman" w:cs="Times New Roman"/>
          <w:szCs w:val="24"/>
        </w:rPr>
        <w:t>The FLITECAM imaging mode provide</w:t>
      </w:r>
      <w:r w:rsidR="001E500C">
        <w:rPr>
          <w:rFonts w:eastAsia="Times New Roman" w:cs="Times New Roman"/>
          <w:szCs w:val="24"/>
        </w:rPr>
        <w:t>d</w:t>
      </w:r>
      <w:r w:rsidRPr="00BD13DD">
        <w:rPr>
          <w:rFonts w:eastAsia="Times New Roman" w:cs="Times New Roman"/>
          <w:szCs w:val="24"/>
        </w:rPr>
        <w:t xml:space="preserve"> seeing-limited images at 1 – 3 </w:t>
      </w:r>
      <w:r w:rsidR="001E500C" w:rsidRPr="00BD13DD">
        <w:rPr>
          <w:rFonts w:eastAsia="Times New Roman" w:cs="Times New Roman"/>
          <w:szCs w:val="24"/>
        </w:rPr>
        <w:t>μm</w:t>
      </w:r>
      <w:r w:rsidRPr="00BD13DD">
        <w:rPr>
          <w:rFonts w:eastAsia="Times New Roman" w:cs="Times New Roman"/>
          <w:szCs w:val="24"/>
        </w:rPr>
        <w:t xml:space="preserve"> and</w:t>
      </w:r>
      <w:r>
        <w:rPr>
          <w:rFonts w:eastAsia="Times New Roman" w:cs="Times New Roman"/>
          <w:szCs w:val="24"/>
        </w:rPr>
        <w:t xml:space="preserve"> </w:t>
      </w:r>
      <w:r w:rsidRPr="00BD13DD">
        <w:rPr>
          <w:rFonts w:eastAsia="Times New Roman" w:cs="Times New Roman"/>
          <w:szCs w:val="24"/>
        </w:rPr>
        <w:t xml:space="preserve">diffraction-limited images at 3 - 5.5 </w:t>
      </w:r>
      <w:r w:rsidR="001E500C" w:rsidRPr="00BD13DD">
        <w:rPr>
          <w:rFonts w:eastAsia="Times New Roman" w:cs="Times New Roman"/>
          <w:szCs w:val="24"/>
        </w:rPr>
        <w:t>μm</w:t>
      </w:r>
      <w:r w:rsidRPr="00BD13DD">
        <w:rPr>
          <w:rFonts w:eastAsia="Times New Roman" w:cs="Times New Roman"/>
          <w:szCs w:val="24"/>
        </w:rPr>
        <w:t xml:space="preserve"> (</w:t>
      </w:r>
      <w:hyperlink r:id="rId17" w:history="1">
        <w:r w:rsidRPr="00D057B5">
          <w:rPr>
            <w:rStyle w:val="Hyperlink"/>
            <w:rFonts w:eastAsia="Times New Roman" w:cs="Times New Roman"/>
            <w:szCs w:val="24"/>
          </w:rPr>
          <w:t>McLean et al. 2006</w:t>
        </w:r>
      </w:hyperlink>
      <w:r w:rsidRPr="00BD13DD">
        <w:rPr>
          <w:rFonts w:eastAsia="Times New Roman" w:cs="Times New Roman"/>
          <w:szCs w:val="24"/>
        </w:rPr>
        <w:t xml:space="preserve">). The </w:t>
      </w:r>
      <w:r w:rsidR="001E500C">
        <w:rPr>
          <w:rFonts w:eastAsia="Times New Roman" w:cs="Times New Roman"/>
          <w:szCs w:val="24"/>
        </w:rPr>
        <w:t xml:space="preserve">detector was an </w:t>
      </w:r>
      <w:r w:rsidR="00C44FE8" w:rsidRPr="009A0B2B">
        <w:rPr>
          <w:rFonts w:eastAsia="Times New Roman" w:cs="Times New Roman"/>
          <w:szCs w:val="24"/>
        </w:rPr>
        <w:t>indium antimonide (InSb) Raytheon</w:t>
      </w:r>
      <w:r w:rsidR="00C44FE8">
        <w:rPr>
          <w:rFonts w:eastAsia="Times New Roman" w:cs="Times New Roman"/>
          <w:szCs w:val="24"/>
        </w:rPr>
        <w:t xml:space="preserve"> </w:t>
      </w:r>
      <w:r w:rsidR="00C44FE8" w:rsidRPr="009A0B2B">
        <w:rPr>
          <w:rFonts w:eastAsia="Times New Roman" w:cs="Times New Roman"/>
          <w:szCs w:val="24"/>
        </w:rPr>
        <w:t>ALADDIN III array</w:t>
      </w:r>
      <w:r w:rsidR="001E500C">
        <w:rPr>
          <w:rFonts w:eastAsia="Times New Roman" w:cs="Times New Roman"/>
          <w:szCs w:val="24"/>
        </w:rPr>
        <w:t xml:space="preserve"> that was</w:t>
      </w:r>
      <w:r w:rsidRPr="00BD13DD">
        <w:rPr>
          <w:rFonts w:eastAsia="Times New Roman" w:cs="Times New Roman"/>
          <w:szCs w:val="24"/>
        </w:rPr>
        <w:t xml:space="preserve"> 1024 </w:t>
      </w:r>
      <w:r w:rsidR="00E055B1">
        <w:rPr>
          <w:rFonts w:eastAsia="Times New Roman" w:cs="Times New Roman"/>
          <w:szCs w:val="24"/>
        </w:rPr>
        <w:t>×</w:t>
      </w:r>
      <w:r w:rsidRPr="00BD13DD">
        <w:rPr>
          <w:rFonts w:eastAsia="Times New Roman" w:cs="Times New Roman"/>
          <w:szCs w:val="24"/>
        </w:rPr>
        <w:t xml:space="preserve"> 1024 </w:t>
      </w:r>
      <w:r w:rsidR="001E500C">
        <w:rPr>
          <w:rFonts w:eastAsia="Times New Roman" w:cs="Times New Roman"/>
          <w:szCs w:val="24"/>
        </w:rPr>
        <w:t xml:space="preserve">pixels </w:t>
      </w:r>
      <w:r w:rsidR="002C1F40">
        <w:rPr>
          <w:rFonts w:eastAsia="Times New Roman" w:cs="Times New Roman"/>
          <w:szCs w:val="24"/>
        </w:rPr>
        <w:t xml:space="preserve">in </w:t>
      </w:r>
      <w:r w:rsidR="001E500C">
        <w:rPr>
          <w:rFonts w:eastAsia="Times New Roman" w:cs="Times New Roman"/>
          <w:szCs w:val="24"/>
        </w:rPr>
        <w:t xml:space="preserve">size </w:t>
      </w:r>
      <w:r w:rsidRPr="00BD13DD">
        <w:rPr>
          <w:rFonts w:eastAsia="Times New Roman" w:cs="Times New Roman"/>
          <w:szCs w:val="24"/>
        </w:rPr>
        <w:t>with a pixel scale of 0.475</w:t>
      </w:r>
      <w:r w:rsidR="00E055B1">
        <w:rPr>
          <w:rFonts w:eastAsia="Times New Roman" w:cs="Times New Roman"/>
          <w:szCs w:val="24"/>
        </w:rPr>
        <w:t>″</w:t>
      </w:r>
      <w:r w:rsidRPr="00BD13DD">
        <w:rPr>
          <w:rFonts w:eastAsia="Times New Roman" w:cs="Times New Roman"/>
          <w:szCs w:val="24"/>
        </w:rPr>
        <w:t xml:space="preserve"> per pixel. This</w:t>
      </w:r>
      <w:r>
        <w:rPr>
          <w:rFonts w:eastAsia="Times New Roman" w:cs="Times New Roman"/>
          <w:szCs w:val="24"/>
        </w:rPr>
        <w:t xml:space="preserve"> </w:t>
      </w:r>
      <w:r w:rsidRPr="00BD13DD">
        <w:rPr>
          <w:rFonts w:eastAsia="Times New Roman" w:cs="Times New Roman"/>
          <w:szCs w:val="24"/>
        </w:rPr>
        <w:t>configuration result</w:t>
      </w:r>
      <w:r w:rsidR="001E500C">
        <w:rPr>
          <w:rFonts w:eastAsia="Times New Roman" w:cs="Times New Roman"/>
          <w:szCs w:val="24"/>
        </w:rPr>
        <w:t>ed</w:t>
      </w:r>
      <w:r w:rsidRPr="00BD13DD">
        <w:rPr>
          <w:rFonts w:eastAsia="Times New Roman" w:cs="Times New Roman"/>
          <w:szCs w:val="24"/>
        </w:rPr>
        <w:t xml:space="preserve"> in a </w:t>
      </w:r>
      <w:r w:rsidR="001E500C">
        <w:rPr>
          <w:rFonts w:eastAsia="Times New Roman" w:cs="Times New Roman"/>
          <w:szCs w:val="24"/>
        </w:rPr>
        <w:t>f</w:t>
      </w:r>
      <w:r w:rsidRPr="00BD13DD">
        <w:rPr>
          <w:rFonts w:eastAsia="Times New Roman" w:cs="Times New Roman"/>
          <w:szCs w:val="24"/>
        </w:rPr>
        <w:t>ield-</w:t>
      </w:r>
      <w:r w:rsidR="001E500C">
        <w:rPr>
          <w:rFonts w:eastAsia="Times New Roman" w:cs="Times New Roman"/>
          <w:szCs w:val="24"/>
        </w:rPr>
        <w:t>o</w:t>
      </w:r>
      <w:r w:rsidRPr="00BD13DD">
        <w:rPr>
          <w:rFonts w:eastAsia="Times New Roman" w:cs="Times New Roman"/>
          <w:szCs w:val="24"/>
        </w:rPr>
        <w:t>f-</w:t>
      </w:r>
      <w:r w:rsidR="001E500C">
        <w:rPr>
          <w:rFonts w:eastAsia="Times New Roman" w:cs="Times New Roman"/>
          <w:szCs w:val="24"/>
        </w:rPr>
        <w:t>v</w:t>
      </w:r>
      <w:r w:rsidRPr="00BD13DD">
        <w:rPr>
          <w:rFonts w:eastAsia="Times New Roman" w:cs="Times New Roman"/>
          <w:szCs w:val="24"/>
        </w:rPr>
        <w:t xml:space="preserve">iew (FOV) of </w:t>
      </w:r>
      <w:r w:rsidR="001E500C">
        <w:rPr>
          <w:rFonts w:eastAsia="Times New Roman" w:cs="Times New Roman"/>
          <w:szCs w:val="24"/>
        </w:rPr>
        <w:t xml:space="preserve"> ~</w:t>
      </w:r>
      <w:r w:rsidRPr="00BD13DD">
        <w:rPr>
          <w:rFonts w:eastAsia="Times New Roman" w:cs="Times New Roman"/>
          <w:szCs w:val="24"/>
        </w:rPr>
        <w:t>8.0</w:t>
      </w:r>
      <w:r w:rsidR="00E055B1">
        <w:rPr>
          <w:rFonts w:eastAsia="Times New Roman" w:cs="Times New Roman"/>
          <w:szCs w:val="24"/>
        </w:rPr>
        <w:t>ʹ</w:t>
      </w:r>
      <w:r w:rsidRPr="00BD13DD">
        <w:rPr>
          <w:rFonts w:eastAsia="Times New Roman" w:cs="Times New Roman"/>
          <w:szCs w:val="24"/>
        </w:rPr>
        <w:t xml:space="preserve"> but a circular stop and coma at</w:t>
      </w:r>
      <w:r>
        <w:rPr>
          <w:rFonts w:eastAsia="Times New Roman" w:cs="Times New Roman"/>
          <w:szCs w:val="24"/>
        </w:rPr>
        <w:t xml:space="preserve"> </w:t>
      </w:r>
      <w:r w:rsidRPr="00BD13DD">
        <w:rPr>
          <w:rFonts w:eastAsia="Times New Roman" w:cs="Times New Roman"/>
          <w:szCs w:val="24"/>
        </w:rPr>
        <w:t>the edges of the image restrict</w:t>
      </w:r>
      <w:r w:rsidR="00E055B1">
        <w:rPr>
          <w:rFonts w:eastAsia="Times New Roman" w:cs="Times New Roman"/>
          <w:szCs w:val="24"/>
        </w:rPr>
        <w:t>ed</w:t>
      </w:r>
      <w:r w:rsidRPr="00BD13DD">
        <w:rPr>
          <w:rFonts w:eastAsia="Times New Roman" w:cs="Times New Roman"/>
          <w:szCs w:val="24"/>
        </w:rPr>
        <w:t xml:space="preserve"> the usable FOV to 5.6</w:t>
      </w:r>
      <w:r w:rsidR="00E055B1">
        <w:rPr>
          <w:rFonts w:eastAsia="Times New Roman" w:cs="Times New Roman"/>
          <w:szCs w:val="24"/>
        </w:rPr>
        <w:t>ʹ</w:t>
      </w:r>
      <w:r w:rsidRPr="00BD13DD">
        <w:rPr>
          <w:rFonts w:eastAsia="Times New Roman" w:cs="Times New Roman"/>
          <w:szCs w:val="24"/>
        </w:rPr>
        <w:t xml:space="preserve"> (see </w:t>
      </w:r>
      <w:r w:rsidR="001E500C">
        <w:rPr>
          <w:rFonts w:eastAsia="Times New Roman" w:cs="Times New Roman"/>
          <w:szCs w:val="24"/>
        </w:rPr>
        <w:t xml:space="preserve">Section </w:t>
      </w:r>
      <w:r w:rsidR="0000600B" w:rsidRPr="0000600B">
        <w:rPr>
          <w:rFonts w:eastAsia="Times New Roman" w:cs="Times New Roman"/>
          <w:szCs w:val="24"/>
          <w:u w:val="single"/>
        </w:rPr>
        <w:fldChar w:fldCharType="begin"/>
      </w:r>
      <w:r w:rsidR="0000600B" w:rsidRPr="0000600B">
        <w:rPr>
          <w:rFonts w:eastAsia="Times New Roman" w:cs="Times New Roman"/>
          <w:szCs w:val="24"/>
          <w:u w:val="single"/>
        </w:rPr>
        <w:instrText xml:space="preserve"> REF _Ref152577725 \n \h </w:instrText>
      </w:r>
      <w:r w:rsidR="0000600B">
        <w:rPr>
          <w:rFonts w:eastAsia="Times New Roman" w:cs="Times New Roman"/>
          <w:szCs w:val="24"/>
          <w:u w:val="single"/>
        </w:rPr>
        <w:instrText xml:space="preserve"> \* MERGEFORMAT </w:instrText>
      </w:r>
      <w:r w:rsidR="0000600B" w:rsidRPr="0000600B">
        <w:rPr>
          <w:rFonts w:eastAsia="Times New Roman" w:cs="Times New Roman"/>
          <w:szCs w:val="24"/>
          <w:u w:val="single"/>
        </w:rPr>
      </w:r>
      <w:r w:rsidR="0000600B" w:rsidRPr="0000600B">
        <w:rPr>
          <w:rFonts w:eastAsia="Times New Roman" w:cs="Times New Roman"/>
          <w:szCs w:val="24"/>
          <w:u w:val="single"/>
        </w:rPr>
        <w:fldChar w:fldCharType="separate"/>
      </w:r>
      <w:r w:rsidR="009B0AE9">
        <w:rPr>
          <w:rFonts w:eastAsia="Times New Roman" w:cs="Times New Roman"/>
          <w:szCs w:val="24"/>
          <w:u w:val="single"/>
        </w:rPr>
        <w:t>3.7</w:t>
      </w:r>
      <w:r w:rsidR="0000600B" w:rsidRPr="0000600B">
        <w:rPr>
          <w:rFonts w:eastAsia="Times New Roman" w:cs="Times New Roman"/>
          <w:szCs w:val="24"/>
          <w:u w:val="single"/>
        </w:rPr>
        <w:fldChar w:fldCharType="end"/>
      </w:r>
      <w:r w:rsidRPr="00BD13DD">
        <w:rPr>
          <w:rFonts w:eastAsia="Times New Roman" w:cs="Times New Roman"/>
          <w:szCs w:val="24"/>
        </w:rPr>
        <w:t>). FLITECAM</w:t>
      </w:r>
      <w:r>
        <w:rPr>
          <w:rFonts w:eastAsia="Times New Roman" w:cs="Times New Roman"/>
          <w:szCs w:val="24"/>
        </w:rPr>
        <w:t xml:space="preserve"> </w:t>
      </w:r>
      <w:r w:rsidRPr="00BD13DD">
        <w:rPr>
          <w:rFonts w:eastAsia="Times New Roman" w:cs="Times New Roman"/>
          <w:szCs w:val="24"/>
        </w:rPr>
        <w:t>ha</w:t>
      </w:r>
      <w:r w:rsidR="00E055B1">
        <w:rPr>
          <w:rFonts w:eastAsia="Times New Roman" w:cs="Times New Roman"/>
          <w:szCs w:val="24"/>
        </w:rPr>
        <w:t>d</w:t>
      </w:r>
      <w:r w:rsidRPr="00BD13DD">
        <w:rPr>
          <w:rFonts w:eastAsia="Times New Roman" w:cs="Times New Roman"/>
          <w:szCs w:val="24"/>
        </w:rPr>
        <w:t xml:space="preserve"> two filter wheels that contain</w:t>
      </w:r>
      <w:r w:rsidR="00FC410D">
        <w:rPr>
          <w:rFonts w:eastAsia="Times New Roman" w:cs="Times New Roman"/>
          <w:szCs w:val="24"/>
        </w:rPr>
        <w:t>ed</w:t>
      </w:r>
      <w:r w:rsidRPr="00BD13DD">
        <w:rPr>
          <w:rFonts w:eastAsia="Times New Roman" w:cs="Times New Roman"/>
          <w:szCs w:val="24"/>
        </w:rPr>
        <w:t xml:space="preserve"> a set of broadband imaging filters, a suite of broad</w:t>
      </w:r>
      <w:r>
        <w:rPr>
          <w:rFonts w:eastAsia="Times New Roman" w:cs="Times New Roman"/>
          <w:szCs w:val="24"/>
        </w:rPr>
        <w:t xml:space="preserve"> </w:t>
      </w:r>
      <w:r w:rsidRPr="00BD13DD">
        <w:rPr>
          <w:rFonts w:eastAsia="Times New Roman" w:cs="Times New Roman"/>
          <w:szCs w:val="24"/>
        </w:rPr>
        <w:t>order sorting filters for spectroscopy, and a few narrowband-imaging filters</w:t>
      </w:r>
      <w:r w:rsidR="001E500C">
        <w:rPr>
          <w:rFonts w:eastAsia="Times New Roman" w:cs="Times New Roman"/>
          <w:szCs w:val="24"/>
        </w:rPr>
        <w:t xml:space="preserve"> (see </w:t>
      </w:r>
      <w:r w:rsidR="00DC71A1" w:rsidRPr="00DC71A1">
        <w:rPr>
          <w:rFonts w:eastAsia="Times New Roman" w:cs="Times New Roman"/>
          <w:szCs w:val="24"/>
          <w:u w:val="single"/>
        </w:rPr>
        <w:fldChar w:fldCharType="begin"/>
      </w:r>
      <w:r w:rsidR="00DC71A1" w:rsidRPr="00DC71A1">
        <w:rPr>
          <w:rFonts w:eastAsia="Times New Roman" w:cs="Times New Roman"/>
          <w:szCs w:val="24"/>
          <w:u w:val="single"/>
        </w:rPr>
        <w:instrText xml:space="preserve"> REF _Ref152579644 \h  \* MERGEFORMAT </w:instrText>
      </w:r>
      <w:r w:rsidR="00DC71A1" w:rsidRPr="00DC71A1">
        <w:rPr>
          <w:rFonts w:eastAsia="Times New Roman" w:cs="Times New Roman"/>
          <w:szCs w:val="24"/>
          <w:u w:val="single"/>
        </w:rPr>
      </w:r>
      <w:r w:rsidR="00DC71A1" w:rsidRPr="00DC71A1">
        <w:rPr>
          <w:rFonts w:eastAsia="Times New Roman" w:cs="Times New Roman"/>
          <w:szCs w:val="24"/>
          <w:u w:val="single"/>
        </w:rPr>
        <w:fldChar w:fldCharType="separate"/>
      </w:r>
      <w:r w:rsidR="00DC71A1" w:rsidRPr="00DC71A1">
        <w:rPr>
          <w:iCs/>
          <w:szCs w:val="24"/>
          <w:u w:val="single"/>
        </w:rPr>
        <w:t xml:space="preserve">Table </w:t>
      </w:r>
      <w:r w:rsidR="00DC71A1" w:rsidRPr="00DC71A1">
        <w:rPr>
          <w:iCs/>
          <w:noProof/>
          <w:szCs w:val="24"/>
          <w:u w:val="single"/>
        </w:rPr>
        <w:t>3</w:t>
      </w:r>
      <w:r w:rsidR="00DC71A1" w:rsidRPr="00DC71A1">
        <w:rPr>
          <w:rFonts w:eastAsia="Times New Roman" w:cs="Times New Roman"/>
          <w:szCs w:val="24"/>
          <w:u w:val="single"/>
        </w:rPr>
        <w:fldChar w:fldCharType="end"/>
      </w:r>
      <w:r w:rsidR="001E500C">
        <w:rPr>
          <w:rFonts w:eastAsia="Times New Roman" w:cs="Times New Roman"/>
          <w:szCs w:val="24"/>
        </w:rPr>
        <w:t>)</w:t>
      </w:r>
      <w:r w:rsidRPr="00BD13DD">
        <w:rPr>
          <w:rFonts w:eastAsia="Times New Roman" w:cs="Times New Roman"/>
          <w:szCs w:val="24"/>
        </w:rPr>
        <w:t>. Available</w:t>
      </w:r>
      <w:r>
        <w:rPr>
          <w:rFonts w:eastAsia="Times New Roman" w:cs="Times New Roman"/>
          <w:szCs w:val="24"/>
        </w:rPr>
        <w:t xml:space="preserve"> </w:t>
      </w:r>
      <w:r w:rsidRPr="00BD13DD">
        <w:rPr>
          <w:rFonts w:eastAsia="Times New Roman" w:cs="Times New Roman"/>
          <w:szCs w:val="24"/>
        </w:rPr>
        <w:t xml:space="preserve">broadband imaging filters for FLITECAM </w:t>
      </w:r>
      <w:r w:rsidR="00E055B1">
        <w:rPr>
          <w:rFonts w:eastAsia="Times New Roman" w:cs="Times New Roman"/>
          <w:szCs w:val="24"/>
        </w:rPr>
        <w:t>we</w:t>
      </w:r>
      <w:r w:rsidRPr="00BD13DD">
        <w:rPr>
          <w:rFonts w:eastAsia="Times New Roman" w:cs="Times New Roman"/>
          <w:szCs w:val="24"/>
        </w:rPr>
        <w:t>re J, H, K, L, L</w:t>
      </w:r>
      <w:r w:rsidR="00E055B1">
        <w:rPr>
          <w:rFonts w:eastAsia="Times New Roman" w:cs="Times New Roman"/>
          <w:szCs w:val="24"/>
        </w:rPr>
        <w:t>ʹ</w:t>
      </w:r>
      <w:r w:rsidRPr="00BD13DD">
        <w:rPr>
          <w:rFonts w:eastAsia="Times New Roman" w:cs="Times New Roman"/>
          <w:szCs w:val="24"/>
        </w:rPr>
        <w:t>, and M. The narrow band</w:t>
      </w:r>
      <w:r>
        <w:rPr>
          <w:rFonts w:eastAsia="Times New Roman" w:cs="Times New Roman"/>
          <w:szCs w:val="24"/>
        </w:rPr>
        <w:t xml:space="preserve"> </w:t>
      </w:r>
      <w:r w:rsidRPr="00BD13DD">
        <w:rPr>
          <w:rFonts w:eastAsia="Times New Roman" w:cs="Times New Roman"/>
          <w:szCs w:val="24"/>
        </w:rPr>
        <w:t xml:space="preserve">filters </w:t>
      </w:r>
      <w:r w:rsidR="00E055B1">
        <w:rPr>
          <w:rFonts w:eastAsia="Times New Roman" w:cs="Times New Roman"/>
          <w:szCs w:val="24"/>
        </w:rPr>
        <w:t>we</w:t>
      </w:r>
      <w:r w:rsidRPr="00BD13DD">
        <w:rPr>
          <w:rFonts w:eastAsia="Times New Roman" w:cs="Times New Roman"/>
          <w:szCs w:val="24"/>
        </w:rPr>
        <w:t>re L</w:t>
      </w:r>
      <w:r w:rsidR="001E500C" w:rsidRPr="001E500C">
        <w:rPr>
          <w:rFonts w:eastAsia="Times New Roman" w:cs="Times New Roman"/>
          <w:szCs w:val="24"/>
          <w:vertAlign w:val="subscript"/>
        </w:rPr>
        <w:t>narrow</w:t>
      </w:r>
      <w:r w:rsidRPr="00BD13DD">
        <w:rPr>
          <w:rFonts w:eastAsia="Times New Roman" w:cs="Times New Roman"/>
          <w:szCs w:val="24"/>
        </w:rPr>
        <w:t>, M</w:t>
      </w:r>
      <w:r w:rsidR="001E500C" w:rsidRPr="001E500C">
        <w:rPr>
          <w:rFonts w:eastAsia="Times New Roman" w:cs="Times New Roman"/>
          <w:szCs w:val="24"/>
          <w:vertAlign w:val="subscript"/>
        </w:rPr>
        <w:t>narrow</w:t>
      </w:r>
      <w:r w:rsidRPr="00BD13DD">
        <w:rPr>
          <w:rFonts w:eastAsia="Times New Roman" w:cs="Times New Roman"/>
          <w:szCs w:val="24"/>
        </w:rPr>
        <w:t>, Pa</w:t>
      </w:r>
      <w:r w:rsidR="001E500C">
        <w:rPr>
          <w:rFonts w:eastAsia="Times New Roman" w:cs="Times New Roman"/>
          <w:szCs w:val="24"/>
        </w:rPr>
        <w:t>schen Alpha</w:t>
      </w:r>
      <w:r w:rsidRPr="00BD13DD">
        <w:rPr>
          <w:rFonts w:eastAsia="Times New Roman" w:cs="Times New Roman"/>
          <w:szCs w:val="24"/>
        </w:rPr>
        <w:t xml:space="preserve"> (1.87 </w:t>
      </w:r>
      <w:r w:rsidR="001E500C" w:rsidRPr="00BD13DD">
        <w:rPr>
          <w:rFonts w:eastAsia="Times New Roman" w:cs="Times New Roman"/>
          <w:szCs w:val="24"/>
        </w:rPr>
        <w:t>μm</w:t>
      </w:r>
      <w:r w:rsidRPr="00BD13DD">
        <w:rPr>
          <w:rFonts w:eastAsia="Times New Roman" w:cs="Times New Roman"/>
          <w:szCs w:val="24"/>
        </w:rPr>
        <w:t>), P</w:t>
      </w:r>
      <w:r w:rsidR="001E500C">
        <w:rPr>
          <w:rFonts w:eastAsia="Times New Roman" w:cs="Times New Roman"/>
          <w:szCs w:val="24"/>
        </w:rPr>
        <w:t>aschen Alpha</w:t>
      </w:r>
      <w:r w:rsidRPr="00BD13DD">
        <w:rPr>
          <w:rFonts w:eastAsia="Times New Roman" w:cs="Times New Roman"/>
          <w:szCs w:val="24"/>
        </w:rPr>
        <w:t xml:space="preserve"> Continuum (</w:t>
      </w:r>
      <w:r w:rsidR="001E500C">
        <w:rPr>
          <w:rFonts w:eastAsia="Times New Roman" w:cs="Times New Roman"/>
          <w:szCs w:val="24"/>
        </w:rPr>
        <w:t xml:space="preserve">at </w:t>
      </w:r>
      <w:r w:rsidRPr="00BD13DD">
        <w:rPr>
          <w:rFonts w:eastAsia="Times New Roman" w:cs="Times New Roman"/>
          <w:szCs w:val="24"/>
        </w:rPr>
        <w:t xml:space="preserve">1.90 </w:t>
      </w:r>
      <w:r w:rsidR="001E500C" w:rsidRPr="00BD13DD">
        <w:rPr>
          <w:rFonts w:eastAsia="Times New Roman" w:cs="Times New Roman"/>
          <w:szCs w:val="24"/>
        </w:rPr>
        <w:t>μm</w:t>
      </w:r>
      <w:r w:rsidRPr="00BD13DD">
        <w:rPr>
          <w:rFonts w:eastAsia="Times New Roman" w:cs="Times New Roman"/>
          <w:szCs w:val="24"/>
        </w:rPr>
        <w:t xml:space="preserve">), </w:t>
      </w:r>
      <w:r w:rsidR="001E500C">
        <w:rPr>
          <w:rFonts w:eastAsia="Times New Roman" w:cs="Times New Roman"/>
          <w:szCs w:val="24"/>
        </w:rPr>
        <w:t>a filter covering the water i</w:t>
      </w:r>
      <w:r w:rsidRPr="00BD13DD">
        <w:rPr>
          <w:rFonts w:eastAsia="Times New Roman" w:cs="Times New Roman"/>
          <w:szCs w:val="24"/>
        </w:rPr>
        <w:t xml:space="preserve">ce band </w:t>
      </w:r>
      <w:r w:rsidR="001E500C">
        <w:rPr>
          <w:rFonts w:eastAsia="Times New Roman" w:cs="Times New Roman"/>
          <w:szCs w:val="24"/>
        </w:rPr>
        <w:t xml:space="preserve">at </w:t>
      </w:r>
      <w:r w:rsidRPr="00BD13DD">
        <w:rPr>
          <w:rFonts w:eastAsia="Times New Roman" w:cs="Times New Roman"/>
          <w:szCs w:val="24"/>
        </w:rPr>
        <w:t>3.05</w:t>
      </w:r>
      <w:r>
        <w:rPr>
          <w:rFonts w:eastAsia="Times New Roman" w:cs="Times New Roman"/>
          <w:szCs w:val="24"/>
        </w:rPr>
        <w:t xml:space="preserve"> </w:t>
      </w:r>
      <w:r w:rsidR="001E500C" w:rsidRPr="00BD13DD">
        <w:rPr>
          <w:rFonts w:eastAsia="Times New Roman" w:cs="Times New Roman"/>
          <w:szCs w:val="24"/>
        </w:rPr>
        <w:t>μm</w:t>
      </w:r>
      <w:r w:rsidRPr="00BD13DD">
        <w:rPr>
          <w:rFonts w:eastAsia="Times New Roman" w:cs="Times New Roman"/>
          <w:szCs w:val="24"/>
        </w:rPr>
        <w:t xml:space="preserve">, and </w:t>
      </w:r>
      <w:r w:rsidR="001E500C">
        <w:rPr>
          <w:rFonts w:eastAsia="Times New Roman" w:cs="Times New Roman"/>
          <w:szCs w:val="24"/>
        </w:rPr>
        <w:t xml:space="preserve">another covering </w:t>
      </w:r>
      <w:r w:rsidRPr="00BD13DD">
        <w:rPr>
          <w:rFonts w:eastAsia="Times New Roman" w:cs="Times New Roman"/>
          <w:szCs w:val="24"/>
        </w:rPr>
        <w:t xml:space="preserve">the </w:t>
      </w:r>
      <w:r w:rsidR="001E500C">
        <w:rPr>
          <w:rFonts w:eastAsia="Times New Roman" w:cs="Times New Roman"/>
          <w:szCs w:val="24"/>
        </w:rPr>
        <w:t>3.30</w:t>
      </w:r>
      <w:r w:rsidR="001E500C" w:rsidRPr="001E500C">
        <w:rPr>
          <w:rFonts w:eastAsia="Times New Roman" w:cs="Times New Roman"/>
          <w:szCs w:val="24"/>
        </w:rPr>
        <w:t xml:space="preserve"> </w:t>
      </w:r>
      <w:r w:rsidR="001E500C" w:rsidRPr="00BD13DD">
        <w:rPr>
          <w:rFonts w:eastAsia="Times New Roman" w:cs="Times New Roman"/>
          <w:szCs w:val="24"/>
        </w:rPr>
        <w:t>μm</w:t>
      </w:r>
      <w:r w:rsidR="001E500C">
        <w:rPr>
          <w:rFonts w:eastAsia="Times New Roman" w:cs="Times New Roman"/>
          <w:szCs w:val="24"/>
        </w:rPr>
        <w:t xml:space="preserve"> </w:t>
      </w:r>
      <w:r w:rsidRPr="00BD13DD">
        <w:rPr>
          <w:rFonts w:eastAsia="Times New Roman" w:cs="Times New Roman"/>
          <w:szCs w:val="24"/>
        </w:rPr>
        <w:t>PAH band. It should be noted that the broadband filters</w:t>
      </w:r>
      <w:r>
        <w:rPr>
          <w:rFonts w:eastAsia="Times New Roman" w:cs="Times New Roman"/>
          <w:szCs w:val="24"/>
        </w:rPr>
        <w:t xml:space="preserve"> </w:t>
      </w:r>
      <w:r w:rsidR="00E055B1">
        <w:rPr>
          <w:rFonts w:eastAsia="Times New Roman" w:cs="Times New Roman"/>
          <w:szCs w:val="24"/>
        </w:rPr>
        <w:t>(</w:t>
      </w:r>
      <w:r w:rsidR="00E055B1" w:rsidRPr="00BD13DD">
        <w:rPr>
          <w:rFonts w:eastAsia="Times New Roman" w:cs="Times New Roman"/>
          <w:szCs w:val="24"/>
        </w:rPr>
        <w:t>J, H, K, L, L</w:t>
      </w:r>
      <w:r w:rsidR="00E055B1">
        <w:rPr>
          <w:rFonts w:eastAsia="Times New Roman" w:cs="Times New Roman"/>
          <w:szCs w:val="24"/>
        </w:rPr>
        <w:t>ʹ</w:t>
      </w:r>
      <w:r w:rsidR="00E055B1" w:rsidRPr="00BD13DD">
        <w:rPr>
          <w:rFonts w:eastAsia="Times New Roman" w:cs="Times New Roman"/>
          <w:szCs w:val="24"/>
        </w:rPr>
        <w:t>, and M</w:t>
      </w:r>
      <w:r w:rsidR="00E055B1">
        <w:rPr>
          <w:rFonts w:eastAsia="Times New Roman" w:cs="Times New Roman"/>
          <w:szCs w:val="24"/>
        </w:rPr>
        <w:t xml:space="preserve">) </w:t>
      </w:r>
      <w:r w:rsidRPr="00BD13DD">
        <w:rPr>
          <w:rFonts w:eastAsia="Times New Roman" w:cs="Times New Roman"/>
          <w:szCs w:val="24"/>
        </w:rPr>
        <w:t xml:space="preserve">were </w:t>
      </w:r>
      <w:r w:rsidR="00E055B1">
        <w:rPr>
          <w:rFonts w:eastAsia="Times New Roman" w:cs="Times New Roman"/>
          <w:szCs w:val="24"/>
        </w:rPr>
        <w:t xml:space="preserve">specifically </w:t>
      </w:r>
      <w:r w:rsidRPr="00BD13DD">
        <w:rPr>
          <w:rFonts w:eastAsia="Times New Roman" w:cs="Times New Roman"/>
          <w:szCs w:val="24"/>
        </w:rPr>
        <w:t xml:space="preserve">designed for observations at SOFIA altitudes and </w:t>
      </w:r>
      <w:r w:rsidR="00E055B1">
        <w:rPr>
          <w:rFonts w:eastAsia="Times New Roman" w:cs="Times New Roman"/>
          <w:szCs w:val="24"/>
        </w:rPr>
        <w:t>we</w:t>
      </w:r>
      <w:r w:rsidRPr="00BD13DD">
        <w:rPr>
          <w:rFonts w:eastAsia="Times New Roman" w:cs="Times New Roman"/>
          <w:szCs w:val="24"/>
        </w:rPr>
        <w:t>re not necessarily the same as</w:t>
      </w:r>
      <w:r>
        <w:rPr>
          <w:rFonts w:eastAsia="Times New Roman" w:cs="Times New Roman"/>
          <w:szCs w:val="24"/>
        </w:rPr>
        <w:t xml:space="preserve"> </w:t>
      </w:r>
      <w:r w:rsidRPr="00BD13DD">
        <w:rPr>
          <w:rFonts w:eastAsia="Times New Roman" w:cs="Times New Roman"/>
          <w:szCs w:val="24"/>
        </w:rPr>
        <w:t>those found at ground-based observatories (</w:t>
      </w:r>
      <w:r w:rsidR="00257881" w:rsidRPr="00BD13DD">
        <w:rPr>
          <w:rFonts w:eastAsia="Times New Roman" w:cs="Times New Roman"/>
          <w:szCs w:val="24"/>
        </w:rPr>
        <w:t>e.g.,</w:t>
      </w:r>
      <w:r w:rsidRPr="00BD13DD">
        <w:rPr>
          <w:rFonts w:eastAsia="Times New Roman" w:cs="Times New Roman"/>
          <w:szCs w:val="24"/>
        </w:rPr>
        <w:t xml:space="preserve"> 2MASS).</w:t>
      </w:r>
      <w:r w:rsidR="00D25BC4">
        <w:rPr>
          <w:rFonts w:eastAsia="Times New Roman" w:cs="Times New Roman"/>
          <w:szCs w:val="24"/>
        </w:rPr>
        <w:t xml:space="preserve"> </w:t>
      </w:r>
    </w:p>
    <w:p w14:paraId="18D35879" w14:textId="43CA0D37" w:rsidR="002B65D1" w:rsidRPr="002D2873" w:rsidRDefault="00C10844" w:rsidP="00FA4E96">
      <w:pPr>
        <w:rPr>
          <w:rFonts w:cs="Times New Roman"/>
          <w:szCs w:val="24"/>
        </w:rPr>
      </w:pPr>
      <w:r w:rsidRPr="00C10844">
        <w:rPr>
          <w:rFonts w:eastAsia="Times New Roman" w:cs="Times New Roman"/>
          <w:szCs w:val="24"/>
        </w:rPr>
        <w:t>FLITECAM also ha</w:t>
      </w:r>
      <w:r>
        <w:rPr>
          <w:rFonts w:eastAsia="Times New Roman" w:cs="Times New Roman"/>
          <w:szCs w:val="24"/>
        </w:rPr>
        <w:t>d</w:t>
      </w:r>
      <w:r w:rsidRPr="00C10844">
        <w:rPr>
          <w:rFonts w:eastAsia="Times New Roman" w:cs="Times New Roman"/>
          <w:szCs w:val="24"/>
        </w:rPr>
        <w:t xml:space="preserve"> three grisms and five order-sorting filters</w:t>
      </w:r>
      <w:r w:rsidR="00CA7919">
        <w:rPr>
          <w:rFonts w:eastAsia="Times New Roman" w:cs="Times New Roman"/>
          <w:szCs w:val="24"/>
        </w:rPr>
        <w:t xml:space="preserve"> (OSFs)</w:t>
      </w:r>
      <w:r w:rsidRPr="00C10844">
        <w:rPr>
          <w:rFonts w:eastAsia="Times New Roman" w:cs="Times New Roman"/>
          <w:szCs w:val="24"/>
        </w:rPr>
        <w:t xml:space="preserve"> that c</w:t>
      </w:r>
      <w:r>
        <w:rPr>
          <w:rFonts w:eastAsia="Times New Roman" w:cs="Times New Roman"/>
          <w:szCs w:val="24"/>
        </w:rPr>
        <w:t>ould</w:t>
      </w:r>
      <w:r w:rsidRPr="00C10844">
        <w:rPr>
          <w:rFonts w:eastAsia="Times New Roman" w:cs="Times New Roman"/>
          <w:szCs w:val="24"/>
        </w:rPr>
        <w:t xml:space="preserve"> be combined in</w:t>
      </w:r>
      <w:r>
        <w:rPr>
          <w:rFonts w:eastAsia="Times New Roman" w:cs="Times New Roman"/>
          <w:szCs w:val="24"/>
        </w:rPr>
        <w:t xml:space="preserve"> </w:t>
      </w:r>
      <w:r w:rsidRPr="00C10844">
        <w:rPr>
          <w:rFonts w:eastAsia="Times New Roman" w:cs="Times New Roman"/>
          <w:szCs w:val="24"/>
        </w:rPr>
        <w:t xml:space="preserve">different ways in order to access the full </w:t>
      </w:r>
      <w:r w:rsidR="00E055B1" w:rsidRPr="00BD13DD">
        <w:rPr>
          <w:rFonts w:eastAsia="Times New Roman" w:cs="Times New Roman"/>
          <w:szCs w:val="24"/>
        </w:rPr>
        <w:t xml:space="preserve">1.0 - 5.5 μm </w:t>
      </w:r>
      <w:r w:rsidRPr="00C10844">
        <w:rPr>
          <w:rFonts w:eastAsia="Times New Roman" w:cs="Times New Roman"/>
          <w:szCs w:val="24"/>
        </w:rPr>
        <w:t>wavelength range. It ha</w:t>
      </w:r>
      <w:r>
        <w:rPr>
          <w:rFonts w:eastAsia="Times New Roman" w:cs="Times New Roman"/>
          <w:szCs w:val="24"/>
        </w:rPr>
        <w:t>d</w:t>
      </w:r>
      <w:r w:rsidRPr="00C10844">
        <w:rPr>
          <w:rFonts w:eastAsia="Times New Roman" w:cs="Times New Roman"/>
          <w:szCs w:val="24"/>
        </w:rPr>
        <w:t xml:space="preserve"> two slit</w:t>
      </w:r>
      <w:r w:rsidR="00E055B1">
        <w:rPr>
          <w:rFonts w:eastAsia="Times New Roman" w:cs="Times New Roman"/>
          <w:szCs w:val="24"/>
        </w:rPr>
        <w:t xml:space="preserve"> withs available</w:t>
      </w:r>
      <w:r w:rsidRPr="00C10844">
        <w:rPr>
          <w:rFonts w:eastAsia="Times New Roman" w:cs="Times New Roman"/>
          <w:szCs w:val="24"/>
        </w:rPr>
        <w:t>, a narrow slit</w:t>
      </w:r>
      <w:r>
        <w:rPr>
          <w:rFonts w:eastAsia="Times New Roman" w:cs="Times New Roman"/>
          <w:szCs w:val="24"/>
        </w:rPr>
        <w:t xml:space="preserve"> </w:t>
      </w:r>
      <w:r w:rsidRPr="00C10844">
        <w:rPr>
          <w:rFonts w:eastAsia="Times New Roman" w:cs="Times New Roman"/>
          <w:szCs w:val="24"/>
        </w:rPr>
        <w:t>(1</w:t>
      </w:r>
      <w:r w:rsidR="00E055B1">
        <w:rPr>
          <w:rFonts w:eastAsia="Times New Roman" w:cs="Times New Roman"/>
          <w:szCs w:val="24"/>
        </w:rPr>
        <w:t>″</w:t>
      </w:r>
      <w:r w:rsidRPr="00C10844">
        <w:rPr>
          <w:rFonts w:eastAsia="Times New Roman" w:cs="Times New Roman"/>
          <w:szCs w:val="24"/>
        </w:rPr>
        <w:t>) and a wide slit (2</w:t>
      </w:r>
      <w:r w:rsidR="00E055B1">
        <w:rPr>
          <w:rFonts w:eastAsia="Times New Roman" w:cs="Times New Roman"/>
          <w:szCs w:val="24"/>
        </w:rPr>
        <w:t>″</w:t>
      </w:r>
      <w:r w:rsidRPr="00C10844">
        <w:rPr>
          <w:rFonts w:eastAsia="Times New Roman" w:cs="Times New Roman"/>
          <w:szCs w:val="24"/>
        </w:rPr>
        <w:t>), which allow</w:t>
      </w:r>
      <w:r>
        <w:rPr>
          <w:rFonts w:eastAsia="Times New Roman" w:cs="Times New Roman"/>
          <w:szCs w:val="24"/>
        </w:rPr>
        <w:t>ed</w:t>
      </w:r>
      <w:r w:rsidRPr="00C10844">
        <w:rPr>
          <w:rFonts w:eastAsia="Times New Roman" w:cs="Times New Roman"/>
          <w:szCs w:val="24"/>
        </w:rPr>
        <w:t xml:space="preserve"> for higher </w:t>
      </w:r>
      <w:r>
        <w:rPr>
          <w:rFonts w:eastAsia="Times New Roman" w:cs="Times New Roman"/>
          <w:szCs w:val="24"/>
        </w:rPr>
        <w:t xml:space="preserve">(R~1700) </w:t>
      </w:r>
      <w:r w:rsidRPr="00C10844">
        <w:rPr>
          <w:rFonts w:eastAsia="Times New Roman" w:cs="Times New Roman"/>
          <w:szCs w:val="24"/>
        </w:rPr>
        <w:t>or lower resolution</w:t>
      </w:r>
      <w:r>
        <w:rPr>
          <w:rFonts w:eastAsia="Times New Roman" w:cs="Times New Roman"/>
          <w:szCs w:val="24"/>
        </w:rPr>
        <w:t xml:space="preserve"> (R~1300)</w:t>
      </w:r>
      <w:r w:rsidRPr="00C10844">
        <w:rPr>
          <w:rFonts w:eastAsia="Times New Roman" w:cs="Times New Roman"/>
          <w:szCs w:val="24"/>
        </w:rPr>
        <w:t>, respectively.</w:t>
      </w:r>
      <w:r w:rsidR="002D2873">
        <w:rPr>
          <w:rFonts w:eastAsia="Times New Roman" w:cs="Times New Roman"/>
          <w:szCs w:val="24"/>
        </w:rPr>
        <w:t xml:space="preserve"> </w:t>
      </w:r>
      <w:r w:rsidR="002D2873" w:rsidRPr="00092605">
        <w:rPr>
          <w:rFonts w:cs="Times New Roman"/>
          <w:szCs w:val="24"/>
        </w:rPr>
        <w:t>Grisms were chosen for use in FLITECAM since they minimize</w:t>
      </w:r>
      <w:r w:rsidR="006C2621">
        <w:rPr>
          <w:rFonts w:cs="Times New Roman"/>
          <w:szCs w:val="24"/>
        </w:rPr>
        <w:t>d</w:t>
      </w:r>
      <w:r w:rsidR="002D2873" w:rsidRPr="00092605">
        <w:rPr>
          <w:rFonts w:cs="Times New Roman"/>
          <w:szCs w:val="24"/>
        </w:rPr>
        <w:t xml:space="preserve"> the changes necessary to</w:t>
      </w:r>
      <w:r w:rsidR="002D2873">
        <w:rPr>
          <w:rFonts w:cs="Times New Roman"/>
          <w:szCs w:val="24"/>
        </w:rPr>
        <w:t xml:space="preserve"> </w:t>
      </w:r>
      <w:r w:rsidR="002D2873" w:rsidRPr="00092605">
        <w:rPr>
          <w:rFonts w:cs="Times New Roman"/>
          <w:szCs w:val="24"/>
        </w:rPr>
        <w:t>the optical path while still allowing moderate spectral resolution</w:t>
      </w:r>
      <w:r w:rsidR="002D2873">
        <w:rPr>
          <w:rFonts w:cs="Times New Roman"/>
          <w:szCs w:val="24"/>
        </w:rPr>
        <w:t xml:space="preserve"> observations</w:t>
      </w:r>
      <w:r w:rsidR="002D2873" w:rsidRPr="00092605">
        <w:rPr>
          <w:rFonts w:cs="Times New Roman"/>
          <w:szCs w:val="24"/>
        </w:rPr>
        <w:t xml:space="preserve">. The grisms </w:t>
      </w:r>
      <w:r w:rsidR="006C2621">
        <w:rPr>
          <w:rFonts w:cs="Times New Roman"/>
          <w:szCs w:val="24"/>
        </w:rPr>
        <w:t>were</w:t>
      </w:r>
      <w:r w:rsidR="006C2621" w:rsidRPr="00092605">
        <w:rPr>
          <w:rFonts w:cs="Times New Roman"/>
          <w:szCs w:val="24"/>
        </w:rPr>
        <w:t xml:space="preserve"> </w:t>
      </w:r>
      <w:r w:rsidR="002D2873" w:rsidRPr="00092605">
        <w:rPr>
          <w:rFonts w:cs="Times New Roman"/>
          <w:szCs w:val="24"/>
        </w:rPr>
        <w:t>made of</w:t>
      </w:r>
      <w:r w:rsidR="002D2873">
        <w:rPr>
          <w:rFonts w:cs="Times New Roman"/>
          <w:szCs w:val="24"/>
        </w:rPr>
        <w:t xml:space="preserve"> </w:t>
      </w:r>
      <w:r w:rsidR="002D2873" w:rsidRPr="00092605">
        <w:rPr>
          <w:rFonts w:cs="Times New Roman"/>
          <w:szCs w:val="24"/>
        </w:rPr>
        <w:t>direct-ruled (i.e.</w:t>
      </w:r>
      <w:r w:rsidR="002D2873">
        <w:rPr>
          <w:rFonts w:cs="Times New Roman"/>
          <w:szCs w:val="24"/>
        </w:rPr>
        <w:t>,</w:t>
      </w:r>
      <w:r w:rsidR="002D2873" w:rsidRPr="00092605">
        <w:rPr>
          <w:rFonts w:cs="Times New Roman"/>
          <w:szCs w:val="24"/>
        </w:rPr>
        <w:t xml:space="preserve"> etched) KRS-5 (thallium bromoiodide) material that </w:t>
      </w:r>
      <w:r w:rsidR="0024142F" w:rsidRPr="00092605">
        <w:rPr>
          <w:rFonts w:cs="Times New Roman"/>
          <w:szCs w:val="24"/>
        </w:rPr>
        <w:t>provide</w:t>
      </w:r>
      <w:r w:rsidR="0024142F">
        <w:rPr>
          <w:rFonts w:cs="Times New Roman"/>
          <w:szCs w:val="24"/>
        </w:rPr>
        <w:t>d</w:t>
      </w:r>
      <w:r w:rsidR="0024142F" w:rsidRPr="00092605">
        <w:rPr>
          <w:rFonts w:cs="Times New Roman"/>
          <w:szCs w:val="24"/>
        </w:rPr>
        <w:t xml:space="preserve"> </w:t>
      </w:r>
      <w:r w:rsidR="002D2873" w:rsidRPr="00092605">
        <w:rPr>
          <w:rFonts w:cs="Times New Roman"/>
          <w:szCs w:val="24"/>
        </w:rPr>
        <w:t>a relatively</w:t>
      </w:r>
      <w:r w:rsidR="002D2873">
        <w:rPr>
          <w:rFonts w:cs="Times New Roman"/>
          <w:szCs w:val="24"/>
        </w:rPr>
        <w:t xml:space="preserve"> </w:t>
      </w:r>
      <w:r w:rsidR="002D2873" w:rsidRPr="00092605">
        <w:rPr>
          <w:rFonts w:cs="Times New Roman"/>
          <w:szCs w:val="24"/>
        </w:rPr>
        <w:t>high index of refraction (n ~ 2.4) without the significant absorption features that plague</w:t>
      </w:r>
      <w:r w:rsidR="002D2873">
        <w:rPr>
          <w:rFonts w:cs="Times New Roman"/>
          <w:szCs w:val="24"/>
        </w:rPr>
        <w:t xml:space="preserve"> </w:t>
      </w:r>
      <w:r w:rsidR="002D2873" w:rsidRPr="00092605">
        <w:rPr>
          <w:rFonts w:cs="Times New Roman"/>
          <w:szCs w:val="24"/>
        </w:rPr>
        <w:t>grisms with adhered transmission gratings. The three grisms were fabricated by Carl-Zeiss (Jena, Germany) each with an apex angle of 34.4°, but with different groove</w:t>
      </w:r>
      <w:r w:rsidR="002D2873">
        <w:rPr>
          <w:rFonts w:cs="Times New Roman"/>
          <w:szCs w:val="24"/>
        </w:rPr>
        <w:t xml:space="preserve"> </w:t>
      </w:r>
      <w:r w:rsidR="002D2873" w:rsidRPr="00092605">
        <w:rPr>
          <w:rFonts w:cs="Times New Roman"/>
          <w:szCs w:val="24"/>
        </w:rPr>
        <w:t>spacings to allow coverage of the entire 1–5.5 μm band</w:t>
      </w:r>
      <w:r w:rsidR="00967FF6">
        <w:rPr>
          <w:rFonts w:cs="Times New Roman"/>
          <w:szCs w:val="24"/>
        </w:rPr>
        <w:t>.</w:t>
      </w:r>
    </w:p>
    <w:p w14:paraId="1C406507" w14:textId="1473B62B" w:rsidR="003F7F6D" w:rsidRDefault="001E500C" w:rsidP="00FA4E96">
      <w:pPr>
        <w:spacing w:line="240" w:lineRule="atLeast"/>
        <w:rPr>
          <w:rFonts w:eastAsia="Times New Roman" w:cs="Times New Roman"/>
          <w:szCs w:val="24"/>
        </w:rPr>
      </w:pPr>
      <w:r>
        <w:rPr>
          <w:rFonts w:eastAsia="Times New Roman" w:cs="Times New Roman"/>
          <w:szCs w:val="24"/>
        </w:rPr>
        <w:t>Though it was originally slated to be the first-light camera for SOFIA (as its name suggests), the name had become a misnomer when</w:t>
      </w:r>
      <w:r w:rsidR="00C10844">
        <w:rPr>
          <w:rFonts w:eastAsia="Times New Roman" w:cs="Times New Roman"/>
          <w:szCs w:val="24"/>
        </w:rPr>
        <w:t xml:space="preserve"> (</w:t>
      </w:r>
      <w:r>
        <w:rPr>
          <w:rFonts w:eastAsia="Times New Roman" w:cs="Times New Roman"/>
          <w:szCs w:val="24"/>
        </w:rPr>
        <w:t>for various reasons</w:t>
      </w:r>
      <w:r w:rsidR="00C10844">
        <w:rPr>
          <w:rFonts w:eastAsia="Times New Roman" w:cs="Times New Roman"/>
          <w:szCs w:val="24"/>
        </w:rPr>
        <w:t>)</w:t>
      </w:r>
      <w:r>
        <w:rPr>
          <w:rFonts w:eastAsia="Times New Roman" w:cs="Times New Roman"/>
          <w:szCs w:val="24"/>
        </w:rPr>
        <w:t xml:space="preserve"> the FORCAST instrument was instead chosen </w:t>
      </w:r>
      <w:r w:rsidR="00C10844">
        <w:rPr>
          <w:rFonts w:eastAsia="Times New Roman" w:cs="Times New Roman"/>
          <w:szCs w:val="24"/>
        </w:rPr>
        <w:t>to help commission the observatory and provide</w:t>
      </w:r>
      <w:r>
        <w:rPr>
          <w:rFonts w:eastAsia="Times New Roman" w:cs="Times New Roman"/>
          <w:szCs w:val="24"/>
        </w:rPr>
        <w:t xml:space="preserve"> first light in 2010. </w:t>
      </w:r>
      <w:r w:rsidR="00C10844">
        <w:rPr>
          <w:rFonts w:eastAsia="Times New Roman" w:cs="Times New Roman"/>
          <w:szCs w:val="24"/>
        </w:rPr>
        <w:t xml:space="preserve">One unique aspect of </w:t>
      </w:r>
      <w:r w:rsidR="00C10844" w:rsidRPr="00C10844">
        <w:rPr>
          <w:rFonts w:eastAsia="Times New Roman" w:cs="Times New Roman"/>
          <w:szCs w:val="24"/>
        </w:rPr>
        <w:t xml:space="preserve">FLITECAM </w:t>
      </w:r>
      <w:r w:rsidR="00C10844">
        <w:rPr>
          <w:rFonts w:eastAsia="Times New Roman" w:cs="Times New Roman"/>
          <w:szCs w:val="24"/>
        </w:rPr>
        <w:t xml:space="preserve">was that it </w:t>
      </w:r>
      <w:r w:rsidR="00C10844" w:rsidRPr="00C10844">
        <w:rPr>
          <w:rFonts w:eastAsia="Times New Roman" w:cs="Times New Roman"/>
          <w:szCs w:val="24"/>
        </w:rPr>
        <w:t>could be co-mounted with the High</w:t>
      </w:r>
      <w:r w:rsidR="00E816BE">
        <w:rPr>
          <w:rFonts w:eastAsia="Times New Roman" w:cs="Times New Roman"/>
          <w:szCs w:val="24"/>
        </w:rPr>
        <w:t>-s</w:t>
      </w:r>
      <w:r w:rsidR="00C10844" w:rsidRPr="00C10844">
        <w:rPr>
          <w:rFonts w:eastAsia="Times New Roman" w:cs="Times New Roman"/>
          <w:szCs w:val="24"/>
        </w:rPr>
        <w:t>peed Imaging Photometer for Occultations (HIPO) providing simultaneous optical and near-infrared imaging for transient events.</w:t>
      </w:r>
      <w:r w:rsidR="00C10844">
        <w:rPr>
          <w:rFonts w:eastAsia="Times New Roman" w:cs="Times New Roman"/>
          <w:szCs w:val="24"/>
        </w:rPr>
        <w:t xml:space="preserve"> FLITECAM</w:t>
      </w:r>
      <w:r>
        <w:rPr>
          <w:rFonts w:eastAsia="Times New Roman" w:cs="Times New Roman"/>
          <w:szCs w:val="24"/>
        </w:rPr>
        <w:t xml:space="preserve"> was in operation from 201</w:t>
      </w:r>
      <w:r w:rsidR="00012672">
        <w:rPr>
          <w:rFonts w:eastAsia="Times New Roman" w:cs="Times New Roman"/>
          <w:szCs w:val="24"/>
        </w:rPr>
        <w:t>3</w:t>
      </w:r>
      <w:r>
        <w:rPr>
          <w:rFonts w:eastAsia="Times New Roman" w:cs="Times New Roman"/>
          <w:szCs w:val="24"/>
        </w:rPr>
        <w:t>-2018 (Cycle</w:t>
      </w:r>
      <w:r w:rsidR="00C10844">
        <w:rPr>
          <w:rFonts w:eastAsia="Times New Roman" w:cs="Times New Roman"/>
          <w:szCs w:val="24"/>
        </w:rPr>
        <w:t>s</w:t>
      </w:r>
      <w:r>
        <w:rPr>
          <w:rFonts w:eastAsia="Times New Roman" w:cs="Times New Roman"/>
          <w:szCs w:val="24"/>
        </w:rPr>
        <w:t xml:space="preserve"> </w:t>
      </w:r>
      <w:r w:rsidR="00012672">
        <w:rPr>
          <w:rFonts w:eastAsia="Times New Roman" w:cs="Times New Roman"/>
          <w:szCs w:val="24"/>
        </w:rPr>
        <w:t>1</w:t>
      </w:r>
      <w:r>
        <w:rPr>
          <w:rFonts w:eastAsia="Times New Roman" w:cs="Times New Roman"/>
          <w:szCs w:val="24"/>
        </w:rPr>
        <w:t xml:space="preserve">-6), before being decommissioned </w:t>
      </w:r>
      <w:r w:rsidR="00C10844">
        <w:rPr>
          <w:rFonts w:eastAsia="Times New Roman" w:cs="Times New Roman"/>
          <w:szCs w:val="24"/>
        </w:rPr>
        <w:t>by NASA in 2018</w:t>
      </w:r>
      <w:r>
        <w:rPr>
          <w:rFonts w:eastAsia="Times New Roman" w:cs="Times New Roman"/>
          <w:szCs w:val="24"/>
        </w:rPr>
        <w:t>.</w:t>
      </w:r>
      <w:r w:rsidR="00351BFA">
        <w:rPr>
          <w:rFonts w:eastAsia="Times New Roman" w:cs="Times New Roman"/>
          <w:szCs w:val="24"/>
        </w:rPr>
        <w:t xml:space="preserve"> Since the main focus of SOFIA was longer wavelength infrared observations, during its operating lifetime FLITECAM observed </w:t>
      </w:r>
      <w:r w:rsidR="00CA7919">
        <w:rPr>
          <w:rFonts w:eastAsia="Times New Roman" w:cs="Times New Roman"/>
          <w:szCs w:val="24"/>
        </w:rPr>
        <w:t xml:space="preserve">only </w:t>
      </w:r>
      <w:r w:rsidR="00351BFA">
        <w:rPr>
          <w:rFonts w:eastAsia="Times New Roman" w:cs="Times New Roman"/>
          <w:szCs w:val="24"/>
        </w:rPr>
        <w:t xml:space="preserve">a modest total number of science targets. A list of </w:t>
      </w:r>
      <w:r w:rsidR="00CA7919">
        <w:rPr>
          <w:rFonts w:eastAsia="Times New Roman" w:cs="Times New Roman"/>
          <w:szCs w:val="24"/>
        </w:rPr>
        <w:t>these</w:t>
      </w:r>
      <w:r w:rsidR="00351BFA">
        <w:rPr>
          <w:rFonts w:eastAsia="Times New Roman" w:cs="Times New Roman"/>
          <w:szCs w:val="24"/>
        </w:rPr>
        <w:t xml:space="preserve"> targets </w:t>
      </w:r>
      <w:r w:rsidR="00CA7919">
        <w:rPr>
          <w:rFonts w:eastAsia="Times New Roman" w:cs="Times New Roman"/>
          <w:szCs w:val="24"/>
        </w:rPr>
        <w:t>is</w:t>
      </w:r>
      <w:r w:rsidR="00351BFA">
        <w:rPr>
          <w:rFonts w:eastAsia="Times New Roman" w:cs="Times New Roman"/>
          <w:szCs w:val="24"/>
        </w:rPr>
        <w:t xml:space="preserve"> given in Appendix </w:t>
      </w:r>
      <w:r w:rsidR="00CA7919" w:rsidRPr="00CA7919">
        <w:rPr>
          <w:rFonts w:eastAsia="Times New Roman" w:cs="Times New Roman"/>
          <w:szCs w:val="24"/>
          <w:u w:val="single"/>
        </w:rPr>
        <w:fldChar w:fldCharType="begin"/>
      </w:r>
      <w:r w:rsidR="00CA7919" w:rsidRPr="00CA7919">
        <w:rPr>
          <w:rFonts w:eastAsia="Times New Roman" w:cs="Times New Roman"/>
          <w:szCs w:val="24"/>
          <w:u w:val="single"/>
        </w:rPr>
        <w:instrText xml:space="preserve"> REF _Ref152658822 \n \h </w:instrText>
      </w:r>
      <w:r w:rsidR="00CA7919" w:rsidRPr="00CA7919">
        <w:rPr>
          <w:rFonts w:eastAsia="Times New Roman" w:cs="Times New Roman"/>
          <w:szCs w:val="24"/>
          <w:u w:val="single"/>
        </w:rPr>
      </w:r>
      <w:r w:rsidR="00CA7919" w:rsidRPr="00CA7919">
        <w:rPr>
          <w:rFonts w:eastAsia="Times New Roman" w:cs="Times New Roman"/>
          <w:szCs w:val="24"/>
          <w:u w:val="single"/>
        </w:rPr>
        <w:fldChar w:fldCharType="separate"/>
      </w:r>
      <w:r w:rsidR="00DC2C22">
        <w:rPr>
          <w:rFonts w:eastAsia="Times New Roman" w:cs="Times New Roman"/>
          <w:szCs w:val="24"/>
          <w:u w:val="single"/>
        </w:rPr>
        <w:t>A</w:t>
      </w:r>
      <w:r w:rsidR="00CA7919" w:rsidRPr="00CA7919">
        <w:rPr>
          <w:rFonts w:eastAsia="Times New Roman" w:cs="Times New Roman"/>
          <w:szCs w:val="24"/>
          <w:u w:val="single"/>
        </w:rPr>
        <w:fldChar w:fldCharType="end"/>
      </w:r>
      <w:r w:rsidR="00351BFA">
        <w:rPr>
          <w:rFonts w:eastAsia="Times New Roman" w:cs="Times New Roman"/>
          <w:szCs w:val="24"/>
        </w:rPr>
        <w:t>.</w:t>
      </w:r>
    </w:p>
    <w:p w14:paraId="6FCE1514" w14:textId="3BCE2F50" w:rsidR="007814C5" w:rsidRPr="007814C5" w:rsidRDefault="009A0B2B" w:rsidP="007814C5">
      <w:pPr>
        <w:pStyle w:val="Heading2"/>
      </w:pPr>
      <w:bookmarkStart w:id="11" w:name="_Ref152571784"/>
      <w:bookmarkStart w:id="12" w:name="_Toc152834260"/>
      <w:r>
        <w:t>Instrument Design</w:t>
      </w:r>
      <w:bookmarkEnd w:id="11"/>
      <w:bookmarkEnd w:id="12"/>
    </w:p>
    <w:p w14:paraId="5D8EDA69" w14:textId="56CD7CE4" w:rsidR="009A0B2B" w:rsidRDefault="009A0B2B" w:rsidP="009A0B2B">
      <w:pPr>
        <w:spacing w:after="240"/>
        <w:rPr>
          <w:rFonts w:eastAsia="Times New Roman" w:cs="Times New Roman"/>
          <w:szCs w:val="24"/>
        </w:rPr>
      </w:pPr>
      <w:r w:rsidRPr="009A0B2B">
        <w:rPr>
          <w:rFonts w:eastAsia="Times New Roman" w:cs="Times New Roman"/>
          <w:szCs w:val="24"/>
        </w:rPr>
        <w:t>FLITECAM consist</w:t>
      </w:r>
      <w:r>
        <w:rPr>
          <w:rFonts w:eastAsia="Times New Roman" w:cs="Times New Roman"/>
          <w:szCs w:val="24"/>
        </w:rPr>
        <w:t>ed</w:t>
      </w:r>
      <w:r w:rsidRPr="009A0B2B">
        <w:rPr>
          <w:rFonts w:eastAsia="Times New Roman" w:cs="Times New Roman"/>
          <w:szCs w:val="24"/>
        </w:rPr>
        <w:t xml:space="preserve"> of a cryogenically cooled near-IR (NIR) camera that c</w:t>
      </w:r>
      <w:r>
        <w:rPr>
          <w:rFonts w:eastAsia="Times New Roman" w:cs="Times New Roman"/>
          <w:szCs w:val="24"/>
        </w:rPr>
        <w:t>ould</w:t>
      </w:r>
      <w:r w:rsidRPr="009A0B2B">
        <w:rPr>
          <w:rFonts w:eastAsia="Times New Roman" w:cs="Times New Roman"/>
          <w:szCs w:val="24"/>
        </w:rPr>
        <w:t xml:space="preserve"> be used for</w:t>
      </w:r>
      <w:r>
        <w:rPr>
          <w:rFonts w:eastAsia="Times New Roman" w:cs="Times New Roman"/>
          <w:szCs w:val="24"/>
        </w:rPr>
        <w:t xml:space="preserve"> </w:t>
      </w:r>
      <w:r w:rsidRPr="009A0B2B">
        <w:rPr>
          <w:rFonts w:eastAsia="Times New Roman" w:cs="Times New Roman"/>
          <w:szCs w:val="24"/>
        </w:rPr>
        <w:t>both imaging and grism spectroscopy. A schematic of the optical bench is shown in</w:t>
      </w:r>
      <w:r>
        <w:rPr>
          <w:rFonts w:eastAsia="Times New Roman" w:cs="Times New Roman"/>
          <w:szCs w:val="24"/>
        </w:rPr>
        <w:t xml:space="preserve"> </w:t>
      </w:r>
      <w:r w:rsidR="008C023B">
        <w:rPr>
          <w:rFonts w:eastAsia="Times New Roman" w:cs="Times New Roman"/>
          <w:szCs w:val="24"/>
        </w:rPr>
        <w:fldChar w:fldCharType="begin"/>
      </w:r>
      <w:r w:rsidR="008C023B">
        <w:rPr>
          <w:rFonts w:eastAsia="Times New Roman" w:cs="Times New Roman"/>
          <w:szCs w:val="24"/>
        </w:rPr>
        <w:instrText xml:space="preserve"> REF _Ref152578699 \h  \* MERGEFORMAT </w:instrText>
      </w:r>
      <w:r w:rsidR="008C023B">
        <w:rPr>
          <w:rFonts w:eastAsia="Times New Roman" w:cs="Times New Roman"/>
          <w:szCs w:val="24"/>
        </w:rPr>
      </w:r>
      <w:r w:rsidR="008C023B">
        <w:rPr>
          <w:rFonts w:eastAsia="Times New Roman" w:cs="Times New Roman"/>
          <w:szCs w:val="24"/>
        </w:rPr>
        <w:fldChar w:fldCharType="separate"/>
      </w:r>
      <w:r w:rsidR="00DC2C22" w:rsidRPr="00DC71A1">
        <w:rPr>
          <w:szCs w:val="24"/>
          <w:u w:val="single"/>
        </w:rPr>
        <w:t xml:space="preserve">Figure </w:t>
      </w:r>
      <w:r w:rsidR="00DC2C22" w:rsidRPr="00DC71A1">
        <w:rPr>
          <w:noProof/>
          <w:szCs w:val="24"/>
          <w:u w:val="single"/>
        </w:rPr>
        <w:t>1</w:t>
      </w:r>
      <w:r w:rsidR="008C023B">
        <w:rPr>
          <w:rFonts w:eastAsia="Times New Roman" w:cs="Times New Roman"/>
          <w:szCs w:val="24"/>
        </w:rPr>
        <w:fldChar w:fldCharType="end"/>
      </w:r>
      <w:r w:rsidRPr="009A0B2B">
        <w:rPr>
          <w:rFonts w:eastAsia="Times New Roman" w:cs="Times New Roman"/>
          <w:szCs w:val="24"/>
        </w:rPr>
        <w:t xml:space="preserve"> with a full ray trace diagram in </w:t>
      </w:r>
      <w:r w:rsidR="008C023B" w:rsidRPr="008C023B">
        <w:rPr>
          <w:rFonts w:eastAsia="Times New Roman" w:cs="Times New Roman"/>
          <w:szCs w:val="24"/>
          <w:u w:val="single"/>
        </w:rPr>
        <w:fldChar w:fldCharType="begin"/>
      </w:r>
      <w:r w:rsidR="008C023B" w:rsidRPr="008C023B">
        <w:rPr>
          <w:rFonts w:eastAsia="Times New Roman" w:cs="Times New Roman"/>
          <w:szCs w:val="24"/>
          <w:u w:val="single"/>
        </w:rPr>
        <w:instrText xml:space="preserve"> REF _Ref152578735 \h  \* MERGEFORMAT </w:instrText>
      </w:r>
      <w:r w:rsidR="008C023B" w:rsidRPr="008C023B">
        <w:rPr>
          <w:rFonts w:eastAsia="Times New Roman" w:cs="Times New Roman"/>
          <w:szCs w:val="24"/>
          <w:u w:val="single"/>
        </w:rPr>
      </w:r>
      <w:r w:rsidR="008C023B" w:rsidRPr="008C023B">
        <w:rPr>
          <w:rFonts w:eastAsia="Times New Roman" w:cs="Times New Roman"/>
          <w:szCs w:val="24"/>
          <w:u w:val="single"/>
        </w:rPr>
        <w:fldChar w:fldCharType="separate"/>
      </w:r>
      <w:r w:rsidR="00DC2C22" w:rsidRPr="00DC71A1">
        <w:rPr>
          <w:szCs w:val="24"/>
          <w:u w:val="single"/>
        </w:rPr>
        <w:t xml:space="preserve">Figure </w:t>
      </w:r>
      <w:r w:rsidR="00DC2C22" w:rsidRPr="00DC71A1">
        <w:rPr>
          <w:noProof/>
          <w:szCs w:val="24"/>
          <w:u w:val="single"/>
        </w:rPr>
        <w:t>2</w:t>
      </w:r>
      <w:r w:rsidR="008C023B" w:rsidRPr="008C023B">
        <w:rPr>
          <w:rFonts w:eastAsia="Times New Roman" w:cs="Times New Roman"/>
          <w:szCs w:val="24"/>
          <w:u w:val="single"/>
        </w:rPr>
        <w:fldChar w:fldCharType="end"/>
      </w:r>
      <w:r w:rsidRPr="009A0B2B">
        <w:rPr>
          <w:rFonts w:eastAsia="Times New Roman" w:cs="Times New Roman"/>
          <w:szCs w:val="24"/>
        </w:rPr>
        <w:t xml:space="preserve">. </w:t>
      </w:r>
    </w:p>
    <w:p w14:paraId="0EBF21E9" w14:textId="77777777" w:rsidR="007C27E9" w:rsidRDefault="00CE01E9" w:rsidP="007C27E9">
      <w:pPr>
        <w:keepNext/>
        <w:spacing w:after="0"/>
        <w:jc w:val="center"/>
      </w:pPr>
      <w:r>
        <w:rPr>
          <w:noProof/>
          <w:szCs w:val="24"/>
        </w:rPr>
        <w:lastRenderedPageBreak/>
        <w:drawing>
          <wp:inline distT="0" distB="0" distL="0" distR="0" wp14:anchorId="6C272286" wp14:editId="1EB7AA15">
            <wp:extent cx="3933825" cy="3944752"/>
            <wp:effectExtent l="0" t="0" r="0" b="0"/>
            <wp:docPr id="32" name="Picture 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engineering 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1074" cy="3952021"/>
                    </a:xfrm>
                    <a:prstGeom prst="rect">
                      <a:avLst/>
                    </a:prstGeom>
                  </pic:spPr>
                </pic:pic>
              </a:graphicData>
            </a:graphic>
          </wp:inline>
        </w:drawing>
      </w:r>
    </w:p>
    <w:p w14:paraId="2E435850" w14:textId="1B544C62" w:rsidR="00CE01E9" w:rsidRDefault="007C27E9" w:rsidP="000449B6">
      <w:pPr>
        <w:pStyle w:val="Caption"/>
        <w:rPr>
          <w:szCs w:val="24"/>
        </w:rPr>
      </w:pPr>
      <w:bookmarkStart w:id="13" w:name="_Ref152578699"/>
      <w:r w:rsidRPr="007C27E9">
        <w:rPr>
          <w:b/>
          <w:bCs w:val="0"/>
          <w:i w:val="0"/>
          <w:iCs/>
          <w:color w:val="auto"/>
          <w:sz w:val="20"/>
          <w:szCs w:val="20"/>
        </w:rPr>
        <w:t xml:space="preserve">Figure </w:t>
      </w:r>
      <w:r w:rsidRPr="007C27E9">
        <w:rPr>
          <w:b/>
          <w:bCs w:val="0"/>
          <w:i w:val="0"/>
          <w:iCs/>
          <w:color w:val="auto"/>
          <w:sz w:val="20"/>
          <w:szCs w:val="20"/>
        </w:rPr>
        <w:fldChar w:fldCharType="begin"/>
      </w:r>
      <w:r w:rsidRPr="007C27E9">
        <w:rPr>
          <w:b/>
          <w:bCs w:val="0"/>
          <w:i w:val="0"/>
          <w:iCs/>
          <w:color w:val="auto"/>
          <w:sz w:val="20"/>
          <w:szCs w:val="20"/>
        </w:rPr>
        <w:instrText xml:space="preserve"> SEQ Figure \* ARABIC </w:instrText>
      </w:r>
      <w:r w:rsidRPr="007C27E9">
        <w:rPr>
          <w:b/>
          <w:bCs w:val="0"/>
          <w:i w:val="0"/>
          <w:iCs/>
          <w:color w:val="auto"/>
          <w:sz w:val="20"/>
          <w:szCs w:val="20"/>
        </w:rPr>
        <w:fldChar w:fldCharType="separate"/>
      </w:r>
      <w:r w:rsidR="00DC2C22">
        <w:rPr>
          <w:b/>
          <w:bCs w:val="0"/>
          <w:i w:val="0"/>
          <w:iCs/>
          <w:noProof/>
          <w:color w:val="auto"/>
          <w:sz w:val="20"/>
          <w:szCs w:val="20"/>
        </w:rPr>
        <w:t>1</w:t>
      </w:r>
      <w:r w:rsidRPr="007C27E9">
        <w:rPr>
          <w:b/>
          <w:bCs w:val="0"/>
          <w:i w:val="0"/>
          <w:iCs/>
          <w:color w:val="auto"/>
          <w:sz w:val="20"/>
          <w:szCs w:val="20"/>
        </w:rPr>
        <w:fldChar w:fldCharType="end"/>
      </w:r>
      <w:bookmarkEnd w:id="13"/>
      <w:r w:rsidRPr="007C27E9">
        <w:rPr>
          <w:color w:val="auto"/>
        </w:rPr>
        <w:t xml:space="preserve"> </w:t>
      </w:r>
      <w:r w:rsidRPr="00CE01E9">
        <w:rPr>
          <w:rFonts w:cs="Times New Roman"/>
          <w:iCs/>
          <w:color w:val="2F5496" w:themeColor="accent1" w:themeShade="BF"/>
          <w:sz w:val="22"/>
        </w:rPr>
        <w:t>This is a block diagram of the front end of the FLITECAM instrument with labels of important components.</w:t>
      </w:r>
      <w:r>
        <w:rPr>
          <w:rFonts w:cs="Times New Roman"/>
          <w:iCs/>
          <w:color w:val="2F5496" w:themeColor="accent1" w:themeShade="BF"/>
          <w:sz w:val="22"/>
        </w:rPr>
        <w:t xml:space="preserve"> In red is the light path through the instrument optics (see </w:t>
      </w:r>
      <w:r w:rsidR="008C023B" w:rsidRPr="008C023B">
        <w:rPr>
          <w:rFonts w:cs="Times New Roman"/>
          <w:iCs/>
          <w:color w:val="2F5496" w:themeColor="accent1" w:themeShade="BF"/>
          <w:sz w:val="22"/>
          <w:szCs w:val="22"/>
          <w:u w:val="single"/>
        </w:rPr>
        <w:fldChar w:fldCharType="begin"/>
      </w:r>
      <w:r w:rsidR="008C023B" w:rsidRPr="008C023B">
        <w:rPr>
          <w:rFonts w:cs="Times New Roman"/>
          <w:iCs/>
          <w:color w:val="2F5496" w:themeColor="accent1" w:themeShade="BF"/>
          <w:sz w:val="22"/>
          <w:szCs w:val="22"/>
          <w:u w:val="single"/>
        </w:rPr>
        <w:instrText xml:space="preserve"> REF _Ref152578735 \h  \* MERGEFORMAT </w:instrText>
      </w:r>
      <w:r w:rsidR="008C023B" w:rsidRPr="008C023B">
        <w:rPr>
          <w:rFonts w:cs="Times New Roman"/>
          <w:iCs/>
          <w:color w:val="2F5496" w:themeColor="accent1" w:themeShade="BF"/>
          <w:sz w:val="22"/>
          <w:szCs w:val="22"/>
          <w:u w:val="single"/>
        </w:rPr>
      </w:r>
      <w:r w:rsidR="008C023B" w:rsidRPr="008C023B">
        <w:rPr>
          <w:rFonts w:cs="Times New Roman"/>
          <w:iCs/>
          <w:color w:val="2F5496" w:themeColor="accent1" w:themeShade="BF"/>
          <w:sz w:val="22"/>
          <w:szCs w:val="22"/>
          <w:u w:val="single"/>
        </w:rPr>
        <w:fldChar w:fldCharType="separate"/>
      </w:r>
      <w:r w:rsidR="00DC2C22" w:rsidRPr="00DC71A1">
        <w:rPr>
          <w:iCs/>
          <w:color w:val="2F5496" w:themeColor="accent1" w:themeShade="BF"/>
          <w:sz w:val="22"/>
          <w:szCs w:val="22"/>
          <w:u w:val="single"/>
        </w:rPr>
        <w:t xml:space="preserve">Figure </w:t>
      </w:r>
      <w:r w:rsidR="00DC2C22" w:rsidRPr="00DC71A1">
        <w:rPr>
          <w:iCs/>
          <w:noProof/>
          <w:color w:val="2F5496" w:themeColor="accent1" w:themeShade="BF"/>
          <w:sz w:val="22"/>
          <w:szCs w:val="22"/>
          <w:u w:val="single"/>
        </w:rPr>
        <w:t>2</w:t>
      </w:r>
      <w:r w:rsidR="008C023B" w:rsidRPr="008C023B">
        <w:rPr>
          <w:rFonts w:cs="Times New Roman"/>
          <w:iCs/>
          <w:color w:val="2F5496" w:themeColor="accent1" w:themeShade="BF"/>
          <w:sz w:val="22"/>
          <w:szCs w:val="22"/>
          <w:u w:val="single"/>
        </w:rPr>
        <w:fldChar w:fldCharType="end"/>
      </w:r>
      <w:r>
        <w:rPr>
          <w:rFonts w:cs="Times New Roman"/>
          <w:iCs/>
          <w:color w:val="2F5496" w:themeColor="accent1" w:themeShade="BF"/>
          <w:sz w:val="22"/>
        </w:rPr>
        <w:t xml:space="preserve"> for more details).</w:t>
      </w:r>
    </w:p>
    <w:p w14:paraId="0259C256" w14:textId="77777777" w:rsidR="00CE01E9" w:rsidRDefault="00CE01E9" w:rsidP="00CE01E9">
      <w:pPr>
        <w:suppressAutoHyphens w:val="0"/>
        <w:autoSpaceDE w:val="0"/>
        <w:adjustRightInd w:val="0"/>
        <w:spacing w:before="0" w:after="0"/>
        <w:jc w:val="left"/>
        <w:rPr>
          <w:szCs w:val="24"/>
        </w:rPr>
      </w:pPr>
    </w:p>
    <w:p w14:paraId="1BA41174" w14:textId="77777777" w:rsidR="00D0229E" w:rsidRDefault="00C44FE8" w:rsidP="00D0229E">
      <w:pPr>
        <w:keepNext/>
        <w:spacing w:after="0"/>
        <w:jc w:val="center"/>
      </w:pPr>
      <w:r>
        <w:rPr>
          <w:rFonts w:eastAsia="Times New Roman" w:cs="Times New Roman"/>
          <w:noProof/>
          <w:szCs w:val="24"/>
        </w:rPr>
        <w:drawing>
          <wp:inline distT="0" distB="0" distL="0" distR="0" wp14:anchorId="714C8F85" wp14:editId="28494A64">
            <wp:extent cx="5459434" cy="3143250"/>
            <wp:effectExtent l="0" t="0" r="8255"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9434" cy="3143250"/>
                    </a:xfrm>
                    <a:prstGeom prst="rect">
                      <a:avLst/>
                    </a:prstGeom>
                  </pic:spPr>
                </pic:pic>
              </a:graphicData>
            </a:graphic>
          </wp:inline>
        </w:drawing>
      </w:r>
    </w:p>
    <w:p w14:paraId="4CE6BF16" w14:textId="7864220C" w:rsidR="00C44FE8" w:rsidRPr="009A0B2B" w:rsidRDefault="00D0229E" w:rsidP="00D0229E">
      <w:pPr>
        <w:pStyle w:val="Caption"/>
        <w:jc w:val="center"/>
        <w:rPr>
          <w:rFonts w:eastAsia="Times New Roman" w:cs="Times New Roman"/>
          <w:szCs w:val="24"/>
        </w:rPr>
      </w:pPr>
      <w:bookmarkStart w:id="14" w:name="_Ref152578735"/>
      <w:r w:rsidRPr="00D0229E">
        <w:rPr>
          <w:b/>
          <w:bCs w:val="0"/>
          <w:i w:val="0"/>
          <w:iCs/>
          <w:color w:val="auto"/>
          <w:sz w:val="20"/>
          <w:szCs w:val="20"/>
        </w:rPr>
        <w:t xml:space="preserve">Figure </w:t>
      </w:r>
      <w:r w:rsidRPr="00D0229E">
        <w:rPr>
          <w:b/>
          <w:bCs w:val="0"/>
          <w:i w:val="0"/>
          <w:iCs/>
          <w:color w:val="auto"/>
          <w:sz w:val="20"/>
          <w:szCs w:val="20"/>
        </w:rPr>
        <w:fldChar w:fldCharType="begin"/>
      </w:r>
      <w:r w:rsidRPr="00D0229E">
        <w:rPr>
          <w:b/>
          <w:bCs w:val="0"/>
          <w:i w:val="0"/>
          <w:iCs/>
          <w:color w:val="auto"/>
          <w:sz w:val="20"/>
          <w:szCs w:val="20"/>
        </w:rPr>
        <w:instrText xml:space="preserve"> SEQ Figure \* ARABIC </w:instrText>
      </w:r>
      <w:r w:rsidRPr="00D0229E">
        <w:rPr>
          <w:b/>
          <w:bCs w:val="0"/>
          <w:i w:val="0"/>
          <w:iCs/>
          <w:color w:val="auto"/>
          <w:sz w:val="20"/>
          <w:szCs w:val="20"/>
        </w:rPr>
        <w:fldChar w:fldCharType="separate"/>
      </w:r>
      <w:r w:rsidR="00DC2C22">
        <w:rPr>
          <w:b/>
          <w:bCs w:val="0"/>
          <w:i w:val="0"/>
          <w:iCs/>
          <w:noProof/>
          <w:color w:val="auto"/>
          <w:sz w:val="20"/>
          <w:szCs w:val="20"/>
        </w:rPr>
        <w:t>2</w:t>
      </w:r>
      <w:r w:rsidRPr="00D0229E">
        <w:rPr>
          <w:b/>
          <w:bCs w:val="0"/>
          <w:i w:val="0"/>
          <w:iCs/>
          <w:color w:val="auto"/>
          <w:sz w:val="20"/>
          <w:szCs w:val="20"/>
        </w:rPr>
        <w:fldChar w:fldCharType="end"/>
      </w:r>
      <w:bookmarkEnd w:id="14"/>
      <w:r w:rsidRPr="00D0229E">
        <w:rPr>
          <w:color w:val="auto"/>
        </w:rPr>
        <w:t xml:space="preserve"> </w:t>
      </w:r>
      <w:r w:rsidRPr="00CE01E9">
        <w:rPr>
          <w:rFonts w:cs="Times New Roman"/>
          <w:iCs/>
          <w:color w:val="2F5496" w:themeColor="accent1" w:themeShade="BF"/>
          <w:sz w:val="22"/>
        </w:rPr>
        <w:t>The FLITECAM ray trace diagram</w:t>
      </w:r>
      <w:r>
        <w:rPr>
          <w:rFonts w:cs="Times New Roman"/>
          <w:iCs/>
          <w:color w:val="2F5496" w:themeColor="accent1" w:themeShade="BF"/>
          <w:sz w:val="22"/>
        </w:rPr>
        <w:t xml:space="preserve"> with all optical elements labeled</w:t>
      </w:r>
      <w:r w:rsidRPr="00CE01E9">
        <w:rPr>
          <w:rFonts w:cs="Times New Roman"/>
          <w:iCs/>
          <w:color w:val="2F5496" w:themeColor="accent1" w:themeShade="BF"/>
          <w:sz w:val="22"/>
        </w:rPr>
        <w:t>.</w:t>
      </w:r>
    </w:p>
    <w:p w14:paraId="4E788C7C" w14:textId="61A5A0EC" w:rsidR="00FA4E96" w:rsidRDefault="00FA4E96" w:rsidP="00FA4E96">
      <w:pPr>
        <w:rPr>
          <w:rFonts w:eastAsia="Times New Roman" w:cs="Times New Roman"/>
          <w:szCs w:val="24"/>
        </w:rPr>
      </w:pPr>
      <w:r w:rsidRPr="009A0B2B">
        <w:rPr>
          <w:rFonts w:eastAsia="Times New Roman" w:cs="Times New Roman"/>
          <w:szCs w:val="24"/>
        </w:rPr>
        <w:lastRenderedPageBreak/>
        <w:t>The incoming beam first passe</w:t>
      </w:r>
      <w:r>
        <w:rPr>
          <w:rFonts w:eastAsia="Times New Roman" w:cs="Times New Roman"/>
          <w:szCs w:val="24"/>
        </w:rPr>
        <w:t xml:space="preserve">d </w:t>
      </w:r>
      <w:r w:rsidRPr="009A0B2B">
        <w:rPr>
          <w:rFonts w:eastAsia="Times New Roman" w:cs="Times New Roman"/>
          <w:szCs w:val="24"/>
        </w:rPr>
        <w:t>through the entrance aperture and into the collimator assembly, a stack of custom</w:t>
      </w:r>
      <w:r>
        <w:rPr>
          <w:rFonts w:eastAsia="Times New Roman" w:cs="Times New Roman"/>
          <w:szCs w:val="24"/>
        </w:rPr>
        <w:t xml:space="preserve"> </w:t>
      </w:r>
      <w:r w:rsidRPr="009A0B2B">
        <w:rPr>
          <w:rFonts w:eastAsia="Times New Roman" w:cs="Times New Roman"/>
          <w:szCs w:val="24"/>
        </w:rPr>
        <w:t>designed lenses that allow</w:t>
      </w:r>
      <w:r>
        <w:rPr>
          <w:rFonts w:eastAsia="Times New Roman" w:cs="Times New Roman"/>
          <w:szCs w:val="24"/>
        </w:rPr>
        <w:t>ed</w:t>
      </w:r>
      <w:r w:rsidRPr="009A0B2B">
        <w:rPr>
          <w:rFonts w:eastAsia="Times New Roman" w:cs="Times New Roman"/>
          <w:szCs w:val="24"/>
        </w:rPr>
        <w:t xml:space="preserve"> imaging of nearly the entire 8'</w:t>
      </w:r>
      <w:r>
        <w:rPr>
          <w:rFonts w:eastAsia="Times New Roman" w:cs="Times New Roman"/>
          <w:szCs w:val="24"/>
        </w:rPr>
        <w:t xml:space="preserve"> × </w:t>
      </w:r>
      <w:r w:rsidRPr="009A0B2B">
        <w:rPr>
          <w:rFonts w:eastAsia="Times New Roman" w:cs="Times New Roman"/>
          <w:szCs w:val="24"/>
        </w:rPr>
        <w:t xml:space="preserve">8' SOFIA </w:t>
      </w:r>
      <w:r>
        <w:rPr>
          <w:rFonts w:eastAsia="Times New Roman" w:cs="Times New Roman"/>
          <w:szCs w:val="24"/>
        </w:rPr>
        <w:t xml:space="preserve">observatory </w:t>
      </w:r>
      <w:r w:rsidRPr="009A0B2B">
        <w:rPr>
          <w:rFonts w:eastAsia="Times New Roman" w:cs="Times New Roman"/>
          <w:szCs w:val="24"/>
        </w:rPr>
        <w:t>field of view (FOV).</w:t>
      </w:r>
      <w:r>
        <w:rPr>
          <w:rFonts w:eastAsia="Times New Roman" w:cs="Times New Roman"/>
          <w:szCs w:val="24"/>
        </w:rPr>
        <w:t xml:space="preserve"> </w:t>
      </w:r>
      <w:r w:rsidRPr="009A0B2B">
        <w:rPr>
          <w:rFonts w:eastAsia="Times New Roman" w:cs="Times New Roman"/>
          <w:szCs w:val="24"/>
        </w:rPr>
        <w:t xml:space="preserve">The beam </w:t>
      </w:r>
      <w:r>
        <w:rPr>
          <w:rFonts w:eastAsia="Times New Roman" w:cs="Times New Roman"/>
          <w:szCs w:val="24"/>
        </w:rPr>
        <w:t>wa</w:t>
      </w:r>
      <w:r w:rsidRPr="009A0B2B">
        <w:rPr>
          <w:rFonts w:eastAsia="Times New Roman" w:cs="Times New Roman"/>
          <w:szCs w:val="24"/>
        </w:rPr>
        <w:t>s then repositioned using three flat fold-mirrors so that it passe</w:t>
      </w:r>
      <w:r>
        <w:rPr>
          <w:rFonts w:eastAsia="Times New Roman" w:cs="Times New Roman"/>
          <w:szCs w:val="24"/>
        </w:rPr>
        <w:t>d</w:t>
      </w:r>
      <w:r w:rsidRPr="009A0B2B">
        <w:rPr>
          <w:rFonts w:eastAsia="Times New Roman" w:cs="Times New Roman"/>
          <w:szCs w:val="24"/>
        </w:rPr>
        <w:t xml:space="preserve"> through the</w:t>
      </w:r>
      <w:r>
        <w:rPr>
          <w:rFonts w:eastAsia="Times New Roman" w:cs="Times New Roman"/>
          <w:szCs w:val="24"/>
        </w:rPr>
        <w:t xml:space="preserve"> </w:t>
      </w:r>
      <w:r w:rsidRPr="009A0B2B">
        <w:rPr>
          <w:rFonts w:eastAsia="Times New Roman" w:cs="Times New Roman"/>
          <w:szCs w:val="24"/>
        </w:rPr>
        <w:t>image pupil and through a pair of 12-position filter wheels. A fourth flat</w:t>
      </w:r>
      <w:r w:rsidR="00DC71A1">
        <w:rPr>
          <w:rFonts w:eastAsia="Times New Roman" w:cs="Times New Roman"/>
          <w:szCs w:val="24"/>
        </w:rPr>
        <w:t xml:space="preserve"> </w:t>
      </w:r>
      <w:r w:rsidRPr="009A0B2B">
        <w:rPr>
          <w:rFonts w:eastAsia="Times New Roman" w:cs="Times New Roman"/>
          <w:szCs w:val="24"/>
        </w:rPr>
        <w:t>fold</w:t>
      </w:r>
      <w:r w:rsidR="00DC71A1">
        <w:rPr>
          <w:rFonts w:eastAsia="Times New Roman" w:cs="Times New Roman"/>
          <w:szCs w:val="24"/>
        </w:rPr>
        <w:t xml:space="preserve"> </w:t>
      </w:r>
      <w:r w:rsidRPr="009A0B2B">
        <w:rPr>
          <w:rFonts w:eastAsia="Times New Roman" w:cs="Times New Roman"/>
          <w:szCs w:val="24"/>
        </w:rPr>
        <w:t>mirror</w:t>
      </w:r>
      <w:r>
        <w:rPr>
          <w:rFonts w:eastAsia="Times New Roman" w:cs="Times New Roman"/>
          <w:szCs w:val="24"/>
        </w:rPr>
        <w:t xml:space="preserve"> </w:t>
      </w:r>
      <w:r w:rsidRPr="009A0B2B">
        <w:rPr>
          <w:rFonts w:eastAsia="Times New Roman" w:cs="Times New Roman"/>
          <w:szCs w:val="24"/>
        </w:rPr>
        <w:t>redirect</w:t>
      </w:r>
      <w:r>
        <w:rPr>
          <w:rFonts w:eastAsia="Times New Roman" w:cs="Times New Roman"/>
          <w:szCs w:val="24"/>
        </w:rPr>
        <w:t>ed</w:t>
      </w:r>
      <w:r w:rsidRPr="009A0B2B">
        <w:rPr>
          <w:rFonts w:eastAsia="Times New Roman" w:cs="Times New Roman"/>
          <w:szCs w:val="24"/>
        </w:rPr>
        <w:t xml:space="preserve"> the beam through the f/4.7 refractive imaging assembly, which then focused</w:t>
      </w:r>
      <w:r>
        <w:rPr>
          <w:rFonts w:eastAsia="Times New Roman" w:cs="Times New Roman"/>
          <w:szCs w:val="24"/>
        </w:rPr>
        <w:t xml:space="preserve"> </w:t>
      </w:r>
      <w:r w:rsidRPr="009A0B2B">
        <w:rPr>
          <w:rFonts w:eastAsia="Times New Roman" w:cs="Times New Roman"/>
          <w:szCs w:val="24"/>
        </w:rPr>
        <w:t>the beam on the array.</w:t>
      </w:r>
    </w:p>
    <w:p w14:paraId="7B518DF1" w14:textId="33EE0D14" w:rsidR="00C44FE8" w:rsidRPr="00E055B1" w:rsidRDefault="00E055B1" w:rsidP="00FA4E96">
      <w:pPr>
        <w:rPr>
          <w:rFonts w:eastAsia="Times New Roman" w:cs="Times New Roman"/>
          <w:szCs w:val="24"/>
        </w:rPr>
      </w:pPr>
      <w:r w:rsidRPr="009A0B2B">
        <w:rPr>
          <w:rFonts w:eastAsia="Times New Roman" w:cs="Times New Roman"/>
          <w:szCs w:val="24"/>
        </w:rPr>
        <w:t xml:space="preserve">When observing in spectroscopy mode, only minimal changes to the optical path </w:t>
      </w:r>
      <w:r>
        <w:rPr>
          <w:rFonts w:eastAsia="Times New Roman" w:cs="Times New Roman"/>
          <w:szCs w:val="24"/>
        </w:rPr>
        <w:t>we</w:t>
      </w:r>
      <w:r w:rsidRPr="009A0B2B">
        <w:rPr>
          <w:rFonts w:eastAsia="Times New Roman" w:cs="Times New Roman"/>
          <w:szCs w:val="24"/>
        </w:rPr>
        <w:t>re</w:t>
      </w:r>
      <w:r>
        <w:rPr>
          <w:rFonts w:eastAsia="Times New Roman" w:cs="Times New Roman"/>
          <w:szCs w:val="24"/>
        </w:rPr>
        <w:t xml:space="preserve"> </w:t>
      </w:r>
      <w:r w:rsidRPr="009A0B2B">
        <w:rPr>
          <w:rFonts w:eastAsia="Times New Roman" w:cs="Times New Roman"/>
          <w:szCs w:val="24"/>
        </w:rPr>
        <w:t xml:space="preserve">required. First, the slit mask </w:t>
      </w:r>
      <w:r>
        <w:rPr>
          <w:rFonts w:eastAsia="Times New Roman" w:cs="Times New Roman"/>
          <w:szCs w:val="24"/>
        </w:rPr>
        <w:t>wa</w:t>
      </w:r>
      <w:r w:rsidRPr="009A0B2B">
        <w:rPr>
          <w:rFonts w:eastAsia="Times New Roman" w:cs="Times New Roman"/>
          <w:szCs w:val="24"/>
        </w:rPr>
        <w:t>s inserted into the beam immediately behind the aperture</w:t>
      </w:r>
      <w:r>
        <w:rPr>
          <w:rFonts w:eastAsia="Times New Roman" w:cs="Times New Roman"/>
          <w:szCs w:val="24"/>
        </w:rPr>
        <w:t xml:space="preserve"> </w:t>
      </w:r>
      <w:r w:rsidRPr="009A0B2B">
        <w:rPr>
          <w:rFonts w:eastAsia="Times New Roman" w:cs="Times New Roman"/>
          <w:szCs w:val="24"/>
        </w:rPr>
        <w:t xml:space="preserve">window at the telescope focus. The slit </w:t>
      </w:r>
      <w:r>
        <w:rPr>
          <w:rFonts w:eastAsia="Times New Roman" w:cs="Times New Roman"/>
          <w:szCs w:val="24"/>
        </w:rPr>
        <w:t>wa</w:t>
      </w:r>
      <w:r w:rsidRPr="009A0B2B">
        <w:rPr>
          <w:rFonts w:eastAsia="Times New Roman" w:cs="Times New Roman"/>
          <w:szCs w:val="24"/>
        </w:rPr>
        <w:t>s a single 16.5 mm long slit (2</w:t>
      </w:r>
      <w:r>
        <w:rPr>
          <w:rFonts w:eastAsia="Times New Roman" w:cs="Times New Roman"/>
          <w:szCs w:val="24"/>
        </w:rPr>
        <w:t>ʹ</w:t>
      </w:r>
      <w:r w:rsidRPr="009A0B2B">
        <w:rPr>
          <w:rFonts w:eastAsia="Times New Roman" w:cs="Times New Roman"/>
          <w:szCs w:val="24"/>
        </w:rPr>
        <w:t xml:space="preserve"> on the detector)</w:t>
      </w:r>
      <w:r>
        <w:rPr>
          <w:rFonts w:eastAsia="Times New Roman" w:cs="Times New Roman"/>
          <w:szCs w:val="24"/>
        </w:rPr>
        <w:t xml:space="preserve"> </w:t>
      </w:r>
      <w:r w:rsidRPr="009A0B2B">
        <w:rPr>
          <w:rFonts w:eastAsia="Times New Roman" w:cs="Times New Roman"/>
          <w:szCs w:val="24"/>
        </w:rPr>
        <w:t xml:space="preserve">divided in half with </w:t>
      </w:r>
      <w:r w:rsidR="00C44FE8" w:rsidRPr="009A0B2B">
        <w:rPr>
          <w:rFonts w:eastAsia="Times New Roman" w:cs="Times New Roman"/>
          <w:szCs w:val="24"/>
        </w:rPr>
        <w:t>two different widths, one approximately 2</w:t>
      </w:r>
      <w:r>
        <w:rPr>
          <w:rFonts w:eastAsia="Times New Roman" w:cs="Times New Roman"/>
          <w:szCs w:val="24"/>
        </w:rPr>
        <w:t>″</w:t>
      </w:r>
      <w:r w:rsidR="00C44FE8" w:rsidRPr="009A0B2B">
        <w:rPr>
          <w:rFonts w:eastAsia="Times New Roman" w:cs="Times New Roman"/>
          <w:szCs w:val="24"/>
        </w:rPr>
        <w:t xml:space="preserve"> and the other 1</w:t>
      </w:r>
      <w:r>
        <w:rPr>
          <w:rFonts w:eastAsia="Times New Roman" w:cs="Times New Roman"/>
          <w:szCs w:val="24"/>
        </w:rPr>
        <w:t>″</w:t>
      </w:r>
      <w:r w:rsidR="00C44FE8" w:rsidRPr="009A0B2B">
        <w:rPr>
          <w:rFonts w:eastAsia="Times New Roman" w:cs="Times New Roman"/>
          <w:szCs w:val="24"/>
        </w:rPr>
        <w:t>. Second,</w:t>
      </w:r>
      <w:r w:rsidR="00C44FE8">
        <w:rPr>
          <w:rFonts w:eastAsia="Times New Roman" w:cs="Times New Roman"/>
          <w:szCs w:val="24"/>
        </w:rPr>
        <w:t xml:space="preserve"> </w:t>
      </w:r>
      <w:r w:rsidR="00C44FE8" w:rsidRPr="009A0B2B">
        <w:rPr>
          <w:rFonts w:eastAsia="Times New Roman" w:cs="Times New Roman"/>
          <w:szCs w:val="24"/>
        </w:rPr>
        <w:t>the chosen grism and order sorting filter</w:t>
      </w:r>
      <w:r w:rsidR="00C44FE8">
        <w:rPr>
          <w:rFonts w:eastAsia="Times New Roman" w:cs="Times New Roman"/>
          <w:szCs w:val="24"/>
        </w:rPr>
        <w:t xml:space="preserve"> (</w:t>
      </w:r>
      <w:r w:rsidR="00C44FE8" w:rsidRPr="009A0B2B">
        <w:rPr>
          <w:rFonts w:eastAsia="Times New Roman" w:cs="Times New Roman"/>
          <w:szCs w:val="24"/>
        </w:rPr>
        <w:t>located in filter wheel #2 and #1, respectively</w:t>
      </w:r>
      <w:r w:rsidR="00C44FE8">
        <w:rPr>
          <w:rFonts w:eastAsia="Times New Roman" w:cs="Times New Roman"/>
          <w:szCs w:val="24"/>
        </w:rPr>
        <w:t>) we</w:t>
      </w:r>
      <w:r w:rsidR="00C44FE8" w:rsidRPr="009A0B2B">
        <w:rPr>
          <w:rFonts w:eastAsia="Times New Roman" w:cs="Times New Roman"/>
          <w:szCs w:val="24"/>
        </w:rPr>
        <w:t>re set in place.</w:t>
      </w:r>
    </w:p>
    <w:p w14:paraId="7F1CF68D" w14:textId="6B315871" w:rsidR="00C44FE8" w:rsidRPr="00CE01E9" w:rsidRDefault="00C44FE8" w:rsidP="00FA4E96">
      <w:pPr>
        <w:rPr>
          <w:rFonts w:eastAsia="Times New Roman" w:cs="Times New Roman"/>
          <w:i/>
          <w:iCs/>
          <w:color w:val="2F5496" w:themeColor="accent1" w:themeShade="BF"/>
          <w:sz w:val="22"/>
        </w:rPr>
      </w:pPr>
      <w:r w:rsidRPr="009A0B2B">
        <w:rPr>
          <w:rFonts w:eastAsia="Times New Roman" w:cs="Times New Roman"/>
          <w:szCs w:val="24"/>
        </w:rPr>
        <w:t xml:space="preserve">The FLITECAM detector </w:t>
      </w:r>
      <w:r>
        <w:rPr>
          <w:rFonts w:eastAsia="Times New Roman" w:cs="Times New Roman"/>
          <w:szCs w:val="24"/>
        </w:rPr>
        <w:t>was</w:t>
      </w:r>
      <w:r w:rsidRPr="009A0B2B">
        <w:rPr>
          <w:rFonts w:eastAsia="Times New Roman" w:cs="Times New Roman"/>
          <w:szCs w:val="24"/>
        </w:rPr>
        <w:t xml:space="preserve"> cryogenically cooled to 30 K</w:t>
      </w:r>
      <w:r>
        <w:rPr>
          <w:rFonts w:eastAsia="Times New Roman" w:cs="Times New Roman"/>
          <w:szCs w:val="24"/>
        </w:rPr>
        <w:t>, yielding</w:t>
      </w:r>
      <w:r w:rsidRPr="009A0B2B">
        <w:rPr>
          <w:rFonts w:eastAsia="Times New Roman" w:cs="Times New Roman"/>
          <w:szCs w:val="24"/>
        </w:rPr>
        <w:t xml:space="preserve"> read noise of</w:t>
      </w:r>
      <w:r>
        <w:rPr>
          <w:rFonts w:eastAsia="Times New Roman" w:cs="Times New Roman"/>
          <w:szCs w:val="24"/>
        </w:rPr>
        <w:t xml:space="preserve"> </w:t>
      </w:r>
      <w:r w:rsidRPr="009A0B2B">
        <w:rPr>
          <w:rFonts w:eastAsia="Times New Roman" w:cs="Times New Roman"/>
          <w:szCs w:val="24"/>
        </w:rPr>
        <w:t>approximately 40 e and dark current ≤ 1 e</w:t>
      </w:r>
      <w:r>
        <w:rPr>
          <w:rFonts w:eastAsia="Times New Roman" w:cs="Times New Roman"/>
          <w:szCs w:val="24"/>
        </w:rPr>
        <w:t>/</w:t>
      </w:r>
      <w:r w:rsidRPr="009A0B2B">
        <w:rPr>
          <w:rFonts w:eastAsia="Times New Roman" w:cs="Times New Roman"/>
          <w:szCs w:val="24"/>
        </w:rPr>
        <w:t>sec.</w:t>
      </w:r>
      <w:r>
        <w:rPr>
          <w:rFonts w:eastAsia="Times New Roman" w:cs="Times New Roman"/>
          <w:szCs w:val="24"/>
        </w:rPr>
        <w:t xml:space="preserve"> </w:t>
      </w:r>
      <w:r w:rsidRPr="009A0B2B">
        <w:rPr>
          <w:rFonts w:eastAsia="Times New Roman" w:cs="Times New Roman"/>
          <w:szCs w:val="24"/>
        </w:rPr>
        <w:t xml:space="preserve">The detector well depth </w:t>
      </w:r>
      <w:r>
        <w:rPr>
          <w:rFonts w:eastAsia="Times New Roman" w:cs="Times New Roman"/>
          <w:szCs w:val="24"/>
        </w:rPr>
        <w:t>wa</w:t>
      </w:r>
      <w:r w:rsidRPr="009A0B2B">
        <w:rPr>
          <w:rFonts w:eastAsia="Times New Roman" w:cs="Times New Roman"/>
          <w:szCs w:val="24"/>
        </w:rPr>
        <w:t>s relatively shallow (~ 80,000 e) which, when combined with</w:t>
      </w:r>
      <w:r>
        <w:rPr>
          <w:rFonts w:eastAsia="Times New Roman" w:cs="Times New Roman"/>
          <w:szCs w:val="24"/>
        </w:rPr>
        <w:t xml:space="preserve"> </w:t>
      </w:r>
      <w:r w:rsidRPr="009A0B2B">
        <w:rPr>
          <w:rFonts w:eastAsia="Times New Roman" w:cs="Times New Roman"/>
          <w:szCs w:val="24"/>
        </w:rPr>
        <w:t xml:space="preserve">the detector quantum efficiency (QE), </w:t>
      </w:r>
      <w:r>
        <w:rPr>
          <w:rFonts w:eastAsia="Times New Roman" w:cs="Times New Roman"/>
          <w:szCs w:val="24"/>
        </w:rPr>
        <w:t>often necessitated</w:t>
      </w:r>
      <w:r w:rsidRPr="009A0B2B">
        <w:rPr>
          <w:rFonts w:eastAsia="Times New Roman" w:cs="Times New Roman"/>
          <w:szCs w:val="24"/>
        </w:rPr>
        <w:t xml:space="preserve"> relatively short exposure times,</w:t>
      </w:r>
      <w:r>
        <w:rPr>
          <w:rFonts w:eastAsia="Times New Roman" w:cs="Times New Roman"/>
          <w:szCs w:val="24"/>
        </w:rPr>
        <w:t xml:space="preserve"> </w:t>
      </w:r>
      <w:r w:rsidRPr="009A0B2B">
        <w:rPr>
          <w:rFonts w:eastAsia="Times New Roman" w:cs="Times New Roman"/>
          <w:szCs w:val="24"/>
        </w:rPr>
        <w:t>particularly on bright sources or in regions of high sky background. The shortest</w:t>
      </w:r>
      <w:r>
        <w:rPr>
          <w:rFonts w:eastAsia="Times New Roman" w:cs="Times New Roman"/>
          <w:szCs w:val="24"/>
        </w:rPr>
        <w:t xml:space="preserve"> </w:t>
      </w:r>
      <w:r w:rsidRPr="009A0B2B">
        <w:rPr>
          <w:rFonts w:eastAsia="Times New Roman" w:cs="Times New Roman"/>
          <w:szCs w:val="24"/>
        </w:rPr>
        <w:t>exposure time available for a full 1024</w:t>
      </w:r>
      <w:r w:rsidR="00127405">
        <w:rPr>
          <w:rFonts w:eastAsia="Times New Roman" w:cs="Times New Roman"/>
          <w:szCs w:val="24"/>
        </w:rPr>
        <w:t xml:space="preserve"> × </w:t>
      </w:r>
      <w:r w:rsidRPr="009A0B2B">
        <w:rPr>
          <w:rFonts w:eastAsia="Times New Roman" w:cs="Times New Roman"/>
          <w:szCs w:val="24"/>
        </w:rPr>
        <w:t xml:space="preserve">1024 detector readout </w:t>
      </w:r>
      <w:r>
        <w:rPr>
          <w:rFonts w:eastAsia="Times New Roman" w:cs="Times New Roman"/>
          <w:szCs w:val="24"/>
        </w:rPr>
        <w:t>wa</w:t>
      </w:r>
      <w:r w:rsidRPr="009A0B2B">
        <w:rPr>
          <w:rFonts w:eastAsia="Times New Roman" w:cs="Times New Roman"/>
          <w:szCs w:val="24"/>
        </w:rPr>
        <w:t>s 0.2 seconds. However,</w:t>
      </w:r>
      <w:r>
        <w:rPr>
          <w:rFonts w:eastAsia="Times New Roman" w:cs="Times New Roman"/>
          <w:szCs w:val="24"/>
        </w:rPr>
        <w:t xml:space="preserve"> </w:t>
      </w:r>
      <w:r w:rsidRPr="009A0B2B">
        <w:rPr>
          <w:rFonts w:eastAsia="Times New Roman" w:cs="Times New Roman"/>
          <w:szCs w:val="24"/>
        </w:rPr>
        <w:t>faster readout times c</w:t>
      </w:r>
      <w:r>
        <w:rPr>
          <w:rFonts w:eastAsia="Times New Roman" w:cs="Times New Roman"/>
          <w:szCs w:val="24"/>
        </w:rPr>
        <w:t>ould</w:t>
      </w:r>
      <w:r w:rsidRPr="009A0B2B">
        <w:rPr>
          <w:rFonts w:eastAsia="Times New Roman" w:cs="Times New Roman"/>
          <w:szCs w:val="24"/>
        </w:rPr>
        <w:t xml:space="preserve"> be achieved using sub-arrays </w:t>
      </w:r>
      <w:r w:rsidR="00127405">
        <w:rPr>
          <w:rFonts w:eastAsia="Times New Roman" w:cs="Times New Roman"/>
          <w:szCs w:val="24"/>
        </w:rPr>
        <w:t>−</w:t>
      </w:r>
      <w:r w:rsidRPr="009A0B2B">
        <w:rPr>
          <w:rFonts w:eastAsia="Times New Roman" w:cs="Times New Roman"/>
          <w:szCs w:val="24"/>
        </w:rPr>
        <w:t xml:space="preserve"> 0.08 seconds for a 512</w:t>
      </w:r>
      <w:r w:rsidR="00127405">
        <w:rPr>
          <w:rFonts w:eastAsia="Times New Roman" w:cs="Times New Roman"/>
          <w:szCs w:val="24"/>
        </w:rPr>
        <w:t xml:space="preserve"> × </w:t>
      </w:r>
      <w:r w:rsidRPr="009A0B2B">
        <w:rPr>
          <w:rFonts w:eastAsia="Times New Roman" w:cs="Times New Roman"/>
          <w:szCs w:val="24"/>
        </w:rPr>
        <w:t>512</w:t>
      </w:r>
      <w:r>
        <w:rPr>
          <w:rFonts w:eastAsia="Times New Roman" w:cs="Times New Roman"/>
          <w:szCs w:val="24"/>
        </w:rPr>
        <w:t xml:space="preserve"> </w:t>
      </w:r>
      <w:r w:rsidRPr="009A0B2B">
        <w:rPr>
          <w:rFonts w:eastAsia="Times New Roman" w:cs="Times New Roman"/>
          <w:szCs w:val="24"/>
        </w:rPr>
        <w:t>sub-frame and 0.015 sec for a 64</w:t>
      </w:r>
      <w:r w:rsidR="00127405">
        <w:rPr>
          <w:rFonts w:eastAsia="Times New Roman" w:cs="Times New Roman"/>
          <w:szCs w:val="24"/>
        </w:rPr>
        <w:t xml:space="preserve"> × </w:t>
      </w:r>
      <w:r w:rsidRPr="009A0B2B">
        <w:rPr>
          <w:rFonts w:eastAsia="Times New Roman" w:cs="Times New Roman"/>
          <w:szCs w:val="24"/>
        </w:rPr>
        <w:t xml:space="preserve">64 pixel sub-frame. An additional </w:t>
      </w:r>
      <w:r w:rsidR="00127405">
        <w:rPr>
          <w:rFonts w:eastAsia="Times New Roman" w:cs="Times New Roman"/>
          <w:szCs w:val="24"/>
        </w:rPr>
        <w:t>“</w:t>
      </w:r>
      <w:r w:rsidRPr="009A0B2B">
        <w:rPr>
          <w:rFonts w:eastAsia="Times New Roman" w:cs="Times New Roman"/>
          <w:szCs w:val="24"/>
        </w:rPr>
        <w:t>movie</w:t>
      </w:r>
      <w:r>
        <w:rPr>
          <w:rFonts w:eastAsia="Times New Roman" w:cs="Times New Roman"/>
          <w:szCs w:val="24"/>
        </w:rPr>
        <w:t xml:space="preserve"> </w:t>
      </w:r>
      <w:r w:rsidRPr="009A0B2B">
        <w:rPr>
          <w:rFonts w:eastAsia="Times New Roman" w:cs="Times New Roman"/>
          <w:szCs w:val="24"/>
        </w:rPr>
        <w:t>mode</w:t>
      </w:r>
      <w:r w:rsidR="00127405">
        <w:rPr>
          <w:rFonts w:eastAsia="Times New Roman" w:cs="Times New Roman"/>
          <w:szCs w:val="24"/>
        </w:rPr>
        <w:t>”</w:t>
      </w:r>
      <w:r w:rsidRPr="009A0B2B">
        <w:rPr>
          <w:rFonts w:eastAsia="Times New Roman" w:cs="Times New Roman"/>
          <w:szCs w:val="24"/>
        </w:rPr>
        <w:t xml:space="preserve"> </w:t>
      </w:r>
      <w:r>
        <w:rPr>
          <w:rFonts w:eastAsia="Times New Roman" w:cs="Times New Roman"/>
          <w:szCs w:val="24"/>
        </w:rPr>
        <w:t>wa</w:t>
      </w:r>
      <w:r w:rsidRPr="009A0B2B">
        <w:rPr>
          <w:rFonts w:eastAsia="Times New Roman" w:cs="Times New Roman"/>
          <w:szCs w:val="24"/>
        </w:rPr>
        <w:t>s available to sample a single 512</w:t>
      </w:r>
      <w:r w:rsidR="00127405">
        <w:rPr>
          <w:rFonts w:eastAsia="Times New Roman" w:cs="Times New Roman"/>
          <w:szCs w:val="24"/>
        </w:rPr>
        <w:t xml:space="preserve"> × </w:t>
      </w:r>
      <w:r w:rsidRPr="009A0B2B">
        <w:rPr>
          <w:rFonts w:eastAsia="Times New Roman" w:cs="Times New Roman"/>
          <w:szCs w:val="24"/>
        </w:rPr>
        <w:t>512 quadrant at ~0.08 seconds without any</w:t>
      </w:r>
      <w:r>
        <w:rPr>
          <w:rFonts w:eastAsia="Times New Roman" w:cs="Times New Roman"/>
          <w:szCs w:val="24"/>
        </w:rPr>
        <w:t xml:space="preserve"> </w:t>
      </w:r>
      <w:r w:rsidRPr="009A0B2B">
        <w:rPr>
          <w:rFonts w:eastAsia="Times New Roman" w:cs="Times New Roman"/>
          <w:szCs w:val="24"/>
        </w:rPr>
        <w:t>deadtime between images, or down to the 32</w:t>
      </w:r>
      <w:r w:rsidR="00127405">
        <w:rPr>
          <w:rFonts w:eastAsia="Times New Roman" w:cs="Times New Roman"/>
          <w:szCs w:val="24"/>
        </w:rPr>
        <w:t xml:space="preserve"> × </w:t>
      </w:r>
      <w:r w:rsidRPr="009A0B2B">
        <w:rPr>
          <w:rFonts w:eastAsia="Times New Roman" w:cs="Times New Roman"/>
          <w:szCs w:val="24"/>
        </w:rPr>
        <w:t>32 sub-frame (closest to the detector</w:t>
      </w:r>
      <w:r>
        <w:rPr>
          <w:rFonts w:eastAsia="Times New Roman" w:cs="Times New Roman"/>
          <w:szCs w:val="24"/>
        </w:rPr>
        <w:t xml:space="preserve"> </w:t>
      </w:r>
      <w:r w:rsidRPr="009A0B2B">
        <w:rPr>
          <w:rFonts w:eastAsia="Times New Roman" w:cs="Times New Roman"/>
          <w:szCs w:val="24"/>
        </w:rPr>
        <w:t xml:space="preserve">center) at &lt; 0.015 seconds. </w:t>
      </w:r>
    </w:p>
    <w:p w14:paraId="08352AFE" w14:textId="77777777" w:rsidR="009A0B2B" w:rsidRPr="007814C5" w:rsidRDefault="009A0B2B" w:rsidP="00FA4E96">
      <w:pPr>
        <w:pStyle w:val="Heading2"/>
        <w:spacing w:before="240"/>
        <w:ind w:left="1123"/>
      </w:pPr>
      <w:bookmarkStart w:id="15" w:name="_Ref152576401"/>
      <w:bookmarkStart w:id="16" w:name="_Ref152579442"/>
      <w:bookmarkStart w:id="17" w:name="_Ref152591926"/>
      <w:bookmarkStart w:id="18" w:name="_Toc152834261"/>
      <w:r w:rsidRPr="007814C5">
        <w:t>Observing Modes</w:t>
      </w:r>
      <w:bookmarkEnd w:id="15"/>
      <w:bookmarkEnd w:id="16"/>
      <w:bookmarkEnd w:id="17"/>
      <w:bookmarkEnd w:id="18"/>
    </w:p>
    <w:p w14:paraId="14D0362C" w14:textId="15C46F0E" w:rsidR="00092605" w:rsidRDefault="00BB4003" w:rsidP="00BB4003">
      <w:pPr>
        <w:keepLines/>
        <w:spacing w:after="240"/>
        <w:rPr>
          <w:rFonts w:eastAsia="Times New Roman" w:cs="Times New Roman"/>
          <w:szCs w:val="24"/>
        </w:rPr>
      </w:pPr>
      <w:r>
        <w:rPr>
          <w:rFonts w:eastAsia="Times New Roman" w:cs="Times New Roman"/>
          <w:szCs w:val="24"/>
        </w:rPr>
        <w:t>FLITECAM</w:t>
      </w:r>
      <w:r w:rsidRPr="00BB4003">
        <w:rPr>
          <w:rFonts w:eastAsia="Times New Roman" w:cs="Times New Roman"/>
          <w:szCs w:val="24"/>
        </w:rPr>
        <w:t xml:space="preserve"> had two main observing </w:t>
      </w:r>
      <w:r w:rsidR="00B34F7D">
        <w:rPr>
          <w:rFonts w:eastAsia="Times New Roman" w:cs="Times New Roman"/>
          <w:szCs w:val="24"/>
        </w:rPr>
        <w:t>configurations</w:t>
      </w:r>
      <w:r w:rsidRPr="00BB4003">
        <w:rPr>
          <w:rFonts w:eastAsia="Times New Roman" w:cs="Times New Roman"/>
          <w:szCs w:val="24"/>
        </w:rPr>
        <w:t xml:space="preserve">: imaging and spectroscopy. </w:t>
      </w:r>
      <w:r w:rsidR="00092605">
        <w:rPr>
          <w:rFonts w:eastAsia="Times New Roman" w:cs="Times New Roman"/>
          <w:szCs w:val="24"/>
        </w:rPr>
        <w:t xml:space="preserve">A chart showing all of the available modes and observing configurations of FLITECAM is given in </w:t>
      </w:r>
      <w:r w:rsidR="00404B53" w:rsidRPr="00404B53">
        <w:rPr>
          <w:rFonts w:eastAsia="Times New Roman" w:cs="Times New Roman"/>
          <w:szCs w:val="24"/>
          <w:u w:val="single"/>
        </w:rPr>
        <w:fldChar w:fldCharType="begin"/>
      </w:r>
      <w:r w:rsidR="00404B53" w:rsidRPr="00404B53">
        <w:rPr>
          <w:rFonts w:eastAsia="Times New Roman" w:cs="Times New Roman"/>
          <w:szCs w:val="24"/>
          <w:u w:val="single"/>
        </w:rPr>
        <w:instrText xml:space="preserve"> REF _Ref152579384 \h  \* MERGEFORMAT </w:instrText>
      </w:r>
      <w:r w:rsidR="00404B53" w:rsidRPr="00404B53">
        <w:rPr>
          <w:rFonts w:eastAsia="Times New Roman" w:cs="Times New Roman"/>
          <w:szCs w:val="24"/>
          <w:u w:val="single"/>
        </w:rPr>
      </w:r>
      <w:r w:rsidR="00404B53" w:rsidRPr="00404B53">
        <w:rPr>
          <w:rFonts w:eastAsia="Times New Roman" w:cs="Times New Roman"/>
          <w:szCs w:val="24"/>
          <w:u w:val="single"/>
        </w:rPr>
        <w:fldChar w:fldCharType="separate"/>
      </w:r>
      <w:r w:rsidR="00DC2C22" w:rsidRPr="00DC71A1">
        <w:rPr>
          <w:szCs w:val="24"/>
          <w:u w:val="single"/>
        </w:rPr>
        <w:t xml:space="preserve">Figure </w:t>
      </w:r>
      <w:r w:rsidR="00DC2C22" w:rsidRPr="00DC71A1">
        <w:rPr>
          <w:noProof/>
          <w:szCs w:val="24"/>
          <w:u w:val="single"/>
        </w:rPr>
        <w:t>3</w:t>
      </w:r>
      <w:r w:rsidR="00404B53" w:rsidRPr="00404B53">
        <w:rPr>
          <w:rFonts w:eastAsia="Times New Roman" w:cs="Times New Roman"/>
          <w:szCs w:val="24"/>
          <w:u w:val="single"/>
        </w:rPr>
        <w:fldChar w:fldCharType="end"/>
      </w:r>
      <w:r w:rsidR="00092605">
        <w:rPr>
          <w:rFonts w:eastAsia="Times New Roman" w:cs="Times New Roman"/>
          <w:szCs w:val="24"/>
        </w:rPr>
        <w:t xml:space="preserve">. </w:t>
      </w:r>
      <w:r w:rsidR="004F3496">
        <w:rPr>
          <w:rFonts w:eastAsia="Times New Roman" w:cs="Times New Roman"/>
          <w:szCs w:val="24"/>
        </w:rPr>
        <w:t>T</w:t>
      </w:r>
      <w:r w:rsidR="00092605">
        <w:rPr>
          <w:rFonts w:eastAsia="Times New Roman" w:cs="Times New Roman"/>
          <w:szCs w:val="24"/>
        </w:rPr>
        <w:t xml:space="preserve">hese modes/configurations </w:t>
      </w:r>
      <w:r w:rsidR="004F3496">
        <w:rPr>
          <w:rFonts w:eastAsia="Times New Roman" w:cs="Times New Roman"/>
          <w:szCs w:val="24"/>
        </w:rPr>
        <w:t xml:space="preserve">are described below </w:t>
      </w:r>
      <w:r w:rsidR="00092605">
        <w:rPr>
          <w:rFonts w:eastAsia="Times New Roman" w:cs="Times New Roman"/>
          <w:szCs w:val="24"/>
        </w:rPr>
        <w:t>in more detail.</w:t>
      </w:r>
    </w:p>
    <w:p w14:paraId="2E235CB4" w14:textId="77777777" w:rsidR="00D0229E" w:rsidRDefault="00092605" w:rsidP="00D0229E">
      <w:pPr>
        <w:keepNext/>
        <w:keepLines/>
      </w:pPr>
      <w:r>
        <w:rPr>
          <w:rFonts w:eastAsia="Times New Roman" w:cs="Times New Roman"/>
          <w:noProof/>
          <w:szCs w:val="24"/>
        </w:rPr>
        <w:drawing>
          <wp:inline distT="0" distB="0" distL="0" distR="0" wp14:anchorId="24FB79F8" wp14:editId="7A1A6B88">
            <wp:extent cx="5943600" cy="2510155"/>
            <wp:effectExtent l="0" t="0" r="0" b="444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510155"/>
                    </a:xfrm>
                    <a:prstGeom prst="rect">
                      <a:avLst/>
                    </a:prstGeom>
                  </pic:spPr>
                </pic:pic>
              </a:graphicData>
            </a:graphic>
          </wp:inline>
        </w:drawing>
      </w:r>
    </w:p>
    <w:p w14:paraId="26537449" w14:textId="4836E7E9" w:rsidR="00092605" w:rsidRDefault="00D0229E" w:rsidP="00D0229E">
      <w:pPr>
        <w:pStyle w:val="Caption"/>
        <w:rPr>
          <w:rFonts w:eastAsia="Times New Roman" w:cs="Times New Roman"/>
          <w:szCs w:val="24"/>
        </w:rPr>
      </w:pPr>
      <w:bookmarkStart w:id="19" w:name="_Ref152579384"/>
      <w:r w:rsidRPr="00D0229E">
        <w:rPr>
          <w:b/>
          <w:bCs w:val="0"/>
          <w:i w:val="0"/>
          <w:iCs/>
          <w:color w:val="auto"/>
          <w:sz w:val="20"/>
          <w:szCs w:val="20"/>
        </w:rPr>
        <w:t xml:space="preserve">Figure </w:t>
      </w:r>
      <w:r w:rsidRPr="00D0229E">
        <w:rPr>
          <w:b/>
          <w:bCs w:val="0"/>
          <w:i w:val="0"/>
          <w:iCs/>
          <w:color w:val="auto"/>
          <w:sz w:val="20"/>
          <w:szCs w:val="20"/>
        </w:rPr>
        <w:fldChar w:fldCharType="begin"/>
      </w:r>
      <w:r w:rsidRPr="00D0229E">
        <w:rPr>
          <w:b/>
          <w:bCs w:val="0"/>
          <w:i w:val="0"/>
          <w:iCs/>
          <w:color w:val="auto"/>
          <w:sz w:val="20"/>
          <w:szCs w:val="20"/>
        </w:rPr>
        <w:instrText xml:space="preserve"> SEQ Figure \* ARABIC </w:instrText>
      </w:r>
      <w:r w:rsidRPr="00D0229E">
        <w:rPr>
          <w:b/>
          <w:bCs w:val="0"/>
          <w:i w:val="0"/>
          <w:iCs/>
          <w:color w:val="auto"/>
          <w:sz w:val="20"/>
          <w:szCs w:val="20"/>
        </w:rPr>
        <w:fldChar w:fldCharType="separate"/>
      </w:r>
      <w:r w:rsidR="00DC2C22">
        <w:rPr>
          <w:b/>
          <w:bCs w:val="0"/>
          <w:i w:val="0"/>
          <w:iCs/>
          <w:noProof/>
          <w:color w:val="auto"/>
          <w:sz w:val="20"/>
          <w:szCs w:val="20"/>
        </w:rPr>
        <w:t>3</w:t>
      </w:r>
      <w:r w:rsidRPr="00D0229E">
        <w:rPr>
          <w:b/>
          <w:bCs w:val="0"/>
          <w:i w:val="0"/>
          <w:iCs/>
          <w:color w:val="auto"/>
          <w:sz w:val="20"/>
          <w:szCs w:val="20"/>
        </w:rPr>
        <w:fldChar w:fldCharType="end"/>
      </w:r>
      <w:bookmarkEnd w:id="19"/>
      <w:r w:rsidRPr="00D0229E">
        <w:rPr>
          <w:color w:val="auto"/>
        </w:rPr>
        <w:t xml:space="preserve"> </w:t>
      </w:r>
      <w:r w:rsidRPr="00092605">
        <w:rPr>
          <w:rFonts w:eastAsia="Times New Roman" w:cs="Times New Roman"/>
          <w:iCs/>
          <w:color w:val="2F5496" w:themeColor="accent1" w:themeShade="BF"/>
          <w:sz w:val="22"/>
        </w:rPr>
        <w:t>A chart showing all available observing modes and observing configurations that were available with FLITECAM.</w:t>
      </w:r>
    </w:p>
    <w:p w14:paraId="3ABFF2A4" w14:textId="7D4DF131" w:rsidR="00BB4003" w:rsidRPr="00BB4003" w:rsidRDefault="00BB4003" w:rsidP="00BB4003">
      <w:pPr>
        <w:keepLines/>
        <w:spacing w:after="240"/>
        <w:rPr>
          <w:szCs w:val="24"/>
        </w:rPr>
      </w:pPr>
      <w:r w:rsidRPr="00BB4003">
        <w:rPr>
          <w:rFonts w:eastAsia="Times New Roman" w:cs="Times New Roman"/>
          <w:szCs w:val="24"/>
        </w:rPr>
        <w:lastRenderedPageBreak/>
        <w:t xml:space="preserve">For imaging, the filter names, adopted </w:t>
      </w:r>
      <w:r>
        <w:rPr>
          <w:rFonts w:eastAsia="Times New Roman" w:cs="Times New Roman"/>
          <w:szCs w:val="24"/>
        </w:rPr>
        <w:t>effective</w:t>
      </w:r>
      <w:r w:rsidRPr="00BB4003">
        <w:rPr>
          <w:rFonts w:eastAsia="Times New Roman" w:cs="Times New Roman"/>
          <w:szCs w:val="24"/>
        </w:rPr>
        <w:t xml:space="preserve"> wavelengths (λ</w:t>
      </w:r>
      <w:r w:rsidRPr="00BB4003">
        <w:rPr>
          <w:rFonts w:eastAsia="Times New Roman" w:cs="Times New Roman"/>
          <w:szCs w:val="24"/>
          <w:vertAlign w:val="subscript"/>
        </w:rPr>
        <w:t>eff</w:t>
      </w:r>
      <w:r w:rsidRPr="00BB4003">
        <w:rPr>
          <w:rFonts w:eastAsia="Times New Roman" w:cs="Times New Roman"/>
          <w:szCs w:val="24"/>
        </w:rPr>
        <w:t xml:space="preserve">) in micrometers, and bandwidths (Δλ) in micrometers are given in </w:t>
      </w:r>
      <w:r w:rsidR="00404B53" w:rsidRPr="00404B53">
        <w:rPr>
          <w:rFonts w:eastAsia="Times New Roman" w:cs="Times New Roman"/>
          <w:szCs w:val="24"/>
          <w:u w:val="single"/>
        </w:rPr>
        <w:fldChar w:fldCharType="begin"/>
      </w:r>
      <w:r w:rsidR="00404B53" w:rsidRPr="00404B53">
        <w:rPr>
          <w:rFonts w:eastAsia="Times New Roman" w:cs="Times New Roman"/>
          <w:szCs w:val="24"/>
          <w:u w:val="single"/>
        </w:rPr>
        <w:instrText xml:space="preserve"> REF _Ref152579644 \h  \* MERGEFORMAT </w:instrText>
      </w:r>
      <w:r w:rsidR="00404B53" w:rsidRPr="00404B53">
        <w:rPr>
          <w:rFonts w:eastAsia="Times New Roman" w:cs="Times New Roman"/>
          <w:szCs w:val="24"/>
          <w:u w:val="single"/>
        </w:rPr>
      </w:r>
      <w:r w:rsidR="00404B53" w:rsidRPr="00404B53">
        <w:rPr>
          <w:rFonts w:eastAsia="Times New Roman" w:cs="Times New Roman"/>
          <w:szCs w:val="24"/>
          <w:u w:val="single"/>
        </w:rPr>
        <w:fldChar w:fldCharType="separate"/>
      </w:r>
      <w:r w:rsidR="00DC2C22" w:rsidRPr="00DC71A1">
        <w:rPr>
          <w:szCs w:val="24"/>
          <w:u w:val="single"/>
        </w:rPr>
        <w:t xml:space="preserve">Table </w:t>
      </w:r>
      <w:r w:rsidR="00DC2C22" w:rsidRPr="00DC71A1">
        <w:rPr>
          <w:noProof/>
          <w:szCs w:val="24"/>
          <w:u w:val="single"/>
        </w:rPr>
        <w:t>3</w:t>
      </w:r>
      <w:r w:rsidR="00404B53" w:rsidRPr="00404B53">
        <w:rPr>
          <w:rFonts w:eastAsia="Times New Roman" w:cs="Times New Roman"/>
          <w:szCs w:val="24"/>
          <w:u w:val="single"/>
        </w:rPr>
        <w:fldChar w:fldCharType="end"/>
      </w:r>
      <w:r w:rsidRPr="00BB4003">
        <w:rPr>
          <w:rFonts w:eastAsia="Times New Roman" w:cs="Times New Roman"/>
          <w:szCs w:val="24"/>
        </w:rPr>
        <w:t xml:space="preserve">. Their transmission profiles are shown in </w:t>
      </w:r>
      <w:r w:rsidR="00055C91" w:rsidRPr="00055C91">
        <w:rPr>
          <w:rFonts w:eastAsia="Times New Roman" w:cs="Times New Roman"/>
          <w:szCs w:val="24"/>
          <w:u w:val="single"/>
        </w:rPr>
        <w:fldChar w:fldCharType="begin"/>
      </w:r>
      <w:r w:rsidR="00055C91" w:rsidRPr="00055C91">
        <w:rPr>
          <w:rFonts w:eastAsia="Times New Roman" w:cs="Times New Roman"/>
          <w:szCs w:val="24"/>
          <w:u w:val="single"/>
        </w:rPr>
        <w:instrText xml:space="preserve"> REF _Ref152580014 \h  \* MERGEFORMAT </w:instrText>
      </w:r>
      <w:r w:rsidR="00055C91" w:rsidRPr="00055C91">
        <w:rPr>
          <w:rFonts w:eastAsia="Times New Roman" w:cs="Times New Roman"/>
          <w:szCs w:val="24"/>
          <w:u w:val="single"/>
        </w:rPr>
      </w:r>
      <w:r w:rsidR="00055C91" w:rsidRPr="00055C91">
        <w:rPr>
          <w:rFonts w:eastAsia="Times New Roman" w:cs="Times New Roman"/>
          <w:szCs w:val="24"/>
          <w:u w:val="single"/>
        </w:rPr>
        <w:fldChar w:fldCharType="separate"/>
      </w:r>
      <w:r w:rsidR="00DC2C22" w:rsidRPr="00DC71A1">
        <w:rPr>
          <w:szCs w:val="24"/>
          <w:u w:val="single"/>
        </w:rPr>
        <w:t xml:space="preserve">Figure </w:t>
      </w:r>
      <w:r w:rsidR="00DC2C22" w:rsidRPr="00DC71A1">
        <w:rPr>
          <w:noProof/>
          <w:szCs w:val="24"/>
          <w:u w:val="single"/>
        </w:rPr>
        <w:t>4</w:t>
      </w:r>
      <w:r w:rsidR="00055C91" w:rsidRPr="00055C91">
        <w:rPr>
          <w:rFonts w:eastAsia="Times New Roman" w:cs="Times New Roman"/>
          <w:szCs w:val="24"/>
          <w:u w:val="single"/>
        </w:rPr>
        <w:fldChar w:fldCharType="end"/>
      </w:r>
      <w:r w:rsidRPr="00BB4003">
        <w:rPr>
          <w:rFonts w:eastAsia="Times New Roman" w:cs="Times New Roman"/>
          <w:szCs w:val="24"/>
        </w:rPr>
        <w:t xml:space="preserve">. </w:t>
      </w:r>
      <w:r w:rsidR="00055C91">
        <w:rPr>
          <w:rFonts w:eastAsia="Times New Roman" w:cs="Times New Roman"/>
          <w:szCs w:val="24"/>
        </w:rPr>
        <w:t xml:space="preserve">The filter mean and pivot wavelengths, which are different for the FLITECAM-only and FLIPO configurations, are given in Appendix </w:t>
      </w:r>
      <w:r w:rsidR="00055C91" w:rsidRPr="00404B53">
        <w:rPr>
          <w:rFonts w:eastAsia="Times New Roman" w:cs="Times New Roman"/>
          <w:szCs w:val="24"/>
          <w:u w:val="single"/>
        </w:rPr>
        <w:fldChar w:fldCharType="begin"/>
      </w:r>
      <w:r w:rsidR="00055C91" w:rsidRPr="00404B53">
        <w:rPr>
          <w:rFonts w:eastAsia="Times New Roman" w:cs="Times New Roman"/>
          <w:szCs w:val="24"/>
          <w:u w:val="single"/>
        </w:rPr>
        <w:instrText xml:space="preserve"> REF _Ref152579948 \n \h </w:instrText>
      </w:r>
      <w:r w:rsidR="00055C91">
        <w:rPr>
          <w:rFonts w:eastAsia="Times New Roman" w:cs="Times New Roman"/>
          <w:szCs w:val="24"/>
          <w:u w:val="single"/>
        </w:rPr>
        <w:instrText xml:space="preserve"> \* MERGEFORMAT </w:instrText>
      </w:r>
      <w:r w:rsidR="00055C91" w:rsidRPr="00404B53">
        <w:rPr>
          <w:rFonts w:eastAsia="Times New Roman" w:cs="Times New Roman"/>
          <w:szCs w:val="24"/>
          <w:u w:val="single"/>
        </w:rPr>
      </w:r>
      <w:r w:rsidR="00055C91" w:rsidRPr="00404B53">
        <w:rPr>
          <w:rFonts w:eastAsia="Times New Roman" w:cs="Times New Roman"/>
          <w:szCs w:val="24"/>
          <w:u w:val="single"/>
        </w:rPr>
        <w:fldChar w:fldCharType="separate"/>
      </w:r>
      <w:r w:rsidR="00DC2C22">
        <w:rPr>
          <w:rFonts w:eastAsia="Times New Roman" w:cs="Times New Roman"/>
          <w:szCs w:val="24"/>
          <w:u w:val="single"/>
        </w:rPr>
        <w:t>C</w:t>
      </w:r>
      <w:r w:rsidR="00055C91" w:rsidRPr="00404B53">
        <w:rPr>
          <w:rFonts w:eastAsia="Times New Roman" w:cs="Times New Roman"/>
          <w:szCs w:val="24"/>
          <w:u w:val="single"/>
        </w:rPr>
        <w:fldChar w:fldCharType="end"/>
      </w:r>
      <w:r w:rsidR="00055C91">
        <w:rPr>
          <w:rFonts w:eastAsia="Times New Roman" w:cs="Times New Roman"/>
          <w:szCs w:val="24"/>
        </w:rPr>
        <w:t xml:space="preserve">. </w:t>
      </w:r>
      <w:r w:rsidRPr="00BB4003">
        <w:rPr>
          <w:rFonts w:eastAsia="Times New Roman" w:cs="Times New Roman"/>
          <w:szCs w:val="24"/>
        </w:rPr>
        <w:t xml:space="preserve">The transmission profile data can be downloaded from the </w:t>
      </w:r>
      <w:hyperlink r:id="rId21" w:history="1">
        <w:r w:rsidRPr="00BB4003">
          <w:rPr>
            <w:rStyle w:val="Hyperlink"/>
            <w:rFonts w:eastAsia="Times New Roman" w:cs="Times New Roman"/>
            <w:szCs w:val="24"/>
          </w:rPr>
          <w:t>FLITECAM webpage</w:t>
        </w:r>
      </w:hyperlink>
      <w:r w:rsidRPr="00BB4003">
        <w:rPr>
          <w:rFonts w:eastAsia="Times New Roman" w:cs="Times New Roman"/>
          <w:szCs w:val="24"/>
        </w:rPr>
        <w:t xml:space="preserve"> at IRSA.</w:t>
      </w:r>
    </w:p>
    <w:p w14:paraId="628F159E" w14:textId="77777777" w:rsidR="00D0229E" w:rsidRDefault="00BB4003" w:rsidP="00D0229E">
      <w:pPr>
        <w:keepNext/>
      </w:pPr>
      <w:r>
        <w:rPr>
          <w:b/>
          <w:bCs/>
          <w:noProof/>
        </w:rPr>
        <w:drawing>
          <wp:inline distT="0" distB="0" distL="0" distR="0" wp14:anchorId="14AA3022" wp14:editId="20FD1632">
            <wp:extent cx="5943600" cy="3145790"/>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45790"/>
                    </a:xfrm>
                    <a:prstGeom prst="rect">
                      <a:avLst/>
                    </a:prstGeom>
                  </pic:spPr>
                </pic:pic>
              </a:graphicData>
            </a:graphic>
          </wp:inline>
        </w:drawing>
      </w:r>
    </w:p>
    <w:p w14:paraId="56517DA2" w14:textId="647284DC" w:rsidR="00BB4003" w:rsidRDefault="00D0229E" w:rsidP="00D0229E">
      <w:pPr>
        <w:pStyle w:val="Caption"/>
        <w:rPr>
          <w:b/>
          <w:bCs w:val="0"/>
        </w:rPr>
      </w:pPr>
      <w:bookmarkStart w:id="20" w:name="_Ref152580014"/>
      <w:r w:rsidRPr="00D0229E">
        <w:rPr>
          <w:b/>
          <w:bCs w:val="0"/>
          <w:i w:val="0"/>
          <w:iCs/>
          <w:color w:val="auto"/>
          <w:sz w:val="20"/>
          <w:szCs w:val="20"/>
        </w:rPr>
        <w:t xml:space="preserve">Figure </w:t>
      </w:r>
      <w:r w:rsidRPr="00D0229E">
        <w:rPr>
          <w:b/>
          <w:bCs w:val="0"/>
          <w:i w:val="0"/>
          <w:iCs/>
          <w:color w:val="auto"/>
          <w:sz w:val="20"/>
          <w:szCs w:val="20"/>
        </w:rPr>
        <w:fldChar w:fldCharType="begin"/>
      </w:r>
      <w:r w:rsidRPr="00D0229E">
        <w:rPr>
          <w:b/>
          <w:bCs w:val="0"/>
          <w:i w:val="0"/>
          <w:iCs/>
          <w:color w:val="auto"/>
          <w:sz w:val="20"/>
          <w:szCs w:val="20"/>
        </w:rPr>
        <w:instrText xml:space="preserve"> SEQ Figure \* ARABIC </w:instrText>
      </w:r>
      <w:r w:rsidRPr="00D0229E">
        <w:rPr>
          <w:b/>
          <w:bCs w:val="0"/>
          <w:i w:val="0"/>
          <w:iCs/>
          <w:color w:val="auto"/>
          <w:sz w:val="20"/>
          <w:szCs w:val="20"/>
        </w:rPr>
        <w:fldChar w:fldCharType="separate"/>
      </w:r>
      <w:r w:rsidR="00DC2C22">
        <w:rPr>
          <w:b/>
          <w:bCs w:val="0"/>
          <w:i w:val="0"/>
          <w:iCs/>
          <w:noProof/>
          <w:color w:val="auto"/>
          <w:sz w:val="20"/>
          <w:szCs w:val="20"/>
        </w:rPr>
        <w:t>4</w:t>
      </w:r>
      <w:r w:rsidRPr="00D0229E">
        <w:rPr>
          <w:b/>
          <w:bCs w:val="0"/>
          <w:i w:val="0"/>
          <w:iCs/>
          <w:color w:val="auto"/>
          <w:sz w:val="20"/>
          <w:szCs w:val="20"/>
        </w:rPr>
        <w:fldChar w:fldCharType="end"/>
      </w:r>
      <w:bookmarkEnd w:id="20"/>
      <w:r w:rsidRPr="00D0229E">
        <w:rPr>
          <w:color w:val="auto"/>
        </w:rPr>
        <w:t xml:space="preserve"> </w:t>
      </w:r>
      <w:r w:rsidRPr="00BB4003">
        <w:rPr>
          <w:iCs/>
          <w:color w:val="2F5496" w:themeColor="accent1" w:themeShade="BF"/>
          <w:sz w:val="22"/>
        </w:rPr>
        <w:t>FLITECAM filter transmission curves overlayed on an ATRAN model of the atmospheric transmission</w:t>
      </w:r>
      <w:r>
        <w:rPr>
          <w:iCs/>
          <w:color w:val="2F5496" w:themeColor="accent1" w:themeShade="BF"/>
          <w:sz w:val="22"/>
        </w:rPr>
        <w:t xml:space="preserve"> (light blue)</w:t>
      </w:r>
      <w:r w:rsidRPr="00BB4003">
        <w:rPr>
          <w:iCs/>
          <w:color w:val="2F5496" w:themeColor="accent1" w:themeShade="BF"/>
          <w:sz w:val="22"/>
        </w:rPr>
        <w:t xml:space="preserve"> assuming a zenith angle of 45</w:t>
      </w:r>
      <w:r>
        <w:rPr>
          <w:rFonts w:cs="Times New Roman"/>
          <w:iCs/>
          <w:color w:val="2F5496" w:themeColor="accent1" w:themeShade="BF"/>
          <w:sz w:val="22"/>
        </w:rPr>
        <w:t>°</w:t>
      </w:r>
      <w:r w:rsidRPr="00BB4003">
        <w:rPr>
          <w:iCs/>
          <w:color w:val="2F5496" w:themeColor="accent1" w:themeShade="BF"/>
          <w:sz w:val="22"/>
        </w:rPr>
        <w:t xml:space="preserve"> and 7 μm of precipitable water vapor. The transmission profiles of the </w:t>
      </w:r>
      <w:r>
        <w:rPr>
          <w:iCs/>
          <w:color w:val="2F5496" w:themeColor="accent1" w:themeShade="BF"/>
          <w:sz w:val="22"/>
        </w:rPr>
        <w:t>broadband</w:t>
      </w:r>
      <w:r w:rsidRPr="00BB4003">
        <w:rPr>
          <w:iCs/>
          <w:color w:val="2F5496" w:themeColor="accent1" w:themeShade="BF"/>
          <w:sz w:val="22"/>
        </w:rPr>
        <w:t xml:space="preserve"> filters are shown in red, </w:t>
      </w:r>
      <w:r>
        <w:rPr>
          <w:iCs/>
          <w:color w:val="2F5496" w:themeColor="accent1" w:themeShade="BF"/>
          <w:sz w:val="22"/>
        </w:rPr>
        <w:t xml:space="preserve">narrow and </w:t>
      </w:r>
      <w:r w:rsidRPr="00BB4003">
        <w:rPr>
          <w:iCs/>
          <w:color w:val="2F5496" w:themeColor="accent1" w:themeShade="BF"/>
          <w:sz w:val="22"/>
        </w:rPr>
        <w:t xml:space="preserve">specialty filters are shown in blue, and </w:t>
      </w:r>
      <w:r w:rsidR="00CA7919">
        <w:rPr>
          <w:iCs/>
          <w:color w:val="2F5496" w:themeColor="accent1" w:themeShade="BF"/>
          <w:sz w:val="22"/>
        </w:rPr>
        <w:t>order sorting filter</w:t>
      </w:r>
      <w:r w:rsidRPr="00BB4003">
        <w:rPr>
          <w:iCs/>
          <w:color w:val="2F5496" w:themeColor="accent1" w:themeShade="BF"/>
          <w:sz w:val="22"/>
        </w:rPr>
        <w:t>s</w:t>
      </w:r>
      <w:r w:rsidR="00CA7919">
        <w:rPr>
          <w:iCs/>
          <w:color w:val="2F5496" w:themeColor="accent1" w:themeShade="BF"/>
          <w:sz w:val="22"/>
        </w:rPr>
        <w:t xml:space="preserve"> (OSFs)</w:t>
      </w:r>
      <w:r w:rsidRPr="00BB4003">
        <w:rPr>
          <w:iCs/>
          <w:color w:val="2F5496" w:themeColor="accent1" w:themeShade="BF"/>
          <w:sz w:val="22"/>
        </w:rPr>
        <w:t xml:space="preserve"> in gold. The OSF transmission profiles have been scaled by 50% for clarity.</w:t>
      </w:r>
    </w:p>
    <w:p w14:paraId="6DE03B9A" w14:textId="69493629" w:rsidR="006125A2" w:rsidRDefault="00B34F7D" w:rsidP="006125A2">
      <w:pPr>
        <w:spacing w:before="200" w:after="200"/>
        <w:rPr>
          <w:szCs w:val="24"/>
        </w:rPr>
      </w:pPr>
      <w:r w:rsidRPr="00B34F7D">
        <w:rPr>
          <w:szCs w:val="24"/>
        </w:rPr>
        <w:t>For spectroscop</w:t>
      </w:r>
      <w:r>
        <w:rPr>
          <w:szCs w:val="24"/>
        </w:rPr>
        <w:t>y</w:t>
      </w:r>
      <w:r w:rsidRPr="00B34F7D">
        <w:rPr>
          <w:szCs w:val="24"/>
        </w:rPr>
        <w:t xml:space="preserve">, the grism names, wavelength coverages in micrometers, and spectral resolutions for the wide and narrow slits are given in </w:t>
      </w:r>
      <w:r w:rsidR="00A62DFC" w:rsidRPr="00A62DFC">
        <w:rPr>
          <w:szCs w:val="24"/>
          <w:u w:val="single"/>
        </w:rPr>
        <w:fldChar w:fldCharType="begin"/>
      </w:r>
      <w:r w:rsidR="00A62DFC" w:rsidRPr="00A62DFC">
        <w:rPr>
          <w:szCs w:val="24"/>
          <w:u w:val="single"/>
        </w:rPr>
        <w:instrText xml:space="preserve"> REF _Ref152588570 \h  \* MERGEFORMAT </w:instrText>
      </w:r>
      <w:r w:rsidR="00A62DFC" w:rsidRPr="00A62DFC">
        <w:rPr>
          <w:szCs w:val="24"/>
          <w:u w:val="single"/>
        </w:rPr>
      </w:r>
      <w:r w:rsidR="00A62DFC" w:rsidRPr="00A62DFC">
        <w:rPr>
          <w:szCs w:val="24"/>
          <w:u w:val="single"/>
        </w:rPr>
        <w:fldChar w:fldCharType="separate"/>
      </w:r>
      <w:r w:rsidR="00DC2C22" w:rsidRPr="00DC71A1">
        <w:rPr>
          <w:szCs w:val="24"/>
          <w:u w:val="single"/>
        </w:rPr>
        <w:t xml:space="preserve">Table </w:t>
      </w:r>
      <w:r w:rsidR="00DC2C22" w:rsidRPr="00DC71A1">
        <w:rPr>
          <w:noProof/>
          <w:szCs w:val="24"/>
          <w:u w:val="single"/>
        </w:rPr>
        <w:t>2</w:t>
      </w:r>
      <w:r w:rsidR="00A62DFC" w:rsidRPr="00A62DFC">
        <w:rPr>
          <w:szCs w:val="24"/>
          <w:u w:val="single"/>
        </w:rPr>
        <w:fldChar w:fldCharType="end"/>
      </w:r>
      <w:r w:rsidRPr="00B34F7D">
        <w:rPr>
          <w:szCs w:val="24"/>
        </w:rPr>
        <w:t>.</w:t>
      </w:r>
      <w:r>
        <w:rPr>
          <w:szCs w:val="24"/>
        </w:rPr>
        <w:t xml:space="preserve"> </w:t>
      </w:r>
    </w:p>
    <w:p w14:paraId="2D6A74B6" w14:textId="55EC2CED" w:rsidR="00AB2434" w:rsidRPr="00B34F7D" w:rsidRDefault="00AB2434" w:rsidP="009D42B0">
      <w:pPr>
        <w:spacing w:before="200" w:after="200"/>
        <w:rPr>
          <w:rFonts w:cs="Times New Roman"/>
          <w:szCs w:val="24"/>
        </w:rPr>
      </w:pPr>
      <w:r>
        <w:rPr>
          <w:rFonts w:cs="Times New Roman"/>
          <w:szCs w:val="24"/>
        </w:rPr>
        <w:t xml:space="preserve">Before discussing the different observing modes of FLITECAM, it is necessary to describe the general observing techniques employed in the near-infrared. </w:t>
      </w:r>
      <w:r w:rsidR="007E1FB9">
        <w:rPr>
          <w:rFonts w:cs="Times New Roman"/>
          <w:szCs w:val="24"/>
        </w:rPr>
        <w:t>Generally, the main issue with observing in the near-infrared is that the background due to sky emission can be relatively high (compared to optical imaging) and must be removed</w:t>
      </w:r>
      <w:r w:rsidR="006125A2">
        <w:rPr>
          <w:rFonts w:cs="Times New Roman"/>
          <w:szCs w:val="24"/>
        </w:rPr>
        <w:t xml:space="preserve"> in order to achieve high signal on the source of interest</w:t>
      </w:r>
      <w:r w:rsidR="007E1FB9">
        <w:rPr>
          <w:rFonts w:cs="Times New Roman"/>
          <w:szCs w:val="24"/>
        </w:rPr>
        <w:t xml:space="preserve">. However, </w:t>
      </w:r>
      <w:r w:rsidR="007E1FB9" w:rsidRPr="007E1FB9">
        <w:rPr>
          <w:rFonts w:cs="Times New Roman"/>
          <w:szCs w:val="24"/>
        </w:rPr>
        <w:t>background</w:t>
      </w:r>
      <w:r w:rsidR="007E1FB9">
        <w:rPr>
          <w:rFonts w:cs="Times New Roman"/>
          <w:szCs w:val="24"/>
        </w:rPr>
        <w:t xml:space="preserve"> </w:t>
      </w:r>
      <w:r w:rsidR="007E1FB9" w:rsidRPr="007E1FB9">
        <w:rPr>
          <w:rFonts w:cs="Times New Roman"/>
          <w:szCs w:val="24"/>
        </w:rPr>
        <w:t>levels</w:t>
      </w:r>
      <w:r w:rsidR="007E1FB9">
        <w:rPr>
          <w:rFonts w:cs="Times New Roman"/>
          <w:szCs w:val="24"/>
        </w:rPr>
        <w:t xml:space="preserve"> </w:t>
      </w:r>
      <w:r w:rsidR="007E1FB9" w:rsidRPr="007E1FB9">
        <w:rPr>
          <w:rFonts w:cs="Times New Roman"/>
          <w:szCs w:val="24"/>
        </w:rPr>
        <w:t>are</w:t>
      </w:r>
      <w:r w:rsidR="007E1FB9">
        <w:rPr>
          <w:rFonts w:cs="Times New Roman"/>
          <w:szCs w:val="24"/>
        </w:rPr>
        <w:t xml:space="preserve"> </w:t>
      </w:r>
      <w:r w:rsidR="007E1FB9" w:rsidRPr="007E1FB9">
        <w:rPr>
          <w:rFonts w:cs="Times New Roman"/>
          <w:szCs w:val="24"/>
        </w:rPr>
        <w:t>not</w:t>
      </w:r>
      <w:r w:rsidR="007E1FB9">
        <w:rPr>
          <w:rFonts w:cs="Times New Roman"/>
          <w:szCs w:val="24"/>
        </w:rPr>
        <w:t xml:space="preserve"> as </w:t>
      </w:r>
      <w:r w:rsidR="007E1FB9" w:rsidRPr="007E1FB9">
        <w:rPr>
          <w:rFonts w:cs="Times New Roman"/>
          <w:szCs w:val="24"/>
        </w:rPr>
        <w:t>high</w:t>
      </w:r>
      <w:r w:rsidR="007E1FB9">
        <w:rPr>
          <w:rFonts w:cs="Times New Roman"/>
          <w:szCs w:val="24"/>
        </w:rPr>
        <w:t xml:space="preserve"> w</w:t>
      </w:r>
      <w:r w:rsidR="007E1FB9" w:rsidRPr="007E1FB9">
        <w:rPr>
          <w:rFonts w:cs="Times New Roman"/>
          <w:szCs w:val="24"/>
        </w:rPr>
        <w:t>ith</w:t>
      </w:r>
      <w:r w:rsidR="007E1FB9">
        <w:rPr>
          <w:rFonts w:cs="Times New Roman"/>
          <w:szCs w:val="24"/>
        </w:rPr>
        <w:t xml:space="preserve"> </w:t>
      </w:r>
      <w:r w:rsidR="007E1FB9" w:rsidRPr="007E1FB9">
        <w:rPr>
          <w:rFonts w:cs="Times New Roman"/>
          <w:szCs w:val="24"/>
        </w:rPr>
        <w:t>FLITECAM</w:t>
      </w:r>
      <w:r w:rsidR="007E1FB9">
        <w:rPr>
          <w:rFonts w:cs="Times New Roman"/>
          <w:szCs w:val="24"/>
        </w:rPr>
        <w:t xml:space="preserve"> </w:t>
      </w:r>
      <w:r w:rsidR="007E1FB9" w:rsidRPr="007E1FB9">
        <w:rPr>
          <w:rFonts w:cs="Times New Roman"/>
          <w:szCs w:val="24"/>
        </w:rPr>
        <w:t>on</w:t>
      </w:r>
      <w:r w:rsidR="007E1FB9">
        <w:rPr>
          <w:rFonts w:cs="Times New Roman"/>
          <w:szCs w:val="24"/>
        </w:rPr>
        <w:t xml:space="preserve"> </w:t>
      </w:r>
      <w:r w:rsidR="007E1FB9" w:rsidRPr="007E1FB9">
        <w:rPr>
          <w:rFonts w:cs="Times New Roman"/>
          <w:szCs w:val="24"/>
        </w:rPr>
        <w:t>SOFIA,</w:t>
      </w:r>
      <w:r w:rsidR="007E1FB9">
        <w:rPr>
          <w:rFonts w:cs="Times New Roman"/>
          <w:szCs w:val="24"/>
        </w:rPr>
        <w:t xml:space="preserve"> and so the chopping secondary </w:t>
      </w:r>
      <w:r w:rsidR="006125A2">
        <w:rPr>
          <w:rFonts w:cs="Times New Roman"/>
          <w:szCs w:val="24"/>
        </w:rPr>
        <w:t xml:space="preserve">mirror </w:t>
      </w:r>
      <w:r w:rsidR="007E1FB9">
        <w:rPr>
          <w:rFonts w:cs="Times New Roman"/>
          <w:szCs w:val="24"/>
        </w:rPr>
        <w:t>is not used</w:t>
      </w:r>
      <w:r w:rsidR="006125A2">
        <w:rPr>
          <w:rFonts w:cs="Times New Roman"/>
          <w:szCs w:val="24"/>
        </w:rPr>
        <w:t>,</w:t>
      </w:r>
      <w:r w:rsidR="007E1FB9">
        <w:rPr>
          <w:rFonts w:cs="Times New Roman"/>
          <w:szCs w:val="24"/>
        </w:rPr>
        <w:t xml:space="preserve"> as is the case with the other longer wavelength instruments on SOFIA. </w:t>
      </w:r>
      <w:r w:rsidR="007E1FB9" w:rsidRPr="007E1FB9">
        <w:rPr>
          <w:rFonts w:cs="Times New Roman"/>
          <w:szCs w:val="24"/>
        </w:rPr>
        <w:t>Therefore,</w:t>
      </w:r>
      <w:r w:rsidR="007E1FB9">
        <w:rPr>
          <w:rFonts w:cs="Times New Roman"/>
          <w:szCs w:val="24"/>
        </w:rPr>
        <w:t xml:space="preserve"> </w:t>
      </w:r>
      <w:r w:rsidR="007E1FB9" w:rsidRPr="007E1FB9">
        <w:rPr>
          <w:rFonts w:cs="Times New Roman"/>
          <w:szCs w:val="24"/>
        </w:rPr>
        <w:t>as</w:t>
      </w:r>
      <w:r w:rsidR="007E1FB9">
        <w:rPr>
          <w:rFonts w:cs="Times New Roman"/>
          <w:szCs w:val="24"/>
        </w:rPr>
        <w:t xml:space="preserve"> </w:t>
      </w:r>
      <w:r w:rsidR="007E1FB9" w:rsidRPr="007E1FB9">
        <w:rPr>
          <w:rFonts w:cs="Times New Roman"/>
          <w:szCs w:val="24"/>
        </w:rPr>
        <w:t>with</w:t>
      </w:r>
      <w:r w:rsidR="007E1FB9">
        <w:rPr>
          <w:rFonts w:cs="Times New Roman"/>
          <w:szCs w:val="24"/>
        </w:rPr>
        <w:t xml:space="preserve"> </w:t>
      </w:r>
      <w:r w:rsidR="007E1FB9" w:rsidRPr="007E1FB9">
        <w:rPr>
          <w:rFonts w:cs="Times New Roman"/>
          <w:szCs w:val="24"/>
        </w:rPr>
        <w:t>most</w:t>
      </w:r>
      <w:r w:rsidR="007E1FB9">
        <w:rPr>
          <w:rFonts w:cs="Times New Roman"/>
          <w:szCs w:val="24"/>
        </w:rPr>
        <w:t xml:space="preserve"> </w:t>
      </w:r>
      <w:r w:rsidR="007E1FB9" w:rsidRPr="007E1FB9">
        <w:rPr>
          <w:rFonts w:cs="Times New Roman"/>
          <w:szCs w:val="24"/>
        </w:rPr>
        <w:t>ground‐based</w:t>
      </w:r>
      <w:r w:rsidR="007E1FB9">
        <w:rPr>
          <w:rFonts w:cs="Times New Roman"/>
          <w:szCs w:val="24"/>
        </w:rPr>
        <w:t xml:space="preserve"> near-infrared instruments, the telescope is moved throughout an observation in order to sample and ultimately subtract off sky/background emission. </w:t>
      </w:r>
      <w:r w:rsidR="00B34F7D" w:rsidRPr="00B34F7D">
        <w:rPr>
          <w:rFonts w:cs="Times New Roman"/>
          <w:szCs w:val="24"/>
        </w:rPr>
        <w:t>In any given pixel on a detector, the total number of counts is given by the sum of the counts from the dark current,</w:t>
      </w:r>
      <w:r w:rsidR="00B34F7D">
        <w:rPr>
          <w:rFonts w:cs="Times New Roman"/>
          <w:szCs w:val="24"/>
        </w:rPr>
        <w:t xml:space="preserve"> </w:t>
      </w:r>
      <w:r w:rsidR="00B34F7D" w:rsidRPr="00B34F7D">
        <w:rPr>
          <w:rFonts w:cs="Times New Roman"/>
          <w:szCs w:val="24"/>
        </w:rPr>
        <w:t>telescope emission, sky background, and the target itself. Since the sky level can vary significantly over short timescales</w:t>
      </w:r>
      <w:r w:rsidR="00B34F7D">
        <w:rPr>
          <w:rFonts w:cs="Times New Roman"/>
          <w:szCs w:val="24"/>
        </w:rPr>
        <w:t xml:space="preserve"> </w:t>
      </w:r>
      <w:r w:rsidR="00B34F7D" w:rsidRPr="00B34F7D">
        <w:rPr>
          <w:rFonts w:cs="Times New Roman"/>
          <w:szCs w:val="24"/>
        </w:rPr>
        <w:t>in the near infrared, it is typical to take pairs of observations back-to-back and subtract them in order to remove the dark</w:t>
      </w:r>
      <w:r w:rsidR="00B34F7D">
        <w:rPr>
          <w:rFonts w:cs="Times New Roman"/>
          <w:szCs w:val="24"/>
        </w:rPr>
        <w:t xml:space="preserve"> </w:t>
      </w:r>
      <w:r w:rsidR="00B34F7D" w:rsidRPr="00B34F7D">
        <w:rPr>
          <w:rFonts w:cs="Times New Roman"/>
          <w:szCs w:val="24"/>
        </w:rPr>
        <w:t xml:space="preserve">current, telescope signal, and sky signal (to first order). An A frame exposure of the target is immediately followed </w:t>
      </w:r>
      <w:r w:rsidR="00B34F7D" w:rsidRPr="00B34F7D">
        <w:rPr>
          <w:rFonts w:cs="Times New Roman"/>
          <w:szCs w:val="24"/>
        </w:rPr>
        <w:lastRenderedPageBreak/>
        <w:t>by</w:t>
      </w:r>
      <w:r w:rsidR="00B34F7D">
        <w:rPr>
          <w:rFonts w:cs="Times New Roman"/>
          <w:szCs w:val="24"/>
        </w:rPr>
        <w:t xml:space="preserve"> </w:t>
      </w:r>
      <w:r w:rsidR="007E1FB9">
        <w:rPr>
          <w:rFonts w:cs="Times New Roman"/>
          <w:szCs w:val="24"/>
        </w:rPr>
        <w:t xml:space="preserve">a telescope movement and then </w:t>
      </w:r>
      <w:r w:rsidR="00B34F7D" w:rsidRPr="00B34F7D">
        <w:rPr>
          <w:rFonts w:cs="Times New Roman"/>
          <w:szCs w:val="24"/>
        </w:rPr>
        <w:t>a B frame</w:t>
      </w:r>
      <w:r w:rsidR="007E1FB9">
        <w:rPr>
          <w:rFonts w:cs="Times New Roman"/>
          <w:szCs w:val="24"/>
        </w:rPr>
        <w:t xml:space="preserve"> exposure</w:t>
      </w:r>
      <w:r w:rsidR="00B34F7D" w:rsidRPr="00B34F7D">
        <w:rPr>
          <w:rFonts w:cs="Times New Roman"/>
          <w:szCs w:val="24"/>
        </w:rPr>
        <w:t xml:space="preserve"> containing only sky at the target’s position</w:t>
      </w:r>
      <w:r w:rsidR="007E1FB9">
        <w:rPr>
          <w:rFonts w:cs="Times New Roman"/>
          <w:szCs w:val="24"/>
        </w:rPr>
        <w:t xml:space="preserve"> in the A frame</w:t>
      </w:r>
      <w:r w:rsidR="00B34F7D" w:rsidRPr="00B34F7D">
        <w:rPr>
          <w:rFonts w:cs="Times New Roman"/>
          <w:szCs w:val="24"/>
        </w:rPr>
        <w:t>:</w:t>
      </w:r>
    </w:p>
    <w:p w14:paraId="778AAA16" w14:textId="77777777" w:rsidR="00B34F7D" w:rsidRPr="00B34F7D" w:rsidRDefault="00B34F7D" w:rsidP="00B34F7D">
      <w:pPr>
        <w:autoSpaceDE w:val="0"/>
        <w:adjustRightInd w:val="0"/>
        <w:contextualSpacing/>
        <w:jc w:val="center"/>
        <w:rPr>
          <w:rFonts w:eastAsia="CMMI10" w:cs="Times New Roman"/>
          <w:szCs w:val="24"/>
        </w:rPr>
      </w:pPr>
      <w:r w:rsidRPr="00B34F7D">
        <w:rPr>
          <w:rFonts w:ascii="Cambria Math" w:eastAsia="CMMI10" w:hAnsi="Cambria Math" w:cs="Cambria Math"/>
          <w:szCs w:val="24"/>
        </w:rPr>
        <w:t>𝐴</w:t>
      </w:r>
      <w:r w:rsidRPr="00B34F7D">
        <w:rPr>
          <w:rFonts w:eastAsia="CMMI10" w:cs="Times New Roman"/>
          <w:szCs w:val="24"/>
        </w:rPr>
        <w:t xml:space="preserve"> </w:t>
      </w:r>
      <w:r w:rsidRPr="00B34F7D">
        <w:rPr>
          <w:rFonts w:cs="Times New Roman"/>
          <w:szCs w:val="24"/>
        </w:rPr>
        <w:t xml:space="preserve">= </w:t>
      </w:r>
      <w:r w:rsidRPr="00B34F7D">
        <w:rPr>
          <w:rFonts w:ascii="Cambria Math" w:eastAsia="CMMI10" w:hAnsi="Cambria Math" w:cs="Cambria Math"/>
          <w:szCs w:val="24"/>
        </w:rPr>
        <w:t>𝑑𝑎𝑟𝑘</w:t>
      </w:r>
      <w:r w:rsidRPr="00B34F7D">
        <w:rPr>
          <w:rFonts w:eastAsia="CMMI10" w:cs="Times New Roman"/>
          <w:szCs w:val="24"/>
        </w:rPr>
        <w:t xml:space="preserve"> </w:t>
      </w:r>
      <w:r w:rsidRPr="00B34F7D">
        <w:rPr>
          <w:rFonts w:cs="Times New Roman"/>
          <w:szCs w:val="24"/>
        </w:rPr>
        <w:t xml:space="preserve">+ </w:t>
      </w:r>
      <w:r w:rsidRPr="00B34F7D">
        <w:rPr>
          <w:rFonts w:ascii="Cambria Math" w:eastAsia="CMMI10" w:hAnsi="Cambria Math" w:cs="Cambria Math"/>
          <w:szCs w:val="24"/>
        </w:rPr>
        <w:t>𝑡𝑒𝑙𝑒𝑠𝑐𝑜𝑝𝑒</w:t>
      </w:r>
      <w:r w:rsidRPr="00B34F7D">
        <w:rPr>
          <w:rFonts w:eastAsia="CMMI10" w:cs="Times New Roman"/>
          <w:szCs w:val="24"/>
        </w:rPr>
        <w:t xml:space="preserve"> </w:t>
      </w:r>
      <w:r w:rsidRPr="00B34F7D">
        <w:rPr>
          <w:rFonts w:cs="Times New Roman"/>
          <w:szCs w:val="24"/>
        </w:rPr>
        <w:t xml:space="preserve">+ </w:t>
      </w:r>
      <w:r w:rsidRPr="00B34F7D">
        <w:rPr>
          <w:rFonts w:ascii="Cambria Math" w:eastAsia="CMMI10" w:hAnsi="Cambria Math" w:cs="Cambria Math"/>
          <w:szCs w:val="24"/>
        </w:rPr>
        <w:t>𝑠𝑘𝑦</w:t>
      </w:r>
      <w:r w:rsidRPr="00B34F7D">
        <w:rPr>
          <w:rFonts w:ascii="Cambria Math" w:eastAsia="CMMI7" w:hAnsi="Cambria Math" w:cs="Cambria Math"/>
          <w:szCs w:val="24"/>
        </w:rPr>
        <w:t>𝐴</w:t>
      </w:r>
      <w:r w:rsidRPr="00B34F7D">
        <w:rPr>
          <w:rFonts w:eastAsia="CMMI7" w:cs="Times New Roman"/>
          <w:szCs w:val="24"/>
        </w:rPr>
        <w:t xml:space="preserve"> </w:t>
      </w:r>
      <w:r w:rsidRPr="00B34F7D">
        <w:rPr>
          <w:rFonts w:cs="Times New Roman"/>
          <w:szCs w:val="24"/>
        </w:rPr>
        <w:t xml:space="preserve">+ </w:t>
      </w:r>
      <w:r w:rsidRPr="00B34F7D">
        <w:rPr>
          <w:rFonts w:ascii="Cambria Math" w:eastAsia="CMMI10" w:hAnsi="Cambria Math" w:cs="Cambria Math"/>
          <w:szCs w:val="24"/>
        </w:rPr>
        <w:t>𝑡𝑎𝑟𝑔𝑒𝑡</w:t>
      </w:r>
    </w:p>
    <w:p w14:paraId="1DAC0F65" w14:textId="77777777" w:rsidR="00B34F7D" w:rsidRPr="00B34F7D" w:rsidRDefault="00B34F7D" w:rsidP="00B34F7D">
      <w:pPr>
        <w:autoSpaceDE w:val="0"/>
        <w:adjustRightInd w:val="0"/>
        <w:contextualSpacing/>
        <w:jc w:val="center"/>
        <w:rPr>
          <w:rFonts w:eastAsia="CMMI7" w:cs="Times New Roman"/>
          <w:szCs w:val="24"/>
        </w:rPr>
      </w:pPr>
      <w:r w:rsidRPr="00B34F7D">
        <w:rPr>
          <w:rFonts w:ascii="Cambria Math" w:eastAsia="CMMI10" w:hAnsi="Cambria Math" w:cs="Cambria Math"/>
          <w:szCs w:val="24"/>
        </w:rPr>
        <w:t>𝐵</w:t>
      </w:r>
      <w:r w:rsidRPr="00B34F7D">
        <w:rPr>
          <w:rFonts w:eastAsia="CMMI10" w:cs="Times New Roman"/>
          <w:szCs w:val="24"/>
        </w:rPr>
        <w:t xml:space="preserve"> </w:t>
      </w:r>
      <w:r w:rsidRPr="00B34F7D">
        <w:rPr>
          <w:rFonts w:cs="Times New Roman"/>
          <w:szCs w:val="24"/>
        </w:rPr>
        <w:t xml:space="preserve">= </w:t>
      </w:r>
      <w:r w:rsidRPr="00B34F7D">
        <w:rPr>
          <w:rFonts w:ascii="Cambria Math" w:eastAsia="CMMI10" w:hAnsi="Cambria Math" w:cs="Cambria Math"/>
          <w:szCs w:val="24"/>
        </w:rPr>
        <w:t>𝑑𝑎𝑟𝑘</w:t>
      </w:r>
      <w:r w:rsidRPr="00B34F7D">
        <w:rPr>
          <w:rFonts w:eastAsia="CMMI10" w:cs="Times New Roman"/>
          <w:szCs w:val="24"/>
        </w:rPr>
        <w:t xml:space="preserve"> </w:t>
      </w:r>
      <w:r w:rsidRPr="00B34F7D">
        <w:rPr>
          <w:rFonts w:cs="Times New Roman"/>
          <w:szCs w:val="24"/>
        </w:rPr>
        <w:t xml:space="preserve">+ </w:t>
      </w:r>
      <w:r w:rsidRPr="00B34F7D">
        <w:rPr>
          <w:rFonts w:ascii="Cambria Math" w:eastAsia="CMMI10" w:hAnsi="Cambria Math" w:cs="Cambria Math"/>
          <w:szCs w:val="24"/>
        </w:rPr>
        <w:t>𝑡𝑒𝑙𝑒𝑠𝑐𝑜𝑝𝑒</w:t>
      </w:r>
      <w:r w:rsidRPr="00B34F7D">
        <w:rPr>
          <w:rFonts w:eastAsia="CMMI10" w:cs="Times New Roman"/>
          <w:szCs w:val="24"/>
        </w:rPr>
        <w:t xml:space="preserve"> </w:t>
      </w:r>
      <w:r w:rsidRPr="00B34F7D">
        <w:rPr>
          <w:rFonts w:cs="Times New Roman"/>
          <w:szCs w:val="24"/>
        </w:rPr>
        <w:t xml:space="preserve">+ </w:t>
      </w:r>
      <w:r w:rsidRPr="00B34F7D">
        <w:rPr>
          <w:rFonts w:ascii="Cambria Math" w:eastAsia="CMMI10" w:hAnsi="Cambria Math" w:cs="Cambria Math"/>
          <w:szCs w:val="24"/>
        </w:rPr>
        <w:t>𝑠𝑘𝑦</w:t>
      </w:r>
      <w:r w:rsidRPr="00B34F7D">
        <w:rPr>
          <w:rFonts w:ascii="Cambria Math" w:eastAsia="CMMI7" w:hAnsi="Cambria Math" w:cs="Cambria Math"/>
          <w:szCs w:val="24"/>
        </w:rPr>
        <w:t>𝐵</w:t>
      </w:r>
    </w:p>
    <w:p w14:paraId="3A1C19BA" w14:textId="532CFED2" w:rsidR="00AB2434" w:rsidRDefault="00B34F7D" w:rsidP="009D42B0">
      <w:pPr>
        <w:autoSpaceDE w:val="0"/>
        <w:adjustRightInd w:val="0"/>
        <w:contextualSpacing/>
        <w:jc w:val="center"/>
        <w:rPr>
          <w:rFonts w:cs="Times New Roman"/>
          <w:szCs w:val="24"/>
        </w:rPr>
      </w:pPr>
      <w:r w:rsidRPr="00B34F7D">
        <w:rPr>
          <w:rFonts w:ascii="Cambria Math" w:eastAsia="CMMI10" w:hAnsi="Cambria Math" w:cs="Cambria Math"/>
          <w:szCs w:val="24"/>
        </w:rPr>
        <w:t>𝐴</w:t>
      </w:r>
      <w:r w:rsidRPr="00B34F7D">
        <w:rPr>
          <w:rFonts w:eastAsia="CMMI10" w:cs="Times New Roman"/>
          <w:szCs w:val="24"/>
        </w:rPr>
        <w:t xml:space="preserve"> </w:t>
      </w:r>
      <w:r w:rsidRPr="00B34F7D">
        <w:rPr>
          <w:rFonts w:eastAsia="CMSY10" w:cs="Times New Roman"/>
          <w:szCs w:val="24"/>
        </w:rPr>
        <w:t xml:space="preserve">− </w:t>
      </w:r>
      <w:r w:rsidRPr="00B34F7D">
        <w:rPr>
          <w:rFonts w:ascii="Cambria Math" w:eastAsia="CMMI10" w:hAnsi="Cambria Math" w:cs="Cambria Math"/>
          <w:szCs w:val="24"/>
        </w:rPr>
        <w:t>𝐵</w:t>
      </w:r>
      <w:r w:rsidRPr="00B34F7D">
        <w:rPr>
          <w:rFonts w:eastAsia="CMMI10" w:cs="Times New Roman"/>
          <w:szCs w:val="24"/>
        </w:rPr>
        <w:t xml:space="preserve"> </w:t>
      </w:r>
      <w:r w:rsidRPr="00B34F7D">
        <w:rPr>
          <w:rFonts w:cs="Times New Roman"/>
          <w:szCs w:val="24"/>
        </w:rPr>
        <w:t xml:space="preserve">= </w:t>
      </w:r>
      <w:r w:rsidRPr="00B34F7D">
        <w:rPr>
          <w:rFonts w:ascii="Cambria Math" w:eastAsia="CMMI10" w:hAnsi="Cambria Math" w:cs="Cambria Math"/>
          <w:szCs w:val="24"/>
        </w:rPr>
        <w:t>𝑡𝑎𝑟𝑔𝑒𝑡</w:t>
      </w:r>
      <w:r w:rsidRPr="00B34F7D">
        <w:rPr>
          <w:rFonts w:eastAsia="CMMI10" w:cs="Times New Roman"/>
          <w:szCs w:val="24"/>
        </w:rPr>
        <w:t xml:space="preserve"> </w:t>
      </w:r>
      <w:r w:rsidRPr="00B34F7D">
        <w:rPr>
          <w:rFonts w:cs="Times New Roman"/>
          <w:szCs w:val="24"/>
        </w:rPr>
        <w:t>+ (</w:t>
      </w:r>
      <w:r w:rsidRPr="00B34F7D">
        <w:rPr>
          <w:rFonts w:ascii="Cambria Math" w:eastAsia="CMMI10" w:hAnsi="Cambria Math" w:cs="Cambria Math"/>
          <w:szCs w:val="24"/>
        </w:rPr>
        <w:t>𝑠𝑘𝑦</w:t>
      </w:r>
      <w:r w:rsidRPr="00B34F7D">
        <w:rPr>
          <w:rFonts w:ascii="Cambria Math" w:eastAsia="CMMI7" w:hAnsi="Cambria Math" w:cs="Cambria Math"/>
          <w:szCs w:val="24"/>
        </w:rPr>
        <w:t>𝐴</w:t>
      </w:r>
      <w:r w:rsidRPr="00B34F7D">
        <w:rPr>
          <w:rFonts w:eastAsia="CMMI7" w:cs="Times New Roman"/>
          <w:szCs w:val="24"/>
        </w:rPr>
        <w:t xml:space="preserve"> </w:t>
      </w:r>
      <w:r w:rsidRPr="00B34F7D">
        <w:rPr>
          <w:rFonts w:eastAsia="CMSY10" w:cs="Times New Roman"/>
          <w:szCs w:val="24"/>
        </w:rPr>
        <w:t xml:space="preserve">− </w:t>
      </w:r>
      <w:r w:rsidRPr="00B34F7D">
        <w:rPr>
          <w:rFonts w:ascii="Cambria Math" w:eastAsia="CMMI10" w:hAnsi="Cambria Math" w:cs="Cambria Math"/>
          <w:szCs w:val="24"/>
        </w:rPr>
        <w:t>𝑠𝑘𝑦</w:t>
      </w:r>
      <w:r w:rsidRPr="00B34F7D">
        <w:rPr>
          <w:rFonts w:ascii="Cambria Math" w:eastAsia="CMMI7" w:hAnsi="Cambria Math" w:cs="Cambria Math"/>
          <w:szCs w:val="24"/>
        </w:rPr>
        <w:t>𝐵</w:t>
      </w:r>
      <w:r w:rsidRPr="00B34F7D">
        <w:rPr>
          <w:rFonts w:cs="Times New Roman"/>
          <w:szCs w:val="24"/>
        </w:rPr>
        <w:t>)</w:t>
      </w:r>
    </w:p>
    <w:p w14:paraId="0038A013" w14:textId="77777777" w:rsidR="009D42B0" w:rsidRPr="00B34F7D" w:rsidRDefault="009D42B0" w:rsidP="009D42B0">
      <w:pPr>
        <w:autoSpaceDE w:val="0"/>
        <w:adjustRightInd w:val="0"/>
        <w:contextualSpacing/>
        <w:jc w:val="center"/>
        <w:rPr>
          <w:rFonts w:cs="Times New Roman"/>
          <w:szCs w:val="24"/>
        </w:rPr>
      </w:pPr>
    </w:p>
    <w:p w14:paraId="03E1FFDE" w14:textId="2AC49C5B" w:rsidR="00B34F7D" w:rsidRDefault="00B34F7D" w:rsidP="006125A2">
      <w:pPr>
        <w:autoSpaceDE w:val="0"/>
        <w:adjustRightInd w:val="0"/>
        <w:spacing w:before="200" w:after="200"/>
        <w:contextualSpacing/>
        <w:rPr>
          <w:rFonts w:cs="Times New Roman"/>
          <w:szCs w:val="24"/>
        </w:rPr>
      </w:pPr>
      <w:r w:rsidRPr="00B34F7D">
        <w:rPr>
          <w:rFonts w:cs="Times New Roman"/>
          <w:szCs w:val="24"/>
        </w:rPr>
        <w:t>Note that it is assumed that the sky level may vary somewhat between frame A and frame B, but the dark current and</w:t>
      </w:r>
      <w:r>
        <w:rPr>
          <w:rFonts w:cs="Times New Roman"/>
          <w:szCs w:val="24"/>
        </w:rPr>
        <w:t xml:space="preserve"> </w:t>
      </w:r>
      <w:r w:rsidRPr="00B34F7D">
        <w:rPr>
          <w:rFonts w:cs="Times New Roman"/>
          <w:szCs w:val="24"/>
        </w:rPr>
        <w:t xml:space="preserve">telescope emission do not. This residual sky emission </w:t>
      </w:r>
      <w:r w:rsidR="007E1FB9">
        <w:rPr>
          <w:rFonts w:cs="Times New Roman"/>
          <w:szCs w:val="24"/>
        </w:rPr>
        <w:t xml:space="preserve">can be very low or completely removed if the time between the A and B frames </w:t>
      </w:r>
      <w:r w:rsidR="006125A2">
        <w:rPr>
          <w:rFonts w:cs="Times New Roman"/>
          <w:szCs w:val="24"/>
        </w:rPr>
        <w:t>is less than the variation timescale of the sky background</w:t>
      </w:r>
      <w:r w:rsidRPr="00B34F7D">
        <w:rPr>
          <w:rFonts w:cs="Times New Roman"/>
          <w:szCs w:val="24"/>
        </w:rPr>
        <w:t>.</w:t>
      </w:r>
      <w:r w:rsidR="006125A2">
        <w:rPr>
          <w:rFonts w:cs="Times New Roman"/>
          <w:szCs w:val="24"/>
        </w:rPr>
        <w:t xml:space="preserve"> However, further residuals can also be removed in post-processing.</w:t>
      </w:r>
    </w:p>
    <w:p w14:paraId="6EAAD737" w14:textId="77777777" w:rsidR="00AB2434" w:rsidRPr="00B34F7D" w:rsidRDefault="00AB2434" w:rsidP="006125A2">
      <w:pPr>
        <w:autoSpaceDE w:val="0"/>
        <w:adjustRightInd w:val="0"/>
        <w:spacing w:before="200" w:after="200"/>
        <w:contextualSpacing/>
        <w:rPr>
          <w:rFonts w:cs="Times New Roman"/>
          <w:szCs w:val="24"/>
        </w:rPr>
      </w:pPr>
    </w:p>
    <w:p w14:paraId="001A443E" w14:textId="77777777" w:rsidR="006125A2" w:rsidRDefault="00B34F7D" w:rsidP="006125A2">
      <w:pPr>
        <w:autoSpaceDE w:val="0"/>
        <w:adjustRightInd w:val="0"/>
        <w:spacing w:before="200" w:after="200"/>
        <w:contextualSpacing/>
        <w:rPr>
          <w:rFonts w:cs="Times New Roman"/>
          <w:szCs w:val="24"/>
        </w:rPr>
      </w:pPr>
      <w:r w:rsidRPr="00B34F7D">
        <w:rPr>
          <w:rFonts w:cs="Times New Roman"/>
          <w:szCs w:val="24"/>
        </w:rPr>
        <w:t xml:space="preserve">For FLITECAM imaging, there </w:t>
      </w:r>
      <w:r w:rsidR="00AB2434">
        <w:rPr>
          <w:rFonts w:cs="Times New Roman"/>
          <w:szCs w:val="24"/>
        </w:rPr>
        <w:t>we</w:t>
      </w:r>
      <w:r w:rsidRPr="00B34F7D">
        <w:rPr>
          <w:rFonts w:cs="Times New Roman"/>
          <w:szCs w:val="24"/>
        </w:rPr>
        <w:t xml:space="preserve">re two observing modes: stare and nod-off-array. </w:t>
      </w:r>
    </w:p>
    <w:p w14:paraId="694CAA49" w14:textId="77777777" w:rsidR="006125A2" w:rsidRDefault="006125A2" w:rsidP="006125A2">
      <w:pPr>
        <w:autoSpaceDE w:val="0"/>
        <w:adjustRightInd w:val="0"/>
        <w:spacing w:before="200" w:after="200"/>
        <w:contextualSpacing/>
        <w:rPr>
          <w:rFonts w:cs="Times New Roman"/>
          <w:szCs w:val="24"/>
        </w:rPr>
      </w:pPr>
    </w:p>
    <w:p w14:paraId="105D7776" w14:textId="2FB3C176" w:rsidR="009D42B0" w:rsidRDefault="006125A2" w:rsidP="00CA7919">
      <w:pPr>
        <w:autoSpaceDE w:val="0"/>
        <w:adjustRightInd w:val="0"/>
        <w:spacing w:before="200" w:after="200"/>
        <w:ind w:left="720"/>
        <w:contextualSpacing/>
        <w:rPr>
          <w:rFonts w:cs="Times New Roman"/>
          <w:szCs w:val="24"/>
        </w:rPr>
      </w:pPr>
      <w:r w:rsidRPr="009D42B0">
        <w:rPr>
          <w:rFonts w:cs="Times New Roman"/>
          <w:b/>
          <w:bCs/>
          <w:szCs w:val="24"/>
        </w:rPr>
        <w:t>Stare Mode:</w:t>
      </w:r>
      <w:r>
        <w:rPr>
          <w:rFonts w:cs="Times New Roman"/>
          <w:szCs w:val="24"/>
        </w:rPr>
        <w:t xml:space="preserve"> </w:t>
      </w:r>
      <w:r w:rsidRPr="006125A2">
        <w:rPr>
          <w:rFonts w:cs="Times New Roman"/>
          <w:szCs w:val="24"/>
        </w:rPr>
        <w:t>In</w:t>
      </w:r>
      <w:r>
        <w:rPr>
          <w:rFonts w:cs="Times New Roman"/>
          <w:szCs w:val="24"/>
        </w:rPr>
        <w:t xml:space="preserve"> </w:t>
      </w:r>
      <w:r w:rsidR="009D42B0">
        <w:rPr>
          <w:rFonts w:cs="Times New Roman"/>
          <w:szCs w:val="24"/>
        </w:rPr>
        <w:t>stare</w:t>
      </w:r>
      <w:r>
        <w:rPr>
          <w:rFonts w:cs="Times New Roman"/>
          <w:szCs w:val="24"/>
        </w:rPr>
        <w:t xml:space="preserve"> </w:t>
      </w:r>
      <w:r w:rsidRPr="006125A2">
        <w:rPr>
          <w:rFonts w:cs="Times New Roman"/>
          <w:szCs w:val="24"/>
        </w:rPr>
        <w:t>mode,</w:t>
      </w:r>
      <w:r>
        <w:rPr>
          <w:rFonts w:cs="Times New Roman"/>
          <w:szCs w:val="24"/>
        </w:rPr>
        <w:t xml:space="preserve"> </w:t>
      </w:r>
      <w:r w:rsidRPr="006125A2">
        <w:rPr>
          <w:rFonts w:cs="Times New Roman"/>
          <w:szCs w:val="24"/>
        </w:rPr>
        <w:t>an</w:t>
      </w:r>
      <w:r>
        <w:rPr>
          <w:rFonts w:cs="Times New Roman"/>
          <w:szCs w:val="24"/>
        </w:rPr>
        <w:t xml:space="preserve"> </w:t>
      </w:r>
      <w:r w:rsidRPr="006125A2">
        <w:rPr>
          <w:rFonts w:cs="Times New Roman"/>
          <w:szCs w:val="24"/>
        </w:rPr>
        <w:t>observation</w:t>
      </w:r>
      <w:r>
        <w:rPr>
          <w:rFonts w:cs="Times New Roman"/>
          <w:szCs w:val="24"/>
        </w:rPr>
        <w:t xml:space="preserve"> </w:t>
      </w:r>
      <w:r w:rsidR="0045685C">
        <w:rPr>
          <w:rFonts w:cs="Times New Roman"/>
          <w:szCs w:val="24"/>
        </w:rPr>
        <w:t xml:space="preserve">was </w:t>
      </w:r>
      <w:r w:rsidRPr="006125A2">
        <w:rPr>
          <w:rFonts w:cs="Times New Roman"/>
          <w:szCs w:val="24"/>
        </w:rPr>
        <w:t>made</w:t>
      </w:r>
      <w:r>
        <w:rPr>
          <w:rFonts w:cs="Times New Roman"/>
          <w:szCs w:val="24"/>
        </w:rPr>
        <w:t xml:space="preserve"> </w:t>
      </w:r>
      <w:r w:rsidRPr="006125A2">
        <w:rPr>
          <w:rFonts w:cs="Times New Roman"/>
          <w:szCs w:val="24"/>
        </w:rPr>
        <w:t>without</w:t>
      </w:r>
      <w:r>
        <w:rPr>
          <w:rFonts w:cs="Times New Roman"/>
          <w:szCs w:val="24"/>
        </w:rPr>
        <w:t xml:space="preserve"> </w:t>
      </w:r>
      <w:r w:rsidRPr="006125A2">
        <w:rPr>
          <w:rFonts w:cs="Times New Roman"/>
          <w:szCs w:val="24"/>
        </w:rPr>
        <w:t>moving</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telescope</w:t>
      </w:r>
      <w:r>
        <w:rPr>
          <w:rFonts w:cs="Times New Roman"/>
          <w:szCs w:val="24"/>
        </w:rPr>
        <w:t xml:space="preserve"> </w:t>
      </w:r>
      <w:r w:rsidRPr="006125A2">
        <w:rPr>
          <w:rFonts w:cs="Times New Roman"/>
          <w:szCs w:val="24"/>
        </w:rPr>
        <w:t>(or</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secondary),</w:t>
      </w:r>
      <w:r>
        <w:rPr>
          <w:rFonts w:cs="Times New Roman"/>
          <w:szCs w:val="24"/>
        </w:rPr>
        <w:t xml:space="preserve"> </w:t>
      </w:r>
      <w:r w:rsidRPr="006125A2">
        <w:rPr>
          <w:rFonts w:cs="Times New Roman"/>
          <w:szCs w:val="24"/>
        </w:rPr>
        <w:t>in</w:t>
      </w:r>
      <w:r>
        <w:rPr>
          <w:rFonts w:cs="Times New Roman"/>
          <w:szCs w:val="24"/>
        </w:rPr>
        <w:t xml:space="preserve"> </w:t>
      </w:r>
      <w:r w:rsidRPr="006125A2">
        <w:rPr>
          <w:rFonts w:cs="Times New Roman"/>
          <w:szCs w:val="24"/>
        </w:rPr>
        <w:t>a</w:t>
      </w:r>
      <w:r>
        <w:rPr>
          <w:rFonts w:cs="Times New Roman"/>
          <w:szCs w:val="24"/>
        </w:rPr>
        <w:t xml:space="preserve"> </w:t>
      </w:r>
      <w:r w:rsidRPr="006125A2">
        <w:rPr>
          <w:rFonts w:cs="Times New Roman"/>
          <w:szCs w:val="24"/>
        </w:rPr>
        <w:t>manner</w:t>
      </w:r>
      <w:r>
        <w:rPr>
          <w:rFonts w:cs="Times New Roman"/>
          <w:szCs w:val="24"/>
        </w:rPr>
        <w:t xml:space="preserve"> </w:t>
      </w:r>
      <w:r w:rsidRPr="006125A2">
        <w:rPr>
          <w:rFonts w:cs="Times New Roman"/>
          <w:szCs w:val="24"/>
        </w:rPr>
        <w:t>similar</w:t>
      </w:r>
      <w:r>
        <w:rPr>
          <w:rFonts w:cs="Times New Roman"/>
          <w:szCs w:val="24"/>
        </w:rPr>
        <w:t xml:space="preserve"> </w:t>
      </w:r>
      <w:r w:rsidRPr="006125A2">
        <w:rPr>
          <w:rFonts w:cs="Times New Roman"/>
          <w:szCs w:val="24"/>
        </w:rPr>
        <w:t>to</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kinds</w:t>
      </w:r>
      <w:r>
        <w:rPr>
          <w:rFonts w:cs="Times New Roman"/>
          <w:szCs w:val="24"/>
        </w:rPr>
        <w:t xml:space="preserve"> </w:t>
      </w:r>
      <w:r w:rsidRPr="006125A2">
        <w:rPr>
          <w:rFonts w:cs="Times New Roman"/>
          <w:szCs w:val="24"/>
        </w:rPr>
        <w:t>of</w:t>
      </w:r>
      <w:r>
        <w:rPr>
          <w:rFonts w:cs="Times New Roman"/>
          <w:szCs w:val="24"/>
        </w:rPr>
        <w:t xml:space="preserve"> </w:t>
      </w:r>
      <w:r w:rsidRPr="006125A2">
        <w:rPr>
          <w:rFonts w:cs="Times New Roman"/>
          <w:szCs w:val="24"/>
        </w:rPr>
        <w:t>observations</w:t>
      </w:r>
      <w:r>
        <w:rPr>
          <w:rFonts w:cs="Times New Roman"/>
          <w:szCs w:val="24"/>
        </w:rPr>
        <w:t xml:space="preserve"> </w:t>
      </w:r>
      <w:r w:rsidRPr="006125A2">
        <w:rPr>
          <w:rFonts w:cs="Times New Roman"/>
          <w:szCs w:val="24"/>
        </w:rPr>
        <w:t>made</w:t>
      </w:r>
      <w:r>
        <w:rPr>
          <w:rFonts w:cs="Times New Roman"/>
          <w:szCs w:val="24"/>
        </w:rPr>
        <w:t xml:space="preserve"> </w:t>
      </w:r>
      <w:r w:rsidRPr="006125A2">
        <w:rPr>
          <w:rFonts w:cs="Times New Roman"/>
          <w:szCs w:val="24"/>
        </w:rPr>
        <w:t>in</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optical.</w:t>
      </w:r>
      <w:r>
        <w:rPr>
          <w:rFonts w:cs="Times New Roman"/>
          <w:szCs w:val="24"/>
        </w:rPr>
        <w:t xml:space="preserve"> </w:t>
      </w:r>
      <w:r w:rsidRPr="006125A2">
        <w:rPr>
          <w:rFonts w:cs="Times New Roman"/>
          <w:szCs w:val="24"/>
        </w:rPr>
        <w:t>This</w:t>
      </w:r>
      <w:r>
        <w:rPr>
          <w:rFonts w:cs="Times New Roman"/>
          <w:szCs w:val="24"/>
        </w:rPr>
        <w:t xml:space="preserve"> </w:t>
      </w:r>
      <w:r w:rsidRPr="006125A2">
        <w:rPr>
          <w:rFonts w:cs="Times New Roman"/>
          <w:szCs w:val="24"/>
        </w:rPr>
        <w:t>mode</w:t>
      </w:r>
      <w:r>
        <w:rPr>
          <w:rFonts w:cs="Times New Roman"/>
          <w:szCs w:val="24"/>
        </w:rPr>
        <w:t xml:space="preserve"> </w:t>
      </w:r>
      <w:r w:rsidR="0045685C">
        <w:rPr>
          <w:rFonts w:cs="Times New Roman"/>
          <w:szCs w:val="24"/>
        </w:rPr>
        <w:t xml:space="preserve">was </w:t>
      </w:r>
      <w:r w:rsidRPr="006125A2">
        <w:rPr>
          <w:rFonts w:cs="Times New Roman"/>
          <w:szCs w:val="24"/>
        </w:rPr>
        <w:t>typically</w:t>
      </w:r>
      <w:r>
        <w:rPr>
          <w:rFonts w:cs="Times New Roman"/>
          <w:szCs w:val="24"/>
        </w:rPr>
        <w:t xml:space="preserve"> </w:t>
      </w:r>
      <w:r w:rsidRPr="006125A2">
        <w:rPr>
          <w:rFonts w:cs="Times New Roman"/>
          <w:szCs w:val="24"/>
        </w:rPr>
        <w:t>used</w:t>
      </w:r>
      <w:r>
        <w:rPr>
          <w:rFonts w:cs="Times New Roman"/>
          <w:szCs w:val="24"/>
        </w:rPr>
        <w:t xml:space="preserve"> </w:t>
      </w:r>
      <w:r w:rsidRPr="006125A2">
        <w:rPr>
          <w:rFonts w:cs="Times New Roman"/>
          <w:szCs w:val="24"/>
        </w:rPr>
        <w:t>for</w:t>
      </w:r>
      <w:r>
        <w:rPr>
          <w:rFonts w:cs="Times New Roman"/>
          <w:szCs w:val="24"/>
        </w:rPr>
        <w:t xml:space="preserve"> </w:t>
      </w:r>
      <w:r w:rsidRPr="006125A2">
        <w:rPr>
          <w:rFonts w:cs="Times New Roman"/>
          <w:szCs w:val="24"/>
        </w:rPr>
        <w:t>observing</w:t>
      </w:r>
      <w:r>
        <w:rPr>
          <w:rFonts w:cs="Times New Roman"/>
          <w:szCs w:val="24"/>
        </w:rPr>
        <w:t xml:space="preserve"> </w:t>
      </w:r>
      <w:r w:rsidRPr="006125A2">
        <w:rPr>
          <w:rFonts w:cs="Times New Roman"/>
          <w:szCs w:val="24"/>
        </w:rPr>
        <w:t>point</w:t>
      </w:r>
      <w:r>
        <w:rPr>
          <w:rFonts w:cs="Times New Roman"/>
          <w:szCs w:val="24"/>
        </w:rPr>
        <w:t xml:space="preserve"> </w:t>
      </w:r>
      <w:r w:rsidRPr="006125A2">
        <w:rPr>
          <w:rFonts w:cs="Times New Roman"/>
          <w:szCs w:val="24"/>
        </w:rPr>
        <w:t>sources</w:t>
      </w:r>
      <w:r>
        <w:rPr>
          <w:rFonts w:cs="Times New Roman"/>
          <w:szCs w:val="24"/>
        </w:rPr>
        <w:t xml:space="preserve"> </w:t>
      </w:r>
      <w:r w:rsidRPr="006125A2">
        <w:rPr>
          <w:rFonts w:cs="Times New Roman"/>
          <w:szCs w:val="24"/>
        </w:rPr>
        <w:t>or</w:t>
      </w:r>
      <w:r>
        <w:rPr>
          <w:rFonts w:cs="Times New Roman"/>
          <w:szCs w:val="24"/>
        </w:rPr>
        <w:t xml:space="preserve"> </w:t>
      </w:r>
      <w:r w:rsidRPr="006125A2">
        <w:rPr>
          <w:rFonts w:cs="Times New Roman"/>
          <w:szCs w:val="24"/>
        </w:rPr>
        <w:t>compact</w:t>
      </w:r>
      <w:r>
        <w:rPr>
          <w:rFonts w:cs="Times New Roman"/>
          <w:szCs w:val="24"/>
        </w:rPr>
        <w:t xml:space="preserve"> </w:t>
      </w:r>
      <w:r w:rsidRPr="006125A2">
        <w:rPr>
          <w:rFonts w:cs="Times New Roman"/>
          <w:szCs w:val="24"/>
        </w:rPr>
        <w:t>sources</w:t>
      </w:r>
      <w:r>
        <w:rPr>
          <w:rFonts w:cs="Times New Roman"/>
          <w:szCs w:val="24"/>
        </w:rPr>
        <w:t xml:space="preserve"> </w:t>
      </w:r>
      <w:r w:rsidRPr="006125A2">
        <w:rPr>
          <w:rFonts w:cs="Times New Roman"/>
          <w:szCs w:val="24"/>
        </w:rPr>
        <w:t>that</w:t>
      </w:r>
      <w:r>
        <w:rPr>
          <w:rFonts w:cs="Times New Roman"/>
          <w:szCs w:val="24"/>
        </w:rPr>
        <w:t xml:space="preserve"> </w:t>
      </w:r>
      <w:r w:rsidR="0045685C">
        <w:rPr>
          <w:rFonts w:cs="Times New Roman"/>
          <w:szCs w:val="24"/>
        </w:rPr>
        <w:t xml:space="preserve">did </w:t>
      </w:r>
      <w:r w:rsidRPr="006125A2">
        <w:rPr>
          <w:rFonts w:cs="Times New Roman"/>
          <w:szCs w:val="24"/>
        </w:rPr>
        <w:t>not</w:t>
      </w:r>
      <w:r>
        <w:rPr>
          <w:rFonts w:cs="Times New Roman"/>
          <w:szCs w:val="24"/>
        </w:rPr>
        <w:t xml:space="preserve"> </w:t>
      </w:r>
      <w:r w:rsidRPr="006125A2">
        <w:rPr>
          <w:rFonts w:cs="Times New Roman"/>
          <w:szCs w:val="24"/>
        </w:rPr>
        <w:t>occupy</w:t>
      </w:r>
      <w:r>
        <w:rPr>
          <w:rFonts w:cs="Times New Roman"/>
          <w:szCs w:val="24"/>
        </w:rPr>
        <w:t xml:space="preserve"> </w:t>
      </w:r>
      <w:r w:rsidRPr="006125A2">
        <w:rPr>
          <w:rFonts w:cs="Times New Roman"/>
          <w:szCs w:val="24"/>
        </w:rPr>
        <w:t>a</w:t>
      </w:r>
      <w:r>
        <w:rPr>
          <w:rFonts w:cs="Times New Roman"/>
          <w:szCs w:val="24"/>
        </w:rPr>
        <w:t xml:space="preserve"> </w:t>
      </w:r>
      <w:r w:rsidRPr="006125A2">
        <w:rPr>
          <w:rFonts w:cs="Times New Roman"/>
          <w:szCs w:val="24"/>
        </w:rPr>
        <w:t>large</w:t>
      </w:r>
      <w:r>
        <w:rPr>
          <w:rFonts w:cs="Times New Roman"/>
          <w:szCs w:val="24"/>
        </w:rPr>
        <w:t xml:space="preserve"> </w:t>
      </w:r>
      <w:r w:rsidRPr="006125A2">
        <w:rPr>
          <w:rFonts w:cs="Times New Roman"/>
          <w:szCs w:val="24"/>
        </w:rPr>
        <w:t>region</w:t>
      </w:r>
      <w:r>
        <w:rPr>
          <w:rFonts w:cs="Times New Roman"/>
          <w:szCs w:val="24"/>
        </w:rPr>
        <w:t xml:space="preserve"> </w:t>
      </w:r>
      <w:r w:rsidRPr="006125A2">
        <w:rPr>
          <w:rFonts w:cs="Times New Roman"/>
          <w:szCs w:val="24"/>
        </w:rPr>
        <w:t>on</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array.</w:t>
      </w:r>
      <w:r>
        <w:rPr>
          <w:rFonts w:cs="Times New Roman"/>
          <w:szCs w:val="24"/>
        </w:rPr>
        <w:t xml:space="preserve"> </w:t>
      </w:r>
      <w:r w:rsidRPr="006125A2">
        <w:rPr>
          <w:rFonts w:cs="Times New Roman"/>
          <w:szCs w:val="24"/>
        </w:rPr>
        <w:t>In</w:t>
      </w:r>
      <w:r>
        <w:rPr>
          <w:rFonts w:cs="Times New Roman"/>
          <w:szCs w:val="24"/>
        </w:rPr>
        <w:t xml:space="preserve"> </w:t>
      </w:r>
      <w:r w:rsidRPr="006125A2">
        <w:rPr>
          <w:rFonts w:cs="Times New Roman"/>
          <w:szCs w:val="24"/>
        </w:rPr>
        <w:t>this</w:t>
      </w:r>
      <w:r>
        <w:rPr>
          <w:rFonts w:cs="Times New Roman"/>
          <w:szCs w:val="24"/>
        </w:rPr>
        <w:t xml:space="preserve"> </w:t>
      </w:r>
      <w:r w:rsidRPr="006125A2">
        <w:rPr>
          <w:rFonts w:cs="Times New Roman"/>
          <w:szCs w:val="24"/>
        </w:rPr>
        <w:t>case,</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telescope</w:t>
      </w:r>
      <w:r>
        <w:rPr>
          <w:rFonts w:cs="Times New Roman"/>
          <w:szCs w:val="24"/>
        </w:rPr>
        <w:t xml:space="preserve"> </w:t>
      </w:r>
      <w:r w:rsidR="0045685C">
        <w:rPr>
          <w:rFonts w:cs="Times New Roman"/>
          <w:szCs w:val="24"/>
        </w:rPr>
        <w:t xml:space="preserve">was </w:t>
      </w:r>
      <w:r w:rsidRPr="006125A2">
        <w:rPr>
          <w:rFonts w:cs="Times New Roman"/>
          <w:szCs w:val="24"/>
        </w:rPr>
        <w:t>usually</w:t>
      </w:r>
      <w:r>
        <w:rPr>
          <w:rFonts w:cs="Times New Roman"/>
          <w:szCs w:val="24"/>
        </w:rPr>
        <w:t xml:space="preserve"> </w:t>
      </w:r>
      <w:r w:rsidRPr="006125A2">
        <w:rPr>
          <w:rFonts w:cs="Times New Roman"/>
          <w:szCs w:val="24"/>
        </w:rPr>
        <w:t>moved</w:t>
      </w:r>
      <w:r>
        <w:rPr>
          <w:rFonts w:cs="Times New Roman"/>
          <w:szCs w:val="24"/>
        </w:rPr>
        <w:t xml:space="preserve"> </w:t>
      </w:r>
      <w:r w:rsidRPr="006125A2">
        <w:rPr>
          <w:rFonts w:cs="Times New Roman"/>
          <w:szCs w:val="24"/>
        </w:rPr>
        <w:t>a</w:t>
      </w:r>
      <w:r>
        <w:rPr>
          <w:rFonts w:cs="Times New Roman"/>
          <w:szCs w:val="24"/>
        </w:rPr>
        <w:t xml:space="preserve"> </w:t>
      </w:r>
      <w:r w:rsidRPr="006125A2">
        <w:rPr>
          <w:rFonts w:cs="Times New Roman"/>
          <w:szCs w:val="24"/>
        </w:rPr>
        <w:t>small</w:t>
      </w:r>
      <w:r>
        <w:rPr>
          <w:rFonts w:cs="Times New Roman"/>
          <w:szCs w:val="24"/>
        </w:rPr>
        <w:t xml:space="preserve"> </w:t>
      </w:r>
      <w:r w:rsidRPr="006125A2">
        <w:rPr>
          <w:rFonts w:cs="Times New Roman"/>
          <w:szCs w:val="24"/>
        </w:rPr>
        <w:t>amount</w:t>
      </w:r>
      <w:r>
        <w:rPr>
          <w:rFonts w:cs="Times New Roman"/>
          <w:szCs w:val="24"/>
        </w:rPr>
        <w:t xml:space="preserve"> </w:t>
      </w:r>
      <w:r w:rsidRPr="006125A2">
        <w:rPr>
          <w:rFonts w:cs="Times New Roman"/>
          <w:szCs w:val="24"/>
        </w:rPr>
        <w:t>(known</w:t>
      </w:r>
      <w:r>
        <w:rPr>
          <w:rFonts w:cs="Times New Roman"/>
          <w:szCs w:val="24"/>
        </w:rPr>
        <w:t xml:space="preserve"> </w:t>
      </w:r>
      <w:r w:rsidRPr="006125A2">
        <w:rPr>
          <w:rFonts w:cs="Times New Roman"/>
          <w:szCs w:val="24"/>
        </w:rPr>
        <w:t>as</w:t>
      </w:r>
      <w:r>
        <w:rPr>
          <w:rFonts w:cs="Times New Roman"/>
          <w:szCs w:val="24"/>
        </w:rPr>
        <w:t xml:space="preserve"> </w:t>
      </w:r>
      <w:r w:rsidRPr="006125A2">
        <w:rPr>
          <w:rFonts w:cs="Times New Roman"/>
          <w:szCs w:val="24"/>
        </w:rPr>
        <w:t>dithering)</w:t>
      </w:r>
      <w:r>
        <w:rPr>
          <w:rFonts w:cs="Times New Roman"/>
          <w:szCs w:val="24"/>
        </w:rPr>
        <w:t xml:space="preserve"> </w:t>
      </w:r>
      <w:r w:rsidRPr="006125A2">
        <w:rPr>
          <w:rFonts w:cs="Times New Roman"/>
          <w:szCs w:val="24"/>
        </w:rPr>
        <w:t>between</w:t>
      </w:r>
      <w:r>
        <w:rPr>
          <w:rFonts w:cs="Times New Roman"/>
          <w:szCs w:val="24"/>
        </w:rPr>
        <w:t xml:space="preserve"> </w:t>
      </w:r>
      <w:r w:rsidRPr="006125A2">
        <w:rPr>
          <w:rFonts w:cs="Times New Roman"/>
          <w:szCs w:val="24"/>
        </w:rPr>
        <w:t>successive</w:t>
      </w:r>
      <w:r>
        <w:rPr>
          <w:rFonts w:cs="Times New Roman"/>
          <w:szCs w:val="24"/>
        </w:rPr>
        <w:t xml:space="preserve"> </w:t>
      </w:r>
      <w:r w:rsidRPr="006125A2">
        <w:rPr>
          <w:rFonts w:cs="Times New Roman"/>
          <w:szCs w:val="24"/>
        </w:rPr>
        <w:t>images.</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flat</w:t>
      </w:r>
      <w:r>
        <w:rPr>
          <w:rFonts w:cs="Times New Roman"/>
          <w:szCs w:val="24"/>
        </w:rPr>
        <w:t xml:space="preserve"> </w:t>
      </w:r>
      <w:r w:rsidRPr="006125A2">
        <w:rPr>
          <w:rFonts w:cs="Times New Roman"/>
          <w:szCs w:val="24"/>
        </w:rPr>
        <w:t>field</w:t>
      </w:r>
      <w:r>
        <w:rPr>
          <w:rFonts w:cs="Times New Roman"/>
          <w:szCs w:val="24"/>
        </w:rPr>
        <w:t xml:space="preserve"> </w:t>
      </w:r>
      <w:r w:rsidRPr="006125A2">
        <w:rPr>
          <w:rFonts w:cs="Times New Roman"/>
          <w:szCs w:val="24"/>
        </w:rPr>
        <w:t>and</w:t>
      </w:r>
      <w:r>
        <w:rPr>
          <w:rFonts w:cs="Times New Roman"/>
          <w:szCs w:val="24"/>
        </w:rPr>
        <w:t xml:space="preserve"> </w:t>
      </w:r>
      <w:r w:rsidRPr="006125A2">
        <w:rPr>
          <w:rFonts w:cs="Times New Roman"/>
          <w:szCs w:val="24"/>
        </w:rPr>
        <w:t>sky</w:t>
      </w:r>
      <w:r>
        <w:rPr>
          <w:rFonts w:cs="Times New Roman"/>
          <w:szCs w:val="24"/>
        </w:rPr>
        <w:t xml:space="preserve"> </w:t>
      </w:r>
      <w:r w:rsidRPr="006125A2">
        <w:rPr>
          <w:rFonts w:cs="Times New Roman"/>
          <w:szCs w:val="24"/>
        </w:rPr>
        <w:t>frames</w:t>
      </w:r>
      <w:r>
        <w:rPr>
          <w:rFonts w:cs="Times New Roman"/>
          <w:szCs w:val="24"/>
        </w:rPr>
        <w:t xml:space="preserve"> </w:t>
      </w:r>
      <w:r w:rsidR="0045685C">
        <w:rPr>
          <w:rFonts w:cs="Times New Roman"/>
          <w:szCs w:val="24"/>
        </w:rPr>
        <w:t xml:space="preserve">were </w:t>
      </w:r>
      <w:r w:rsidRPr="006125A2">
        <w:rPr>
          <w:rFonts w:cs="Times New Roman"/>
          <w:szCs w:val="24"/>
        </w:rPr>
        <w:t>then</w:t>
      </w:r>
      <w:r>
        <w:rPr>
          <w:rFonts w:cs="Times New Roman"/>
          <w:szCs w:val="24"/>
        </w:rPr>
        <w:t xml:space="preserve"> </w:t>
      </w:r>
      <w:r w:rsidRPr="006125A2">
        <w:rPr>
          <w:rFonts w:cs="Times New Roman"/>
          <w:szCs w:val="24"/>
        </w:rPr>
        <w:t>generated</w:t>
      </w:r>
      <w:r>
        <w:rPr>
          <w:rFonts w:cs="Times New Roman"/>
          <w:szCs w:val="24"/>
        </w:rPr>
        <w:t xml:space="preserve"> </w:t>
      </w:r>
      <w:r w:rsidRPr="006125A2">
        <w:rPr>
          <w:rFonts w:cs="Times New Roman"/>
          <w:szCs w:val="24"/>
        </w:rPr>
        <w:t>from</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dithered</w:t>
      </w:r>
      <w:r>
        <w:rPr>
          <w:rFonts w:cs="Times New Roman"/>
          <w:szCs w:val="24"/>
        </w:rPr>
        <w:t xml:space="preserve"> </w:t>
      </w:r>
      <w:r w:rsidRPr="006125A2">
        <w:rPr>
          <w:rFonts w:cs="Times New Roman"/>
          <w:szCs w:val="24"/>
        </w:rPr>
        <w:t>observations</w:t>
      </w:r>
      <w:r>
        <w:rPr>
          <w:rFonts w:cs="Times New Roman"/>
          <w:szCs w:val="24"/>
        </w:rPr>
        <w:t xml:space="preserve"> </w:t>
      </w:r>
      <w:r w:rsidRPr="006125A2">
        <w:rPr>
          <w:rFonts w:cs="Times New Roman"/>
          <w:szCs w:val="24"/>
        </w:rPr>
        <w:t>themselves.</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dither</w:t>
      </w:r>
      <w:r>
        <w:rPr>
          <w:rFonts w:cs="Times New Roman"/>
          <w:szCs w:val="24"/>
        </w:rPr>
        <w:t xml:space="preserve"> </w:t>
      </w:r>
      <w:r w:rsidRPr="006125A2">
        <w:rPr>
          <w:rFonts w:cs="Times New Roman"/>
          <w:szCs w:val="24"/>
        </w:rPr>
        <w:t>movements</w:t>
      </w:r>
      <w:r>
        <w:rPr>
          <w:rFonts w:cs="Times New Roman"/>
          <w:szCs w:val="24"/>
        </w:rPr>
        <w:t xml:space="preserve"> </w:t>
      </w:r>
      <w:r w:rsidRPr="006125A2">
        <w:rPr>
          <w:rFonts w:cs="Times New Roman"/>
          <w:szCs w:val="24"/>
        </w:rPr>
        <w:t>must</w:t>
      </w:r>
      <w:r>
        <w:rPr>
          <w:rFonts w:cs="Times New Roman"/>
          <w:szCs w:val="24"/>
        </w:rPr>
        <w:t xml:space="preserve"> </w:t>
      </w:r>
      <w:r w:rsidRPr="006125A2">
        <w:rPr>
          <w:rFonts w:cs="Times New Roman"/>
          <w:szCs w:val="24"/>
        </w:rPr>
        <w:t>be</w:t>
      </w:r>
      <w:r>
        <w:rPr>
          <w:rFonts w:cs="Times New Roman"/>
          <w:szCs w:val="24"/>
        </w:rPr>
        <w:t xml:space="preserve"> </w:t>
      </w:r>
      <w:r w:rsidRPr="006125A2">
        <w:rPr>
          <w:rFonts w:cs="Times New Roman"/>
          <w:szCs w:val="24"/>
        </w:rPr>
        <w:t>larger</w:t>
      </w:r>
      <w:r>
        <w:rPr>
          <w:rFonts w:cs="Times New Roman"/>
          <w:szCs w:val="24"/>
        </w:rPr>
        <w:t xml:space="preserve"> </w:t>
      </w:r>
      <w:r w:rsidRPr="006125A2">
        <w:rPr>
          <w:rFonts w:cs="Times New Roman"/>
          <w:szCs w:val="24"/>
        </w:rPr>
        <w:t>than</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typical</w:t>
      </w:r>
      <w:r>
        <w:rPr>
          <w:rFonts w:cs="Times New Roman"/>
          <w:szCs w:val="24"/>
        </w:rPr>
        <w:t xml:space="preserve"> </w:t>
      </w:r>
      <w:r w:rsidRPr="006125A2">
        <w:rPr>
          <w:rFonts w:cs="Times New Roman"/>
          <w:szCs w:val="24"/>
        </w:rPr>
        <w:t>size</w:t>
      </w:r>
      <w:r>
        <w:rPr>
          <w:rFonts w:cs="Times New Roman"/>
          <w:szCs w:val="24"/>
        </w:rPr>
        <w:t xml:space="preserve"> </w:t>
      </w:r>
      <w:r w:rsidRPr="006125A2">
        <w:rPr>
          <w:rFonts w:cs="Times New Roman"/>
          <w:szCs w:val="24"/>
        </w:rPr>
        <w:t>of</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object(s)</w:t>
      </w:r>
      <w:r>
        <w:rPr>
          <w:rFonts w:cs="Times New Roman"/>
          <w:szCs w:val="24"/>
        </w:rPr>
        <w:t xml:space="preserve"> </w:t>
      </w:r>
      <w:r w:rsidRPr="006125A2">
        <w:rPr>
          <w:rFonts w:cs="Times New Roman"/>
          <w:szCs w:val="24"/>
        </w:rPr>
        <w:t>being</w:t>
      </w:r>
      <w:r>
        <w:rPr>
          <w:rFonts w:cs="Times New Roman"/>
          <w:szCs w:val="24"/>
        </w:rPr>
        <w:t xml:space="preserve"> </w:t>
      </w:r>
      <w:r w:rsidRPr="006125A2">
        <w:rPr>
          <w:rFonts w:cs="Times New Roman"/>
          <w:szCs w:val="24"/>
        </w:rPr>
        <w:t>observed,</w:t>
      </w:r>
      <w:r>
        <w:rPr>
          <w:rFonts w:cs="Times New Roman"/>
          <w:szCs w:val="24"/>
        </w:rPr>
        <w:t xml:space="preserve"> </w:t>
      </w:r>
      <w:r w:rsidRPr="006125A2">
        <w:rPr>
          <w:rFonts w:cs="Times New Roman"/>
          <w:szCs w:val="24"/>
        </w:rPr>
        <w:t>otherwise</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sky</w:t>
      </w:r>
      <w:r>
        <w:rPr>
          <w:rFonts w:cs="Times New Roman"/>
          <w:szCs w:val="24"/>
        </w:rPr>
        <w:t xml:space="preserve"> </w:t>
      </w:r>
      <w:r w:rsidRPr="006125A2">
        <w:rPr>
          <w:rFonts w:cs="Times New Roman"/>
          <w:szCs w:val="24"/>
        </w:rPr>
        <w:t>frame</w:t>
      </w:r>
      <w:r>
        <w:rPr>
          <w:rFonts w:cs="Times New Roman"/>
          <w:szCs w:val="24"/>
        </w:rPr>
        <w:t xml:space="preserve"> </w:t>
      </w:r>
      <w:r w:rsidR="0045685C">
        <w:rPr>
          <w:rFonts w:cs="Times New Roman"/>
          <w:szCs w:val="24"/>
        </w:rPr>
        <w:t xml:space="preserve">would </w:t>
      </w:r>
      <w:r w:rsidRPr="006125A2">
        <w:rPr>
          <w:rFonts w:cs="Times New Roman"/>
          <w:szCs w:val="24"/>
        </w:rPr>
        <w:t>contain</w:t>
      </w:r>
      <w:r>
        <w:rPr>
          <w:rFonts w:cs="Times New Roman"/>
          <w:szCs w:val="24"/>
        </w:rPr>
        <w:t xml:space="preserve"> </w:t>
      </w:r>
      <w:r w:rsidRPr="006125A2">
        <w:rPr>
          <w:rFonts w:cs="Times New Roman"/>
          <w:szCs w:val="24"/>
        </w:rPr>
        <w:t>excess</w:t>
      </w:r>
      <w:r>
        <w:rPr>
          <w:rFonts w:cs="Times New Roman"/>
          <w:szCs w:val="24"/>
        </w:rPr>
        <w:t xml:space="preserve"> </w:t>
      </w:r>
      <w:r w:rsidRPr="006125A2">
        <w:rPr>
          <w:rFonts w:cs="Times New Roman"/>
          <w:szCs w:val="24"/>
        </w:rPr>
        <w:t>emission</w:t>
      </w:r>
      <w:r>
        <w:rPr>
          <w:rFonts w:cs="Times New Roman"/>
          <w:szCs w:val="24"/>
        </w:rPr>
        <w:t xml:space="preserve"> </w:t>
      </w:r>
      <w:r w:rsidRPr="006125A2">
        <w:rPr>
          <w:rFonts w:cs="Times New Roman"/>
          <w:szCs w:val="24"/>
        </w:rPr>
        <w:t>from</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location</w:t>
      </w:r>
      <w:r>
        <w:rPr>
          <w:rFonts w:cs="Times New Roman"/>
          <w:szCs w:val="24"/>
        </w:rPr>
        <w:t xml:space="preserve"> </w:t>
      </w:r>
      <w:r w:rsidRPr="006125A2">
        <w:rPr>
          <w:rFonts w:cs="Times New Roman"/>
          <w:szCs w:val="24"/>
        </w:rPr>
        <w:t>where</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source</w:t>
      </w:r>
      <w:r>
        <w:rPr>
          <w:rFonts w:cs="Times New Roman"/>
          <w:szCs w:val="24"/>
        </w:rPr>
        <w:t xml:space="preserve"> </w:t>
      </w:r>
      <w:r w:rsidRPr="006125A2">
        <w:rPr>
          <w:rFonts w:cs="Times New Roman"/>
          <w:szCs w:val="24"/>
        </w:rPr>
        <w:t>overlap</w:t>
      </w:r>
      <w:r w:rsidR="0045685C">
        <w:rPr>
          <w:rFonts w:cs="Times New Roman"/>
          <w:szCs w:val="24"/>
        </w:rPr>
        <w:t>ped</w:t>
      </w:r>
      <w:r>
        <w:rPr>
          <w:rFonts w:cs="Times New Roman"/>
          <w:szCs w:val="24"/>
        </w:rPr>
        <w:t xml:space="preserve"> </w:t>
      </w:r>
      <w:r w:rsidRPr="006125A2">
        <w:rPr>
          <w:rFonts w:cs="Times New Roman"/>
          <w:szCs w:val="24"/>
        </w:rPr>
        <w:t>in</w:t>
      </w:r>
      <w:r>
        <w:rPr>
          <w:rFonts w:cs="Times New Roman"/>
          <w:szCs w:val="24"/>
        </w:rPr>
        <w:t xml:space="preserve"> </w:t>
      </w:r>
      <w:r w:rsidRPr="006125A2">
        <w:rPr>
          <w:rFonts w:cs="Times New Roman"/>
          <w:szCs w:val="24"/>
        </w:rPr>
        <w:t>the</w:t>
      </w:r>
      <w:r>
        <w:rPr>
          <w:rFonts w:cs="Times New Roman"/>
          <w:szCs w:val="24"/>
        </w:rPr>
        <w:t xml:space="preserve"> </w:t>
      </w:r>
      <w:r w:rsidRPr="006125A2">
        <w:rPr>
          <w:rFonts w:cs="Times New Roman"/>
          <w:szCs w:val="24"/>
        </w:rPr>
        <w:t>two</w:t>
      </w:r>
      <w:r>
        <w:rPr>
          <w:rFonts w:cs="Times New Roman"/>
          <w:szCs w:val="24"/>
        </w:rPr>
        <w:t xml:space="preserve"> </w:t>
      </w:r>
      <w:r w:rsidRPr="006125A2">
        <w:rPr>
          <w:rFonts w:cs="Times New Roman"/>
          <w:szCs w:val="24"/>
        </w:rPr>
        <w:t>images.</w:t>
      </w:r>
    </w:p>
    <w:p w14:paraId="1EB56340" w14:textId="77777777" w:rsidR="006B20DC" w:rsidRDefault="006B20DC" w:rsidP="006125A2">
      <w:pPr>
        <w:autoSpaceDE w:val="0"/>
        <w:adjustRightInd w:val="0"/>
        <w:spacing w:before="200" w:after="200"/>
        <w:contextualSpacing/>
        <w:rPr>
          <w:rFonts w:cs="Times New Roman"/>
          <w:szCs w:val="24"/>
        </w:rPr>
      </w:pPr>
    </w:p>
    <w:p w14:paraId="51A81B36" w14:textId="77777777" w:rsidR="00D0229E" w:rsidRDefault="009D42B0" w:rsidP="00D0229E">
      <w:pPr>
        <w:keepNext/>
        <w:autoSpaceDE w:val="0"/>
        <w:adjustRightInd w:val="0"/>
        <w:spacing w:before="200" w:after="200"/>
        <w:contextualSpacing/>
        <w:jc w:val="center"/>
      </w:pPr>
      <w:r>
        <w:rPr>
          <w:rFonts w:cs="Times New Roman"/>
          <w:noProof/>
          <w:szCs w:val="24"/>
        </w:rPr>
        <w:drawing>
          <wp:inline distT="0" distB="0" distL="0" distR="0" wp14:anchorId="7C7C8C30" wp14:editId="47DD72E0">
            <wp:extent cx="3943350" cy="30311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7118" cy="3049377"/>
                    </a:xfrm>
                    <a:prstGeom prst="rect">
                      <a:avLst/>
                    </a:prstGeom>
                  </pic:spPr>
                </pic:pic>
              </a:graphicData>
            </a:graphic>
          </wp:inline>
        </w:drawing>
      </w:r>
    </w:p>
    <w:p w14:paraId="7772F37C" w14:textId="585CC31C" w:rsidR="009D42B0" w:rsidRPr="00B34F7D" w:rsidRDefault="00D0229E" w:rsidP="00CA7919">
      <w:pPr>
        <w:pStyle w:val="Caption"/>
        <w:rPr>
          <w:rFonts w:cs="Times New Roman"/>
          <w:szCs w:val="24"/>
        </w:rPr>
      </w:pPr>
      <w:bookmarkStart w:id="21" w:name="_Ref152588618"/>
      <w:r w:rsidRPr="00D0229E">
        <w:rPr>
          <w:b/>
          <w:bCs w:val="0"/>
          <w:i w:val="0"/>
          <w:iCs/>
          <w:color w:val="auto"/>
          <w:sz w:val="20"/>
          <w:szCs w:val="20"/>
        </w:rPr>
        <w:t xml:space="preserve">Figure </w:t>
      </w:r>
      <w:r w:rsidRPr="00D0229E">
        <w:rPr>
          <w:b/>
          <w:bCs w:val="0"/>
          <w:i w:val="0"/>
          <w:iCs/>
          <w:color w:val="auto"/>
          <w:sz w:val="20"/>
          <w:szCs w:val="20"/>
        </w:rPr>
        <w:fldChar w:fldCharType="begin"/>
      </w:r>
      <w:r w:rsidRPr="00D0229E">
        <w:rPr>
          <w:b/>
          <w:bCs w:val="0"/>
          <w:i w:val="0"/>
          <w:iCs/>
          <w:color w:val="auto"/>
          <w:sz w:val="20"/>
          <w:szCs w:val="20"/>
        </w:rPr>
        <w:instrText xml:space="preserve"> SEQ Figure \* ARABIC </w:instrText>
      </w:r>
      <w:r w:rsidRPr="00D0229E">
        <w:rPr>
          <w:b/>
          <w:bCs w:val="0"/>
          <w:i w:val="0"/>
          <w:iCs/>
          <w:color w:val="auto"/>
          <w:sz w:val="20"/>
          <w:szCs w:val="20"/>
        </w:rPr>
        <w:fldChar w:fldCharType="separate"/>
      </w:r>
      <w:r w:rsidR="00DC2C22">
        <w:rPr>
          <w:b/>
          <w:bCs w:val="0"/>
          <w:i w:val="0"/>
          <w:iCs/>
          <w:noProof/>
          <w:color w:val="auto"/>
          <w:sz w:val="20"/>
          <w:szCs w:val="20"/>
        </w:rPr>
        <w:t>5</w:t>
      </w:r>
      <w:r w:rsidRPr="00D0229E">
        <w:rPr>
          <w:b/>
          <w:bCs w:val="0"/>
          <w:i w:val="0"/>
          <w:iCs/>
          <w:color w:val="auto"/>
          <w:sz w:val="20"/>
          <w:szCs w:val="20"/>
        </w:rPr>
        <w:fldChar w:fldCharType="end"/>
      </w:r>
      <w:bookmarkEnd w:id="21"/>
      <w:r w:rsidRPr="00D0229E">
        <w:rPr>
          <w:color w:val="auto"/>
        </w:rPr>
        <w:t xml:space="preserve"> </w:t>
      </w:r>
      <w:r w:rsidRPr="00D0229E">
        <w:rPr>
          <w:rFonts w:cs="Times New Roman"/>
          <w:iCs/>
          <w:color w:val="2F5496" w:themeColor="accent1" w:themeShade="BF"/>
          <w:sz w:val="22"/>
        </w:rPr>
        <w:t xml:space="preserve">Schematic of the nod-off-array mode used for imaging extended sources. The “nod throw” determines how far off the array </w:t>
      </w:r>
      <w:r w:rsidR="00555989">
        <w:rPr>
          <w:rFonts w:cs="Times New Roman"/>
          <w:iCs/>
          <w:color w:val="2F5496" w:themeColor="accent1" w:themeShade="BF"/>
          <w:sz w:val="22"/>
        </w:rPr>
        <w:t>the telescope</w:t>
      </w:r>
      <w:r w:rsidR="00555989" w:rsidRPr="00D0229E">
        <w:rPr>
          <w:rFonts w:cs="Times New Roman"/>
          <w:iCs/>
          <w:color w:val="2F5496" w:themeColor="accent1" w:themeShade="BF"/>
          <w:sz w:val="22"/>
        </w:rPr>
        <w:t xml:space="preserve"> </w:t>
      </w:r>
      <w:r w:rsidRPr="00D0229E">
        <w:rPr>
          <w:rFonts w:cs="Times New Roman"/>
          <w:iCs/>
          <w:color w:val="2F5496" w:themeColor="accent1" w:themeShade="BF"/>
          <w:sz w:val="22"/>
        </w:rPr>
        <w:t>nods, and θ</w:t>
      </w:r>
      <w:r w:rsidRPr="00D0229E">
        <w:rPr>
          <w:rFonts w:cs="Times New Roman"/>
          <w:iCs/>
          <w:color w:val="2F5496" w:themeColor="accent1" w:themeShade="BF"/>
          <w:sz w:val="22"/>
          <w:vertAlign w:val="subscript"/>
        </w:rPr>
        <w:t>nod</w:t>
      </w:r>
      <w:r w:rsidRPr="00D0229E">
        <w:rPr>
          <w:rFonts w:cs="Times New Roman"/>
          <w:iCs/>
          <w:color w:val="2F5496" w:themeColor="accent1" w:themeShade="BF"/>
          <w:sz w:val="22"/>
        </w:rPr>
        <w:t xml:space="preserve"> determines the angle of the nod throw, which is defined in either instrument coordinates (i.e., x,y) or sky coordinates (i.e., degrees east of north).</w:t>
      </w:r>
    </w:p>
    <w:p w14:paraId="5EF9E248" w14:textId="29B926B0" w:rsidR="00FA4E96" w:rsidRDefault="00FA4E96" w:rsidP="00FA4E96">
      <w:pPr>
        <w:autoSpaceDE w:val="0"/>
        <w:adjustRightInd w:val="0"/>
        <w:spacing w:before="200" w:after="200"/>
        <w:ind w:left="720"/>
        <w:contextualSpacing/>
        <w:rPr>
          <w:rFonts w:cs="Times New Roman"/>
          <w:szCs w:val="24"/>
        </w:rPr>
      </w:pPr>
      <w:r w:rsidRPr="009D42B0">
        <w:rPr>
          <w:rFonts w:cs="Times New Roman"/>
          <w:b/>
          <w:bCs/>
          <w:szCs w:val="24"/>
        </w:rPr>
        <w:lastRenderedPageBreak/>
        <w:t>Nod-Off-Array Mode:</w:t>
      </w:r>
      <w:r w:rsidRPr="009D42B0">
        <w:rPr>
          <w:rFonts w:cs="Times New Roman"/>
          <w:szCs w:val="24"/>
        </w:rPr>
        <w:t xml:space="preserve"> In this mode</w:t>
      </w:r>
      <w:r>
        <w:rPr>
          <w:rFonts w:cs="Times New Roman"/>
          <w:szCs w:val="24"/>
        </w:rPr>
        <w:t xml:space="preserve"> (</w:t>
      </w:r>
      <w:r w:rsidRPr="00A62DFC">
        <w:rPr>
          <w:rFonts w:cs="Times New Roman"/>
          <w:szCs w:val="24"/>
          <w:u w:val="single"/>
        </w:rPr>
        <w:fldChar w:fldCharType="begin"/>
      </w:r>
      <w:r w:rsidRPr="00A62DFC">
        <w:rPr>
          <w:rFonts w:cs="Times New Roman"/>
          <w:szCs w:val="24"/>
          <w:u w:val="single"/>
        </w:rPr>
        <w:instrText xml:space="preserve"> REF _Ref152588618 \h  \* MERGEFORMAT </w:instrText>
      </w:r>
      <w:r w:rsidRPr="00A62DFC">
        <w:rPr>
          <w:rFonts w:cs="Times New Roman"/>
          <w:szCs w:val="24"/>
          <w:u w:val="single"/>
        </w:rPr>
      </w:r>
      <w:r w:rsidRPr="00A62DFC">
        <w:rPr>
          <w:rFonts w:cs="Times New Roman"/>
          <w:szCs w:val="24"/>
          <w:u w:val="single"/>
        </w:rPr>
        <w:fldChar w:fldCharType="separate"/>
      </w:r>
      <w:r w:rsidR="00DC2C22" w:rsidRPr="00DC71A1">
        <w:rPr>
          <w:szCs w:val="24"/>
          <w:u w:val="single"/>
        </w:rPr>
        <w:t xml:space="preserve">Figure </w:t>
      </w:r>
      <w:r w:rsidR="00DC2C22" w:rsidRPr="00DC71A1">
        <w:rPr>
          <w:noProof/>
          <w:szCs w:val="24"/>
          <w:u w:val="single"/>
        </w:rPr>
        <w:t>5</w:t>
      </w:r>
      <w:r w:rsidRPr="00A62DFC">
        <w:rPr>
          <w:rFonts w:cs="Times New Roman"/>
          <w:szCs w:val="24"/>
          <w:u w:val="single"/>
        </w:rPr>
        <w:fldChar w:fldCharType="end"/>
      </w:r>
      <w:r>
        <w:rPr>
          <w:rFonts w:cs="Times New Roman"/>
          <w:szCs w:val="24"/>
        </w:rPr>
        <w:t>)</w:t>
      </w:r>
      <w:r w:rsidRPr="009D42B0">
        <w:rPr>
          <w:rFonts w:cs="Times New Roman"/>
          <w:szCs w:val="24"/>
        </w:rPr>
        <w:t xml:space="preserve">, which </w:t>
      </w:r>
      <w:r w:rsidR="004D6BD0">
        <w:rPr>
          <w:rFonts w:cs="Times New Roman"/>
          <w:szCs w:val="24"/>
        </w:rPr>
        <w:t>was</w:t>
      </w:r>
      <w:r w:rsidR="004D6BD0" w:rsidRPr="009D42B0">
        <w:rPr>
          <w:rFonts w:cs="Times New Roman"/>
          <w:szCs w:val="24"/>
        </w:rPr>
        <w:t xml:space="preserve"> </w:t>
      </w:r>
      <w:r w:rsidRPr="009D42B0">
        <w:rPr>
          <w:rFonts w:cs="Times New Roman"/>
          <w:szCs w:val="24"/>
        </w:rPr>
        <w:t xml:space="preserve">often used for extended objects or for regions with large numbers of point sources distributed across the field, an image </w:t>
      </w:r>
      <w:r w:rsidR="004D6BD0">
        <w:rPr>
          <w:rFonts w:cs="Times New Roman"/>
          <w:szCs w:val="24"/>
        </w:rPr>
        <w:t>was</w:t>
      </w:r>
      <w:r w:rsidR="004D6BD0" w:rsidRPr="009D42B0">
        <w:rPr>
          <w:rFonts w:cs="Times New Roman"/>
          <w:szCs w:val="24"/>
        </w:rPr>
        <w:t xml:space="preserve"> </w:t>
      </w:r>
      <w:r w:rsidRPr="009D42B0">
        <w:rPr>
          <w:rFonts w:cs="Times New Roman"/>
          <w:szCs w:val="24"/>
        </w:rPr>
        <w:t xml:space="preserve">taken of the source field (nod position A) and then the telescope </w:t>
      </w:r>
      <w:r w:rsidR="004D6BD0">
        <w:rPr>
          <w:rFonts w:cs="Times New Roman"/>
          <w:szCs w:val="24"/>
        </w:rPr>
        <w:t>was</w:t>
      </w:r>
      <w:r w:rsidR="004D6BD0" w:rsidRPr="009D42B0">
        <w:rPr>
          <w:rFonts w:cs="Times New Roman"/>
          <w:szCs w:val="24"/>
        </w:rPr>
        <w:t xml:space="preserve"> </w:t>
      </w:r>
      <w:r w:rsidRPr="009D42B0">
        <w:rPr>
          <w:rFonts w:cs="Times New Roman"/>
          <w:szCs w:val="24"/>
        </w:rPr>
        <w:t xml:space="preserve">moved (nodded) off the source to a region without any sources (‘sky’ region at nod position B). Then the telescope </w:t>
      </w:r>
      <w:r w:rsidR="0045685C">
        <w:rPr>
          <w:rFonts w:cs="Times New Roman"/>
          <w:szCs w:val="24"/>
        </w:rPr>
        <w:t>was</w:t>
      </w:r>
      <w:r w:rsidR="0045685C" w:rsidRPr="009D42B0">
        <w:rPr>
          <w:rFonts w:cs="Times New Roman"/>
          <w:szCs w:val="24"/>
        </w:rPr>
        <w:t xml:space="preserve"> </w:t>
      </w:r>
      <w:r w:rsidRPr="009D42B0">
        <w:rPr>
          <w:rFonts w:cs="Times New Roman"/>
          <w:szCs w:val="24"/>
        </w:rPr>
        <w:t xml:space="preserve">moved back to the source, a small adjustment to the position </w:t>
      </w:r>
      <w:r w:rsidR="0045685C">
        <w:rPr>
          <w:rFonts w:cs="Times New Roman"/>
          <w:szCs w:val="24"/>
        </w:rPr>
        <w:t>was</w:t>
      </w:r>
      <w:r w:rsidR="0045685C" w:rsidRPr="009D42B0">
        <w:rPr>
          <w:rFonts w:cs="Times New Roman"/>
          <w:szCs w:val="24"/>
        </w:rPr>
        <w:t xml:space="preserve"> </w:t>
      </w:r>
      <w:r w:rsidRPr="009D42B0">
        <w:rPr>
          <w:rFonts w:cs="Times New Roman"/>
          <w:szCs w:val="24"/>
        </w:rPr>
        <w:t xml:space="preserve">applied (a dither) and the sequence </w:t>
      </w:r>
      <w:r w:rsidR="0045685C">
        <w:rPr>
          <w:rFonts w:cs="Times New Roman"/>
          <w:szCs w:val="24"/>
        </w:rPr>
        <w:t>was</w:t>
      </w:r>
      <w:r w:rsidR="0045685C" w:rsidRPr="009D42B0">
        <w:rPr>
          <w:rFonts w:cs="Times New Roman"/>
          <w:szCs w:val="24"/>
        </w:rPr>
        <w:t xml:space="preserve"> </w:t>
      </w:r>
      <w:r w:rsidRPr="009D42B0">
        <w:rPr>
          <w:rFonts w:cs="Times New Roman"/>
          <w:szCs w:val="24"/>
        </w:rPr>
        <w:t xml:space="preserve">begun again. The typical observing sequence </w:t>
      </w:r>
      <w:r w:rsidR="0045685C">
        <w:rPr>
          <w:rFonts w:cs="Times New Roman"/>
          <w:szCs w:val="24"/>
        </w:rPr>
        <w:t>was</w:t>
      </w:r>
      <w:r w:rsidR="0045685C" w:rsidRPr="009D42B0">
        <w:rPr>
          <w:rFonts w:cs="Times New Roman"/>
          <w:szCs w:val="24"/>
        </w:rPr>
        <w:t xml:space="preserve"> </w:t>
      </w:r>
      <w:r w:rsidRPr="009D42B0">
        <w:rPr>
          <w:rFonts w:cs="Times New Roman"/>
          <w:szCs w:val="24"/>
        </w:rPr>
        <w:t>A</w:t>
      </w:r>
      <w:r>
        <w:rPr>
          <w:rFonts w:cs="Times New Roman"/>
          <w:szCs w:val="24"/>
        </w:rPr>
        <w:t>−</w:t>
      </w:r>
      <w:r w:rsidRPr="009D42B0">
        <w:rPr>
          <w:rFonts w:cs="Times New Roman"/>
          <w:szCs w:val="24"/>
        </w:rPr>
        <w:t>B</w:t>
      </w:r>
      <w:r>
        <w:rPr>
          <w:rFonts w:cs="Times New Roman"/>
          <w:szCs w:val="24"/>
        </w:rPr>
        <w:t>−</w:t>
      </w:r>
      <w:r w:rsidRPr="009D42B0">
        <w:rPr>
          <w:rFonts w:cs="Times New Roman"/>
          <w:szCs w:val="24"/>
        </w:rPr>
        <w:t>B</w:t>
      </w:r>
      <w:r>
        <w:rPr>
          <w:rFonts w:cs="Times New Roman"/>
          <w:szCs w:val="24"/>
        </w:rPr>
        <w:t>−</w:t>
      </w:r>
      <w:r w:rsidRPr="009D42B0">
        <w:rPr>
          <w:rFonts w:cs="Times New Roman"/>
          <w:szCs w:val="24"/>
        </w:rPr>
        <w:t>A, but A</w:t>
      </w:r>
      <w:r>
        <w:rPr>
          <w:rFonts w:cs="Times New Roman"/>
          <w:szCs w:val="24"/>
        </w:rPr>
        <w:t>−</w:t>
      </w:r>
      <w:r w:rsidRPr="009D42B0">
        <w:rPr>
          <w:rFonts w:cs="Times New Roman"/>
          <w:szCs w:val="24"/>
        </w:rPr>
        <w:t>B</w:t>
      </w:r>
      <w:r>
        <w:rPr>
          <w:rFonts w:cs="Times New Roman"/>
          <w:szCs w:val="24"/>
        </w:rPr>
        <w:t>−</w:t>
      </w:r>
      <w:r w:rsidRPr="009D42B0">
        <w:rPr>
          <w:rFonts w:cs="Times New Roman"/>
          <w:szCs w:val="24"/>
        </w:rPr>
        <w:t>A</w:t>
      </w:r>
      <w:r>
        <w:rPr>
          <w:rFonts w:cs="Times New Roman"/>
          <w:szCs w:val="24"/>
        </w:rPr>
        <w:t>−</w:t>
      </w:r>
      <w:r w:rsidRPr="009D42B0">
        <w:rPr>
          <w:rFonts w:cs="Times New Roman"/>
          <w:szCs w:val="24"/>
        </w:rPr>
        <w:t xml:space="preserve">B </w:t>
      </w:r>
      <w:r w:rsidR="0045685C">
        <w:rPr>
          <w:rFonts w:cs="Times New Roman"/>
          <w:szCs w:val="24"/>
        </w:rPr>
        <w:t>was</w:t>
      </w:r>
      <w:r w:rsidR="0045685C" w:rsidRPr="009D42B0">
        <w:rPr>
          <w:rFonts w:cs="Times New Roman"/>
          <w:szCs w:val="24"/>
        </w:rPr>
        <w:t xml:space="preserve"> </w:t>
      </w:r>
      <w:r w:rsidRPr="009D42B0">
        <w:rPr>
          <w:rFonts w:cs="Times New Roman"/>
          <w:szCs w:val="24"/>
        </w:rPr>
        <w:t xml:space="preserve">also frequently used. Interleaving the source and sky frames in this manner </w:t>
      </w:r>
      <w:r w:rsidR="00487ADA">
        <w:rPr>
          <w:rFonts w:cs="Times New Roman"/>
          <w:szCs w:val="24"/>
        </w:rPr>
        <w:t>was</w:t>
      </w:r>
      <w:r w:rsidR="00487ADA" w:rsidRPr="009D42B0">
        <w:rPr>
          <w:rFonts w:cs="Times New Roman"/>
          <w:szCs w:val="24"/>
        </w:rPr>
        <w:t xml:space="preserve"> </w:t>
      </w:r>
      <w:r w:rsidRPr="009D42B0">
        <w:rPr>
          <w:rFonts w:cs="Times New Roman"/>
          <w:szCs w:val="24"/>
        </w:rPr>
        <w:t xml:space="preserve">a way of tracking the variations in the sky levels and thereby improving the quality of the sky subtraction and flat fielding. The frames acquired in the sky position </w:t>
      </w:r>
      <w:r w:rsidR="00487ADA">
        <w:rPr>
          <w:rFonts w:cs="Times New Roman"/>
          <w:szCs w:val="24"/>
        </w:rPr>
        <w:t>were</w:t>
      </w:r>
      <w:r w:rsidR="00487ADA" w:rsidRPr="009D42B0">
        <w:rPr>
          <w:rFonts w:cs="Times New Roman"/>
          <w:szCs w:val="24"/>
        </w:rPr>
        <w:t xml:space="preserve"> </w:t>
      </w:r>
      <w:r w:rsidRPr="009D42B0">
        <w:rPr>
          <w:rFonts w:cs="Times New Roman"/>
          <w:szCs w:val="24"/>
        </w:rPr>
        <w:t xml:space="preserve">then combined to generate the sky background frame and the flat field frame. These </w:t>
      </w:r>
      <w:r w:rsidR="00487ADA">
        <w:rPr>
          <w:rFonts w:cs="Times New Roman"/>
          <w:szCs w:val="24"/>
        </w:rPr>
        <w:t>were</w:t>
      </w:r>
      <w:r w:rsidR="00487ADA" w:rsidRPr="009D42B0">
        <w:rPr>
          <w:rFonts w:cs="Times New Roman"/>
          <w:szCs w:val="24"/>
        </w:rPr>
        <w:t xml:space="preserve"> </w:t>
      </w:r>
      <w:r w:rsidRPr="009D42B0">
        <w:rPr>
          <w:rFonts w:cs="Times New Roman"/>
          <w:szCs w:val="24"/>
        </w:rPr>
        <w:t xml:space="preserve">subtracted from and divided into (respectively) the individual source frames. After sky subtraction and flat fielding, the source frames </w:t>
      </w:r>
      <w:r w:rsidR="00487ADA">
        <w:rPr>
          <w:rFonts w:cs="Times New Roman"/>
          <w:szCs w:val="24"/>
        </w:rPr>
        <w:t>could</w:t>
      </w:r>
      <w:r w:rsidR="00487ADA" w:rsidRPr="009D42B0">
        <w:rPr>
          <w:rFonts w:cs="Times New Roman"/>
          <w:szCs w:val="24"/>
        </w:rPr>
        <w:t xml:space="preserve"> </w:t>
      </w:r>
      <w:r w:rsidRPr="009D42B0">
        <w:rPr>
          <w:rFonts w:cs="Times New Roman"/>
          <w:szCs w:val="24"/>
        </w:rPr>
        <w:t xml:space="preserve">be aligned and combined. If the integration times </w:t>
      </w:r>
      <w:r w:rsidR="00487ADA">
        <w:rPr>
          <w:rFonts w:cs="Times New Roman"/>
          <w:szCs w:val="24"/>
        </w:rPr>
        <w:t>were</w:t>
      </w:r>
      <w:r w:rsidR="00487ADA" w:rsidRPr="009D42B0">
        <w:rPr>
          <w:rFonts w:cs="Times New Roman"/>
          <w:szCs w:val="24"/>
        </w:rPr>
        <w:t xml:space="preserve"> </w:t>
      </w:r>
      <w:r w:rsidRPr="009D42B0">
        <w:rPr>
          <w:rFonts w:cs="Times New Roman"/>
          <w:szCs w:val="24"/>
        </w:rPr>
        <w:t xml:space="preserve">short, it </w:t>
      </w:r>
      <w:r w:rsidR="00487ADA">
        <w:rPr>
          <w:rFonts w:cs="Times New Roman"/>
          <w:szCs w:val="24"/>
        </w:rPr>
        <w:t>could</w:t>
      </w:r>
      <w:r w:rsidR="00487ADA" w:rsidRPr="009D42B0">
        <w:rPr>
          <w:rFonts w:cs="Times New Roman"/>
          <w:szCs w:val="24"/>
        </w:rPr>
        <w:t xml:space="preserve"> </w:t>
      </w:r>
      <w:r w:rsidRPr="009D42B0">
        <w:rPr>
          <w:rFonts w:cs="Times New Roman"/>
          <w:szCs w:val="24"/>
        </w:rPr>
        <w:t>be more efficient instead to obtain a set of dithered images of the source region (A</w:t>
      </w:r>
      <w:r>
        <w:rPr>
          <w:rFonts w:cs="Times New Roman"/>
          <w:szCs w:val="24"/>
        </w:rPr>
        <w:t>−</w:t>
      </w:r>
      <w:r w:rsidRPr="009D42B0">
        <w:rPr>
          <w:rFonts w:cs="Times New Roman"/>
          <w:szCs w:val="24"/>
        </w:rPr>
        <w:t>A</w:t>
      </w:r>
      <w:r>
        <w:rPr>
          <w:rFonts w:cs="Times New Roman"/>
          <w:szCs w:val="24"/>
        </w:rPr>
        <w:t>−</w:t>
      </w:r>
      <w:r w:rsidRPr="009D42B0">
        <w:rPr>
          <w:rFonts w:cs="Times New Roman"/>
          <w:szCs w:val="24"/>
        </w:rPr>
        <w:t>A</w:t>
      </w:r>
      <w:r>
        <w:rPr>
          <w:rFonts w:cs="Times New Roman"/>
          <w:szCs w:val="24"/>
        </w:rPr>
        <w:t>−</w:t>
      </w:r>
      <w:r w:rsidRPr="009D42B0">
        <w:rPr>
          <w:rFonts w:cs="Times New Roman"/>
          <w:szCs w:val="24"/>
        </w:rPr>
        <w:t>…) and then move the telescope off the source to the sky position and take another set of dithered images (B</w:t>
      </w:r>
      <w:r>
        <w:rPr>
          <w:rFonts w:cs="Times New Roman"/>
          <w:szCs w:val="24"/>
        </w:rPr>
        <w:t>−</w:t>
      </w:r>
      <w:r w:rsidRPr="009D42B0">
        <w:rPr>
          <w:rFonts w:cs="Times New Roman"/>
          <w:szCs w:val="24"/>
        </w:rPr>
        <w:t>B</w:t>
      </w:r>
      <w:r>
        <w:rPr>
          <w:rFonts w:cs="Times New Roman"/>
          <w:szCs w:val="24"/>
        </w:rPr>
        <w:t>−</w:t>
      </w:r>
      <w:r w:rsidRPr="009D42B0">
        <w:rPr>
          <w:rFonts w:cs="Times New Roman"/>
          <w:szCs w:val="24"/>
        </w:rPr>
        <w:t xml:space="preserve">B…). The </w:t>
      </w:r>
      <w:r>
        <w:rPr>
          <w:rFonts w:cs="Times New Roman"/>
          <w:szCs w:val="24"/>
        </w:rPr>
        <w:t>nod-off-array</w:t>
      </w:r>
      <w:r w:rsidRPr="009D42B0">
        <w:rPr>
          <w:rFonts w:cs="Times New Roman"/>
          <w:szCs w:val="24"/>
        </w:rPr>
        <w:t xml:space="preserve"> mode is similar to the C2NC2 mode used for FORCAST observations with the obvious exception that chopping </w:t>
      </w:r>
      <w:r w:rsidR="00812667">
        <w:rPr>
          <w:rFonts w:cs="Times New Roman"/>
          <w:szCs w:val="24"/>
        </w:rPr>
        <w:t>was</w:t>
      </w:r>
      <w:r w:rsidR="00812667" w:rsidRPr="009D42B0">
        <w:rPr>
          <w:rFonts w:cs="Times New Roman"/>
          <w:szCs w:val="24"/>
        </w:rPr>
        <w:t xml:space="preserve"> </w:t>
      </w:r>
      <w:r w:rsidRPr="009D42B0">
        <w:rPr>
          <w:rFonts w:cs="Times New Roman"/>
          <w:szCs w:val="24"/>
        </w:rPr>
        <w:t>not used for FLITECAM observations.</w:t>
      </w:r>
    </w:p>
    <w:p w14:paraId="336ABD3F" w14:textId="77777777" w:rsidR="00FA4E96" w:rsidRDefault="00FA4E96" w:rsidP="00FA4E96">
      <w:pPr>
        <w:autoSpaceDE w:val="0"/>
        <w:adjustRightInd w:val="0"/>
        <w:spacing w:before="200" w:after="200"/>
        <w:contextualSpacing/>
        <w:rPr>
          <w:rFonts w:cs="Times New Roman"/>
          <w:szCs w:val="24"/>
        </w:rPr>
      </w:pPr>
    </w:p>
    <w:p w14:paraId="71EDD2A0" w14:textId="77777777" w:rsidR="007D7814" w:rsidRDefault="007F0136" w:rsidP="007D7814">
      <w:pPr>
        <w:keepNext/>
        <w:autoSpaceDE w:val="0"/>
        <w:adjustRightInd w:val="0"/>
        <w:spacing w:before="200" w:after="200"/>
        <w:contextualSpacing/>
        <w:jc w:val="center"/>
      </w:pPr>
      <w:r>
        <w:rPr>
          <w:rFonts w:cs="Times New Roman"/>
          <w:noProof/>
          <w:szCs w:val="24"/>
        </w:rPr>
        <w:drawing>
          <wp:inline distT="0" distB="0" distL="0" distR="0" wp14:anchorId="3C325DB4" wp14:editId="223BF411">
            <wp:extent cx="4781475" cy="318135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7112" cy="3185100"/>
                    </a:xfrm>
                    <a:prstGeom prst="rect">
                      <a:avLst/>
                    </a:prstGeom>
                  </pic:spPr>
                </pic:pic>
              </a:graphicData>
            </a:graphic>
          </wp:inline>
        </w:drawing>
      </w:r>
    </w:p>
    <w:p w14:paraId="78863843" w14:textId="20FD1A18" w:rsidR="00AB2434" w:rsidRPr="00B34F7D" w:rsidRDefault="007D7814" w:rsidP="004C364A">
      <w:pPr>
        <w:pStyle w:val="Caption"/>
        <w:jc w:val="left"/>
        <w:rPr>
          <w:rFonts w:cs="Times New Roman"/>
          <w:szCs w:val="24"/>
        </w:rPr>
      </w:pPr>
      <w:bookmarkStart w:id="22" w:name="_Ref152588668"/>
      <w:r w:rsidRPr="007D7814">
        <w:rPr>
          <w:b/>
          <w:bCs w:val="0"/>
          <w:i w:val="0"/>
          <w:iCs/>
          <w:color w:val="auto"/>
          <w:sz w:val="20"/>
          <w:szCs w:val="20"/>
        </w:rPr>
        <w:t xml:space="preserve">Figure </w:t>
      </w:r>
      <w:r w:rsidRPr="007D7814">
        <w:rPr>
          <w:b/>
          <w:bCs w:val="0"/>
          <w:i w:val="0"/>
          <w:iCs/>
          <w:color w:val="auto"/>
          <w:sz w:val="20"/>
          <w:szCs w:val="20"/>
        </w:rPr>
        <w:fldChar w:fldCharType="begin"/>
      </w:r>
      <w:r w:rsidRPr="007D7814">
        <w:rPr>
          <w:b/>
          <w:bCs w:val="0"/>
          <w:i w:val="0"/>
          <w:iCs/>
          <w:color w:val="auto"/>
          <w:sz w:val="20"/>
          <w:szCs w:val="20"/>
        </w:rPr>
        <w:instrText xml:space="preserve"> SEQ Figure \* ARABIC </w:instrText>
      </w:r>
      <w:r w:rsidRPr="007D7814">
        <w:rPr>
          <w:b/>
          <w:bCs w:val="0"/>
          <w:i w:val="0"/>
          <w:iCs/>
          <w:color w:val="auto"/>
          <w:sz w:val="20"/>
          <w:szCs w:val="20"/>
        </w:rPr>
        <w:fldChar w:fldCharType="separate"/>
      </w:r>
      <w:r w:rsidR="00DC2C22">
        <w:rPr>
          <w:b/>
          <w:bCs w:val="0"/>
          <w:i w:val="0"/>
          <w:iCs/>
          <w:noProof/>
          <w:color w:val="auto"/>
          <w:sz w:val="20"/>
          <w:szCs w:val="20"/>
        </w:rPr>
        <w:t>6</w:t>
      </w:r>
      <w:r w:rsidRPr="007D7814">
        <w:rPr>
          <w:b/>
          <w:bCs w:val="0"/>
          <w:i w:val="0"/>
          <w:iCs/>
          <w:color w:val="auto"/>
          <w:sz w:val="20"/>
          <w:szCs w:val="20"/>
        </w:rPr>
        <w:fldChar w:fldCharType="end"/>
      </w:r>
      <w:bookmarkEnd w:id="22"/>
      <w:r w:rsidRPr="007D7814">
        <w:rPr>
          <w:color w:val="auto"/>
        </w:rPr>
        <w:t xml:space="preserve"> </w:t>
      </w:r>
      <w:r w:rsidRPr="00D0229E">
        <w:rPr>
          <w:rFonts w:cs="Times New Roman"/>
          <w:iCs/>
          <w:color w:val="2F5496" w:themeColor="accent1" w:themeShade="BF"/>
          <w:sz w:val="22"/>
        </w:rPr>
        <w:t>Schematic of the nod-along-the-slit mode for spectroscopic observations of compact sources.</w:t>
      </w:r>
    </w:p>
    <w:p w14:paraId="5998DA48" w14:textId="77777777" w:rsidR="00FA4E96" w:rsidRDefault="00FA4E96" w:rsidP="00FA4E96">
      <w:pPr>
        <w:autoSpaceDE w:val="0"/>
        <w:adjustRightInd w:val="0"/>
        <w:spacing w:before="200" w:after="200"/>
        <w:contextualSpacing/>
        <w:rPr>
          <w:rFonts w:cs="Times New Roman"/>
          <w:szCs w:val="24"/>
        </w:rPr>
      </w:pPr>
      <w:r w:rsidRPr="00B34F7D">
        <w:rPr>
          <w:rFonts w:cs="Times New Roman"/>
          <w:szCs w:val="24"/>
        </w:rPr>
        <w:t>Both of these modes c</w:t>
      </w:r>
      <w:r>
        <w:rPr>
          <w:rFonts w:cs="Times New Roman"/>
          <w:szCs w:val="24"/>
        </w:rPr>
        <w:t>ould</w:t>
      </w:r>
      <w:r w:rsidRPr="00B34F7D">
        <w:rPr>
          <w:rFonts w:cs="Times New Roman"/>
          <w:szCs w:val="24"/>
        </w:rPr>
        <w:t xml:space="preserve"> be used</w:t>
      </w:r>
      <w:r>
        <w:rPr>
          <w:rFonts w:cs="Times New Roman"/>
          <w:szCs w:val="24"/>
        </w:rPr>
        <w:t xml:space="preserve"> </w:t>
      </w:r>
      <w:r w:rsidRPr="00B34F7D">
        <w:rPr>
          <w:rFonts w:cs="Times New Roman"/>
          <w:szCs w:val="24"/>
        </w:rPr>
        <w:t xml:space="preserve">with or without dithers. Most FLITECAM observations </w:t>
      </w:r>
      <w:r>
        <w:rPr>
          <w:rFonts w:cs="Times New Roman"/>
          <w:szCs w:val="24"/>
        </w:rPr>
        <w:t>we</w:t>
      </w:r>
      <w:r w:rsidRPr="00B34F7D">
        <w:rPr>
          <w:rFonts w:cs="Times New Roman"/>
          <w:szCs w:val="24"/>
        </w:rPr>
        <w:t xml:space="preserve">re performed either in stare mode with dithers </w:t>
      </w:r>
      <w:r>
        <w:rPr>
          <w:rFonts w:cs="Times New Roman"/>
          <w:szCs w:val="24"/>
        </w:rPr>
        <w:t>(</w:t>
      </w:r>
      <w:r w:rsidRPr="00B34F7D">
        <w:rPr>
          <w:rFonts w:cs="Times New Roman"/>
          <w:szCs w:val="24"/>
        </w:rPr>
        <w:t>for</w:t>
      </w:r>
      <w:r>
        <w:rPr>
          <w:rFonts w:cs="Times New Roman"/>
          <w:szCs w:val="24"/>
        </w:rPr>
        <w:t xml:space="preserve"> </w:t>
      </w:r>
      <w:r w:rsidRPr="00B34F7D">
        <w:rPr>
          <w:rFonts w:cs="Times New Roman"/>
          <w:szCs w:val="24"/>
        </w:rPr>
        <w:t>uncrowded fields of view</w:t>
      </w:r>
      <w:r>
        <w:rPr>
          <w:rFonts w:cs="Times New Roman"/>
          <w:szCs w:val="24"/>
        </w:rPr>
        <w:t>)</w:t>
      </w:r>
      <w:r w:rsidRPr="00B34F7D">
        <w:rPr>
          <w:rFonts w:cs="Times New Roman"/>
          <w:szCs w:val="24"/>
        </w:rPr>
        <w:t xml:space="preserve"> or nod-off-array with dithers </w:t>
      </w:r>
      <w:r>
        <w:rPr>
          <w:rFonts w:cs="Times New Roman"/>
          <w:szCs w:val="24"/>
        </w:rPr>
        <w:t>(</w:t>
      </w:r>
      <w:r w:rsidRPr="00B34F7D">
        <w:rPr>
          <w:rFonts w:cs="Times New Roman"/>
          <w:szCs w:val="24"/>
        </w:rPr>
        <w:t>for crowded and extended emission fields of view</w:t>
      </w:r>
      <w:r>
        <w:rPr>
          <w:rFonts w:cs="Times New Roman"/>
          <w:szCs w:val="24"/>
        </w:rPr>
        <w:t>)</w:t>
      </w:r>
      <w:r w:rsidRPr="00B34F7D">
        <w:rPr>
          <w:rFonts w:cs="Times New Roman"/>
          <w:szCs w:val="24"/>
        </w:rPr>
        <w:t xml:space="preserve">. </w:t>
      </w:r>
    </w:p>
    <w:p w14:paraId="0D0990E9" w14:textId="77777777" w:rsidR="0026781D" w:rsidRDefault="0026781D" w:rsidP="00FA4E96">
      <w:pPr>
        <w:autoSpaceDE w:val="0"/>
        <w:adjustRightInd w:val="0"/>
        <w:spacing w:before="200" w:after="200"/>
        <w:contextualSpacing/>
        <w:rPr>
          <w:rFonts w:cs="Times New Roman"/>
          <w:szCs w:val="24"/>
        </w:rPr>
      </w:pPr>
    </w:p>
    <w:p w14:paraId="57FAE295" w14:textId="301EB5EB" w:rsidR="00FA4E96" w:rsidRDefault="00FA4E96" w:rsidP="00FA4E96">
      <w:pPr>
        <w:autoSpaceDE w:val="0"/>
        <w:adjustRightInd w:val="0"/>
        <w:spacing w:before="200" w:after="200"/>
        <w:contextualSpacing/>
        <w:rPr>
          <w:rFonts w:cs="Times New Roman"/>
          <w:szCs w:val="24"/>
        </w:rPr>
      </w:pPr>
      <w:r w:rsidRPr="00B34F7D">
        <w:rPr>
          <w:rFonts w:cs="Times New Roman"/>
          <w:szCs w:val="24"/>
        </w:rPr>
        <w:t>FLITECAM grism observations offer</w:t>
      </w:r>
      <w:r w:rsidR="0026781D">
        <w:rPr>
          <w:rFonts w:cs="Times New Roman"/>
          <w:szCs w:val="24"/>
        </w:rPr>
        <w:t>ed</w:t>
      </w:r>
      <w:r w:rsidRPr="00B34F7D">
        <w:rPr>
          <w:rFonts w:cs="Times New Roman"/>
          <w:szCs w:val="24"/>
        </w:rPr>
        <w:t xml:space="preserve"> two modes for producing A-B pairs</w:t>
      </w:r>
      <w:r>
        <w:rPr>
          <w:rFonts w:cs="Times New Roman"/>
          <w:szCs w:val="24"/>
        </w:rPr>
        <w:t>: nod-along-slit and nod-off-slit.</w:t>
      </w:r>
    </w:p>
    <w:p w14:paraId="4ED35395" w14:textId="77777777" w:rsidR="00FA4E96" w:rsidRDefault="00FA4E96" w:rsidP="00FA4E96">
      <w:pPr>
        <w:autoSpaceDE w:val="0"/>
        <w:adjustRightInd w:val="0"/>
        <w:spacing w:before="200" w:after="200"/>
        <w:contextualSpacing/>
        <w:rPr>
          <w:rFonts w:cs="Times New Roman"/>
          <w:szCs w:val="24"/>
        </w:rPr>
      </w:pPr>
    </w:p>
    <w:p w14:paraId="70D5133D" w14:textId="40B97C03" w:rsidR="00FA4E96" w:rsidRPr="00FA4E96" w:rsidRDefault="00FA4E96" w:rsidP="00FA4E96">
      <w:pPr>
        <w:autoSpaceDE w:val="0"/>
        <w:adjustRightInd w:val="0"/>
        <w:spacing w:before="200" w:after="200"/>
        <w:ind w:left="720"/>
        <w:contextualSpacing/>
        <w:rPr>
          <w:rFonts w:cs="Times New Roman"/>
          <w:szCs w:val="24"/>
        </w:rPr>
      </w:pPr>
      <w:r w:rsidRPr="006B20DC">
        <w:rPr>
          <w:rFonts w:cs="Times New Roman"/>
          <w:b/>
          <w:bCs/>
          <w:szCs w:val="24"/>
        </w:rPr>
        <w:lastRenderedPageBreak/>
        <w:t>Nod-</w:t>
      </w:r>
      <w:r>
        <w:rPr>
          <w:rFonts w:cs="Times New Roman"/>
          <w:b/>
          <w:bCs/>
          <w:szCs w:val="24"/>
        </w:rPr>
        <w:t>A</w:t>
      </w:r>
      <w:r w:rsidRPr="006B20DC">
        <w:rPr>
          <w:rFonts w:cs="Times New Roman"/>
          <w:b/>
          <w:bCs/>
          <w:szCs w:val="24"/>
        </w:rPr>
        <w:t>long-</w:t>
      </w:r>
      <w:r>
        <w:rPr>
          <w:rFonts w:cs="Times New Roman"/>
          <w:b/>
          <w:bCs/>
          <w:szCs w:val="24"/>
        </w:rPr>
        <w:t>S</w:t>
      </w:r>
      <w:r w:rsidRPr="006B20DC">
        <w:rPr>
          <w:rFonts w:cs="Times New Roman"/>
          <w:b/>
          <w:bCs/>
          <w:szCs w:val="24"/>
        </w:rPr>
        <w:t xml:space="preserve">lit </w:t>
      </w:r>
      <w:r>
        <w:rPr>
          <w:rFonts w:cs="Times New Roman"/>
          <w:b/>
          <w:bCs/>
          <w:szCs w:val="24"/>
        </w:rPr>
        <w:t>M</w:t>
      </w:r>
      <w:r w:rsidRPr="006B20DC">
        <w:rPr>
          <w:rFonts w:cs="Times New Roman"/>
          <w:b/>
          <w:bCs/>
          <w:szCs w:val="24"/>
        </w:rPr>
        <w:t>ode:</w:t>
      </w:r>
      <w:r>
        <w:rPr>
          <w:rFonts w:cs="Times New Roman"/>
          <w:szCs w:val="24"/>
        </w:rPr>
        <w:t xml:space="preserve"> T</w:t>
      </w:r>
      <w:r w:rsidRPr="00B34F7D">
        <w:rPr>
          <w:rFonts w:cs="Times New Roman"/>
          <w:szCs w:val="24"/>
        </w:rPr>
        <w:t xml:space="preserve">he A frame </w:t>
      </w:r>
      <w:r w:rsidR="00077E7E">
        <w:rPr>
          <w:rFonts w:cs="Times New Roman"/>
          <w:szCs w:val="24"/>
        </w:rPr>
        <w:t xml:space="preserve">was </w:t>
      </w:r>
      <w:r w:rsidRPr="00B34F7D">
        <w:rPr>
          <w:rFonts w:cs="Times New Roman"/>
          <w:szCs w:val="24"/>
        </w:rPr>
        <w:t xml:space="preserve">taken with the target positioned one-third to one-quarter of the distance along the slit. After the A frame </w:t>
      </w:r>
      <w:r w:rsidR="00077E7E">
        <w:rPr>
          <w:rFonts w:cs="Times New Roman"/>
          <w:szCs w:val="24"/>
        </w:rPr>
        <w:t>was</w:t>
      </w:r>
      <w:r w:rsidR="00077E7E" w:rsidRPr="00B34F7D">
        <w:rPr>
          <w:rFonts w:cs="Times New Roman"/>
          <w:szCs w:val="24"/>
        </w:rPr>
        <w:t xml:space="preserve"> </w:t>
      </w:r>
      <w:r w:rsidRPr="00B34F7D">
        <w:rPr>
          <w:rFonts w:cs="Times New Roman"/>
          <w:szCs w:val="24"/>
        </w:rPr>
        <w:t>complete,</w:t>
      </w:r>
      <w:r>
        <w:rPr>
          <w:rFonts w:cs="Times New Roman"/>
          <w:szCs w:val="24"/>
        </w:rPr>
        <w:t xml:space="preserve"> </w:t>
      </w:r>
      <w:r w:rsidRPr="00B34F7D">
        <w:rPr>
          <w:rFonts w:cs="Times New Roman"/>
          <w:szCs w:val="24"/>
        </w:rPr>
        <w:t xml:space="preserve">the telescope </w:t>
      </w:r>
      <w:r w:rsidR="00103169" w:rsidRPr="00B34F7D">
        <w:rPr>
          <w:rFonts w:cs="Times New Roman"/>
          <w:szCs w:val="24"/>
        </w:rPr>
        <w:t>move</w:t>
      </w:r>
      <w:r w:rsidR="00103169">
        <w:rPr>
          <w:rFonts w:cs="Times New Roman"/>
          <w:szCs w:val="24"/>
        </w:rPr>
        <w:t>d</w:t>
      </w:r>
      <w:r w:rsidR="00103169" w:rsidRPr="00B34F7D">
        <w:rPr>
          <w:rFonts w:cs="Times New Roman"/>
          <w:szCs w:val="24"/>
        </w:rPr>
        <w:t xml:space="preserve"> </w:t>
      </w:r>
      <w:r w:rsidRPr="00B34F7D">
        <w:rPr>
          <w:rFonts w:cs="Times New Roman"/>
          <w:szCs w:val="24"/>
        </w:rPr>
        <w:t>to place the target approximately the same distance from the other end of the slit</w:t>
      </w:r>
      <w:r>
        <w:rPr>
          <w:rFonts w:cs="Times New Roman"/>
          <w:szCs w:val="24"/>
        </w:rPr>
        <w:t xml:space="preserve"> (</w:t>
      </w:r>
      <w:r w:rsidRPr="00A62DFC">
        <w:rPr>
          <w:rFonts w:cs="Times New Roman"/>
          <w:szCs w:val="24"/>
          <w:u w:val="single"/>
        </w:rPr>
        <w:fldChar w:fldCharType="begin"/>
      </w:r>
      <w:r w:rsidRPr="00A62DFC">
        <w:rPr>
          <w:rFonts w:cs="Times New Roman"/>
          <w:szCs w:val="24"/>
          <w:u w:val="single"/>
        </w:rPr>
        <w:instrText xml:space="preserve"> REF _Ref152588668 \h  \* MERGEFORMAT </w:instrText>
      </w:r>
      <w:r w:rsidRPr="00A62DFC">
        <w:rPr>
          <w:rFonts w:cs="Times New Roman"/>
          <w:szCs w:val="24"/>
          <w:u w:val="single"/>
        </w:rPr>
      </w:r>
      <w:r w:rsidRPr="00A62DFC">
        <w:rPr>
          <w:rFonts w:cs="Times New Roman"/>
          <w:szCs w:val="24"/>
          <w:u w:val="single"/>
        </w:rPr>
        <w:fldChar w:fldCharType="separate"/>
      </w:r>
      <w:r w:rsidR="00DC2C22" w:rsidRPr="00DC71A1">
        <w:rPr>
          <w:szCs w:val="24"/>
          <w:u w:val="single"/>
        </w:rPr>
        <w:t xml:space="preserve">Figure </w:t>
      </w:r>
      <w:r w:rsidR="00DC2C22" w:rsidRPr="00DC71A1">
        <w:rPr>
          <w:noProof/>
          <w:szCs w:val="24"/>
          <w:u w:val="single"/>
        </w:rPr>
        <w:t>6</w:t>
      </w:r>
      <w:r w:rsidRPr="00A62DFC">
        <w:rPr>
          <w:rFonts w:cs="Times New Roman"/>
          <w:szCs w:val="24"/>
          <w:u w:val="single"/>
        </w:rPr>
        <w:fldChar w:fldCharType="end"/>
      </w:r>
      <w:r>
        <w:rPr>
          <w:rFonts w:cs="Times New Roman"/>
          <w:szCs w:val="24"/>
        </w:rPr>
        <w:t>)</w:t>
      </w:r>
      <w:r w:rsidRPr="00B34F7D">
        <w:rPr>
          <w:rFonts w:cs="Times New Roman"/>
          <w:szCs w:val="24"/>
        </w:rPr>
        <w:t>. The exposure</w:t>
      </w:r>
      <w:r>
        <w:rPr>
          <w:rFonts w:cs="Times New Roman"/>
          <w:szCs w:val="24"/>
        </w:rPr>
        <w:t xml:space="preserve"> </w:t>
      </w:r>
      <w:r w:rsidRPr="00B34F7D">
        <w:rPr>
          <w:rFonts w:cs="Times New Roman"/>
          <w:szCs w:val="24"/>
        </w:rPr>
        <w:t xml:space="preserve">taken in this configuration </w:t>
      </w:r>
      <w:r w:rsidR="00103169">
        <w:rPr>
          <w:rFonts w:cs="Times New Roman"/>
          <w:szCs w:val="24"/>
        </w:rPr>
        <w:t>was</w:t>
      </w:r>
      <w:r w:rsidR="00103169" w:rsidRPr="00B34F7D">
        <w:rPr>
          <w:rFonts w:cs="Times New Roman"/>
          <w:szCs w:val="24"/>
        </w:rPr>
        <w:t xml:space="preserve"> </w:t>
      </w:r>
      <w:r w:rsidRPr="00B34F7D">
        <w:rPr>
          <w:rFonts w:cs="Times New Roman"/>
          <w:szCs w:val="24"/>
        </w:rPr>
        <w:t xml:space="preserve">the B frame. It </w:t>
      </w:r>
      <w:r w:rsidR="00103169">
        <w:rPr>
          <w:rFonts w:cs="Times New Roman"/>
          <w:szCs w:val="24"/>
        </w:rPr>
        <w:t>was</w:t>
      </w:r>
      <w:r w:rsidR="00103169" w:rsidRPr="00B34F7D">
        <w:rPr>
          <w:rFonts w:cs="Times New Roman"/>
          <w:szCs w:val="24"/>
        </w:rPr>
        <w:t xml:space="preserve"> </w:t>
      </w:r>
      <w:r w:rsidRPr="00B34F7D">
        <w:rPr>
          <w:rFonts w:cs="Times New Roman"/>
          <w:szCs w:val="24"/>
        </w:rPr>
        <w:t>typical, then, to repeat A-B pairs in either an A-B-A-B or A-B-B-A</w:t>
      </w:r>
      <w:r>
        <w:rPr>
          <w:rFonts w:cs="Times New Roman"/>
          <w:szCs w:val="24"/>
        </w:rPr>
        <w:t xml:space="preserve"> </w:t>
      </w:r>
      <w:r w:rsidRPr="00B34F7D">
        <w:rPr>
          <w:rFonts w:cs="Times New Roman"/>
          <w:szCs w:val="24"/>
        </w:rPr>
        <w:t xml:space="preserve">sequence until the total desired integration time </w:t>
      </w:r>
      <w:r w:rsidR="00103169">
        <w:rPr>
          <w:rFonts w:cs="Times New Roman"/>
          <w:szCs w:val="24"/>
        </w:rPr>
        <w:t>was</w:t>
      </w:r>
      <w:r w:rsidR="00103169" w:rsidRPr="00B34F7D">
        <w:rPr>
          <w:rFonts w:cs="Times New Roman"/>
          <w:szCs w:val="24"/>
        </w:rPr>
        <w:t xml:space="preserve"> </w:t>
      </w:r>
      <w:r w:rsidRPr="00B34F7D">
        <w:rPr>
          <w:rFonts w:cs="Times New Roman"/>
          <w:szCs w:val="24"/>
        </w:rPr>
        <w:t xml:space="preserve">achieved. In this mode, the A frame </w:t>
      </w:r>
      <w:r w:rsidR="00103169" w:rsidRPr="00B34F7D">
        <w:rPr>
          <w:rFonts w:cs="Times New Roman"/>
          <w:szCs w:val="24"/>
        </w:rPr>
        <w:t>provide</w:t>
      </w:r>
      <w:r w:rsidR="00103169">
        <w:rPr>
          <w:rFonts w:cs="Times New Roman"/>
          <w:szCs w:val="24"/>
        </w:rPr>
        <w:t>d</w:t>
      </w:r>
      <w:r w:rsidR="00103169" w:rsidRPr="00B34F7D">
        <w:rPr>
          <w:rFonts w:cs="Times New Roman"/>
          <w:szCs w:val="24"/>
        </w:rPr>
        <w:t xml:space="preserve"> </w:t>
      </w:r>
      <w:r w:rsidRPr="00B34F7D">
        <w:rPr>
          <w:rFonts w:cs="Times New Roman"/>
          <w:szCs w:val="24"/>
        </w:rPr>
        <w:t>the sky measurement</w:t>
      </w:r>
      <w:r>
        <w:rPr>
          <w:rFonts w:cs="Times New Roman"/>
          <w:szCs w:val="24"/>
        </w:rPr>
        <w:t xml:space="preserve"> </w:t>
      </w:r>
      <w:r w:rsidRPr="00B34F7D">
        <w:rPr>
          <w:rFonts w:cs="Times New Roman"/>
          <w:szCs w:val="24"/>
        </w:rPr>
        <w:t xml:space="preserve">at the target position for the B frame, and the B frame </w:t>
      </w:r>
      <w:r w:rsidR="00103169" w:rsidRPr="00B34F7D">
        <w:rPr>
          <w:rFonts w:cs="Times New Roman"/>
          <w:szCs w:val="24"/>
        </w:rPr>
        <w:t>provide</w:t>
      </w:r>
      <w:r w:rsidR="00103169">
        <w:rPr>
          <w:rFonts w:cs="Times New Roman"/>
          <w:szCs w:val="24"/>
        </w:rPr>
        <w:t>d</w:t>
      </w:r>
      <w:r w:rsidR="00103169" w:rsidRPr="00B34F7D">
        <w:rPr>
          <w:rFonts w:cs="Times New Roman"/>
          <w:szCs w:val="24"/>
        </w:rPr>
        <w:t xml:space="preserve"> </w:t>
      </w:r>
      <w:r w:rsidRPr="00B34F7D">
        <w:rPr>
          <w:rFonts w:cs="Times New Roman"/>
          <w:szCs w:val="24"/>
        </w:rPr>
        <w:t xml:space="preserve">the sky for the A frame. This mode </w:t>
      </w:r>
      <w:r w:rsidR="00103169">
        <w:rPr>
          <w:rFonts w:cs="Times New Roman"/>
          <w:szCs w:val="24"/>
        </w:rPr>
        <w:t>was</w:t>
      </w:r>
      <w:r w:rsidR="00103169" w:rsidRPr="00B34F7D">
        <w:rPr>
          <w:rFonts w:cs="Times New Roman"/>
          <w:szCs w:val="24"/>
        </w:rPr>
        <w:t xml:space="preserve"> </w:t>
      </w:r>
      <w:r w:rsidRPr="00B34F7D">
        <w:rPr>
          <w:rFonts w:cs="Times New Roman"/>
          <w:szCs w:val="24"/>
        </w:rPr>
        <w:t>useful as long as</w:t>
      </w:r>
      <w:r>
        <w:rPr>
          <w:rFonts w:cs="Times New Roman"/>
          <w:szCs w:val="24"/>
        </w:rPr>
        <w:t xml:space="preserve"> </w:t>
      </w:r>
      <w:r w:rsidRPr="00B34F7D">
        <w:rPr>
          <w:rFonts w:cs="Times New Roman"/>
          <w:szCs w:val="24"/>
        </w:rPr>
        <w:t xml:space="preserve">the target </w:t>
      </w:r>
      <w:r w:rsidR="00103169">
        <w:rPr>
          <w:rFonts w:cs="Times New Roman"/>
          <w:szCs w:val="24"/>
        </w:rPr>
        <w:t>was</w:t>
      </w:r>
      <w:r w:rsidR="00103169" w:rsidRPr="00B34F7D">
        <w:rPr>
          <w:rFonts w:cs="Times New Roman"/>
          <w:szCs w:val="24"/>
        </w:rPr>
        <w:t xml:space="preserve"> </w:t>
      </w:r>
      <w:r w:rsidRPr="00B34F7D">
        <w:rPr>
          <w:rFonts w:cs="Times New Roman"/>
          <w:szCs w:val="24"/>
        </w:rPr>
        <w:t>compact, relative to the slit length.</w:t>
      </w:r>
    </w:p>
    <w:p w14:paraId="4B10ABBA" w14:textId="77777777" w:rsidR="00FA4E96" w:rsidRDefault="00FA4E96" w:rsidP="006B20DC">
      <w:pPr>
        <w:autoSpaceDE w:val="0"/>
        <w:adjustRightInd w:val="0"/>
        <w:spacing w:before="200" w:after="200"/>
        <w:ind w:left="360"/>
        <w:contextualSpacing/>
        <w:rPr>
          <w:rFonts w:cs="Times New Roman"/>
          <w:b/>
          <w:bCs/>
          <w:szCs w:val="24"/>
        </w:rPr>
      </w:pPr>
    </w:p>
    <w:p w14:paraId="29BB6784" w14:textId="6B6E46DF" w:rsidR="00B34F7D" w:rsidRDefault="006B20DC" w:rsidP="006B20DC">
      <w:pPr>
        <w:autoSpaceDE w:val="0"/>
        <w:adjustRightInd w:val="0"/>
        <w:spacing w:before="200" w:after="200"/>
        <w:ind w:left="360"/>
        <w:contextualSpacing/>
        <w:rPr>
          <w:rFonts w:cs="Times New Roman"/>
          <w:szCs w:val="24"/>
        </w:rPr>
      </w:pPr>
      <w:r w:rsidRPr="006B20DC">
        <w:rPr>
          <w:rFonts w:cs="Times New Roman"/>
          <w:b/>
          <w:bCs/>
          <w:szCs w:val="24"/>
        </w:rPr>
        <w:t>N</w:t>
      </w:r>
      <w:r w:rsidR="00B34F7D" w:rsidRPr="006B20DC">
        <w:rPr>
          <w:rFonts w:cs="Times New Roman"/>
          <w:b/>
          <w:bCs/>
          <w:szCs w:val="24"/>
        </w:rPr>
        <w:t>od-</w:t>
      </w:r>
      <w:r w:rsidRPr="006B20DC">
        <w:rPr>
          <w:rFonts w:cs="Times New Roman"/>
          <w:b/>
          <w:bCs/>
          <w:szCs w:val="24"/>
        </w:rPr>
        <w:t>O</w:t>
      </w:r>
      <w:r w:rsidR="00B34F7D" w:rsidRPr="006B20DC">
        <w:rPr>
          <w:rFonts w:cs="Times New Roman"/>
          <w:b/>
          <w:bCs/>
          <w:szCs w:val="24"/>
        </w:rPr>
        <w:t>ff-</w:t>
      </w:r>
      <w:r w:rsidRPr="006B20DC">
        <w:rPr>
          <w:rFonts w:cs="Times New Roman"/>
          <w:b/>
          <w:bCs/>
          <w:szCs w:val="24"/>
        </w:rPr>
        <w:t>S</w:t>
      </w:r>
      <w:r w:rsidR="00B34F7D" w:rsidRPr="006B20DC">
        <w:rPr>
          <w:rFonts w:cs="Times New Roman"/>
          <w:b/>
          <w:bCs/>
          <w:szCs w:val="24"/>
        </w:rPr>
        <w:t>lit</w:t>
      </w:r>
      <w:r w:rsidRPr="006B20DC">
        <w:rPr>
          <w:rFonts w:cs="Times New Roman"/>
          <w:b/>
          <w:bCs/>
          <w:szCs w:val="24"/>
        </w:rPr>
        <w:t xml:space="preserve"> Mode:</w:t>
      </w:r>
      <w:r>
        <w:rPr>
          <w:rFonts w:cs="Times New Roman"/>
          <w:szCs w:val="24"/>
        </w:rPr>
        <w:t xml:space="preserve"> T</w:t>
      </w:r>
      <w:r w:rsidR="00B34F7D" w:rsidRPr="00B34F7D">
        <w:rPr>
          <w:rFonts w:cs="Times New Roman"/>
          <w:szCs w:val="24"/>
        </w:rPr>
        <w:t xml:space="preserve">he A frame </w:t>
      </w:r>
      <w:r w:rsidR="00A4077F">
        <w:rPr>
          <w:rFonts w:cs="Times New Roman"/>
          <w:szCs w:val="24"/>
        </w:rPr>
        <w:t>was</w:t>
      </w:r>
      <w:r w:rsidR="00A4077F" w:rsidRPr="00B34F7D">
        <w:rPr>
          <w:rFonts w:cs="Times New Roman"/>
          <w:szCs w:val="24"/>
        </w:rPr>
        <w:t xml:space="preserve"> </w:t>
      </w:r>
      <w:r w:rsidR="00B34F7D" w:rsidRPr="00B34F7D">
        <w:rPr>
          <w:rFonts w:cs="Times New Roman"/>
          <w:szCs w:val="24"/>
        </w:rPr>
        <w:t xml:space="preserve">taken with the target at the center of the slit. The B frame </w:t>
      </w:r>
      <w:r w:rsidR="00A4077F">
        <w:rPr>
          <w:rFonts w:cs="Times New Roman"/>
          <w:szCs w:val="24"/>
        </w:rPr>
        <w:t>was</w:t>
      </w:r>
      <w:r w:rsidR="00A4077F" w:rsidRPr="00B34F7D">
        <w:rPr>
          <w:rFonts w:cs="Times New Roman"/>
          <w:szCs w:val="24"/>
        </w:rPr>
        <w:t xml:space="preserve"> </w:t>
      </w:r>
      <w:r w:rsidR="00B34F7D" w:rsidRPr="00B34F7D">
        <w:rPr>
          <w:rFonts w:cs="Times New Roman"/>
          <w:szCs w:val="24"/>
        </w:rPr>
        <w:t>taken with</w:t>
      </w:r>
      <w:r w:rsidR="00AB2434">
        <w:rPr>
          <w:rFonts w:cs="Times New Roman"/>
          <w:szCs w:val="24"/>
        </w:rPr>
        <w:t xml:space="preserve"> </w:t>
      </w:r>
      <w:r w:rsidR="00B34F7D" w:rsidRPr="00B34F7D">
        <w:rPr>
          <w:rFonts w:cs="Times New Roman"/>
          <w:szCs w:val="24"/>
        </w:rPr>
        <w:t xml:space="preserve">the target completely off the slit, so that the exposure </w:t>
      </w:r>
      <w:r w:rsidR="00A4077F" w:rsidRPr="00B34F7D">
        <w:rPr>
          <w:rFonts w:cs="Times New Roman"/>
          <w:szCs w:val="24"/>
        </w:rPr>
        <w:t>contain</w:t>
      </w:r>
      <w:r w:rsidR="00A4077F">
        <w:rPr>
          <w:rFonts w:cs="Times New Roman"/>
          <w:szCs w:val="24"/>
        </w:rPr>
        <w:t>ed</w:t>
      </w:r>
      <w:r w:rsidR="00A4077F" w:rsidRPr="00B34F7D">
        <w:rPr>
          <w:rFonts w:cs="Times New Roman"/>
          <w:szCs w:val="24"/>
        </w:rPr>
        <w:t xml:space="preserve"> </w:t>
      </w:r>
      <w:r w:rsidR="00B34F7D" w:rsidRPr="00B34F7D">
        <w:rPr>
          <w:rFonts w:cs="Times New Roman"/>
          <w:szCs w:val="24"/>
        </w:rPr>
        <w:t>only the sky signal</w:t>
      </w:r>
      <w:r w:rsidR="002313EE">
        <w:rPr>
          <w:rFonts w:cs="Times New Roman"/>
          <w:szCs w:val="24"/>
        </w:rPr>
        <w:t xml:space="preserve"> (</w:t>
      </w:r>
      <w:r w:rsidR="00A62DFC" w:rsidRPr="00A62DFC">
        <w:rPr>
          <w:rFonts w:cs="Times New Roman"/>
          <w:szCs w:val="24"/>
          <w:u w:val="single"/>
        </w:rPr>
        <w:fldChar w:fldCharType="begin"/>
      </w:r>
      <w:r w:rsidR="00A62DFC" w:rsidRPr="00A62DFC">
        <w:rPr>
          <w:rFonts w:cs="Times New Roman"/>
          <w:szCs w:val="24"/>
          <w:u w:val="single"/>
        </w:rPr>
        <w:instrText xml:space="preserve"> REF _Ref152588702 \h  \* MERGEFORMAT </w:instrText>
      </w:r>
      <w:r w:rsidR="00A62DFC" w:rsidRPr="00A62DFC">
        <w:rPr>
          <w:rFonts w:cs="Times New Roman"/>
          <w:szCs w:val="24"/>
          <w:u w:val="single"/>
        </w:rPr>
      </w:r>
      <w:r w:rsidR="00A62DFC" w:rsidRPr="00A62DFC">
        <w:rPr>
          <w:rFonts w:cs="Times New Roman"/>
          <w:szCs w:val="24"/>
          <w:u w:val="single"/>
        </w:rPr>
        <w:fldChar w:fldCharType="separate"/>
      </w:r>
      <w:r w:rsidR="00DC2C22" w:rsidRPr="00DC71A1">
        <w:rPr>
          <w:szCs w:val="24"/>
          <w:u w:val="single"/>
        </w:rPr>
        <w:t xml:space="preserve">Figure </w:t>
      </w:r>
      <w:r w:rsidR="00DC2C22" w:rsidRPr="00DC71A1">
        <w:rPr>
          <w:noProof/>
          <w:szCs w:val="24"/>
          <w:u w:val="single"/>
        </w:rPr>
        <w:t>7</w:t>
      </w:r>
      <w:r w:rsidR="00A62DFC" w:rsidRPr="00A62DFC">
        <w:rPr>
          <w:rFonts w:cs="Times New Roman"/>
          <w:szCs w:val="24"/>
          <w:u w:val="single"/>
        </w:rPr>
        <w:fldChar w:fldCharType="end"/>
      </w:r>
      <w:r w:rsidR="002313EE">
        <w:rPr>
          <w:rFonts w:cs="Times New Roman"/>
          <w:szCs w:val="24"/>
        </w:rPr>
        <w:t>)</w:t>
      </w:r>
      <w:r w:rsidR="00B34F7D" w:rsidRPr="00B34F7D">
        <w:rPr>
          <w:rFonts w:cs="Times New Roman"/>
          <w:szCs w:val="24"/>
        </w:rPr>
        <w:t xml:space="preserve">. In this mode, the B frame </w:t>
      </w:r>
      <w:r w:rsidR="00A4077F" w:rsidRPr="00B34F7D">
        <w:rPr>
          <w:rFonts w:cs="Times New Roman"/>
          <w:szCs w:val="24"/>
        </w:rPr>
        <w:t>exist</w:t>
      </w:r>
      <w:r w:rsidR="00A4077F">
        <w:rPr>
          <w:rFonts w:cs="Times New Roman"/>
          <w:szCs w:val="24"/>
        </w:rPr>
        <w:t>ed</w:t>
      </w:r>
      <w:r w:rsidR="00A4077F" w:rsidRPr="00B34F7D">
        <w:rPr>
          <w:rFonts w:cs="Times New Roman"/>
          <w:szCs w:val="24"/>
        </w:rPr>
        <w:t xml:space="preserve"> </w:t>
      </w:r>
      <w:r w:rsidR="00B34F7D" w:rsidRPr="00B34F7D">
        <w:rPr>
          <w:rFonts w:cs="Times New Roman"/>
          <w:szCs w:val="24"/>
        </w:rPr>
        <w:t>only</w:t>
      </w:r>
      <w:r w:rsidR="00AB2434">
        <w:rPr>
          <w:rFonts w:cs="Times New Roman"/>
          <w:szCs w:val="24"/>
        </w:rPr>
        <w:t xml:space="preserve"> </w:t>
      </w:r>
      <w:r w:rsidR="00B34F7D" w:rsidRPr="00B34F7D">
        <w:rPr>
          <w:rFonts w:cs="Times New Roman"/>
          <w:szCs w:val="24"/>
        </w:rPr>
        <w:t xml:space="preserve">to provide the sky measurement at the target </w:t>
      </w:r>
      <w:r w:rsidR="00AB2434">
        <w:rPr>
          <w:rFonts w:cs="Times New Roman"/>
          <w:szCs w:val="24"/>
        </w:rPr>
        <w:t>p</w:t>
      </w:r>
      <w:r w:rsidR="00B34F7D" w:rsidRPr="00B34F7D">
        <w:rPr>
          <w:rFonts w:cs="Times New Roman"/>
          <w:szCs w:val="24"/>
        </w:rPr>
        <w:t xml:space="preserve">osition for the A frame, which </w:t>
      </w:r>
      <w:r w:rsidR="00A4077F">
        <w:rPr>
          <w:rFonts w:cs="Times New Roman"/>
          <w:szCs w:val="24"/>
        </w:rPr>
        <w:t>could</w:t>
      </w:r>
      <w:r w:rsidR="00A4077F" w:rsidRPr="00B34F7D">
        <w:rPr>
          <w:rFonts w:cs="Times New Roman"/>
          <w:szCs w:val="24"/>
        </w:rPr>
        <w:t xml:space="preserve"> </w:t>
      </w:r>
      <w:r w:rsidR="00B34F7D" w:rsidRPr="00B34F7D">
        <w:rPr>
          <w:rFonts w:cs="Times New Roman"/>
          <w:szCs w:val="24"/>
        </w:rPr>
        <w:t xml:space="preserve">be useful if the target </w:t>
      </w:r>
      <w:r w:rsidR="00A4077F">
        <w:rPr>
          <w:rFonts w:cs="Times New Roman"/>
          <w:szCs w:val="24"/>
        </w:rPr>
        <w:t>was</w:t>
      </w:r>
      <w:r w:rsidR="00A4077F" w:rsidRPr="00B34F7D">
        <w:rPr>
          <w:rFonts w:cs="Times New Roman"/>
          <w:szCs w:val="24"/>
        </w:rPr>
        <w:t xml:space="preserve"> </w:t>
      </w:r>
      <w:r w:rsidR="00B34F7D" w:rsidRPr="00B34F7D">
        <w:rPr>
          <w:rFonts w:cs="Times New Roman"/>
          <w:szCs w:val="24"/>
        </w:rPr>
        <w:t>significantly</w:t>
      </w:r>
      <w:r w:rsidR="00AB2434">
        <w:rPr>
          <w:rFonts w:cs="Times New Roman"/>
          <w:szCs w:val="24"/>
        </w:rPr>
        <w:t xml:space="preserve"> </w:t>
      </w:r>
      <w:r w:rsidR="00B34F7D" w:rsidRPr="00B34F7D">
        <w:rPr>
          <w:rFonts w:cs="Times New Roman"/>
          <w:szCs w:val="24"/>
        </w:rPr>
        <w:t xml:space="preserve">extended. In this mode, too, either the A-B-A-B or A-B-B-A observing sequence </w:t>
      </w:r>
      <w:r w:rsidR="00A4077F">
        <w:rPr>
          <w:rFonts w:cs="Times New Roman"/>
          <w:szCs w:val="24"/>
        </w:rPr>
        <w:t>could</w:t>
      </w:r>
      <w:r w:rsidR="00A4077F" w:rsidRPr="00B34F7D">
        <w:rPr>
          <w:rFonts w:cs="Times New Roman"/>
          <w:szCs w:val="24"/>
        </w:rPr>
        <w:t xml:space="preserve"> </w:t>
      </w:r>
      <w:r w:rsidR="00B34F7D" w:rsidRPr="00B34F7D">
        <w:rPr>
          <w:rFonts w:cs="Times New Roman"/>
          <w:szCs w:val="24"/>
        </w:rPr>
        <w:t>be used.</w:t>
      </w:r>
    </w:p>
    <w:p w14:paraId="5B3D3171" w14:textId="77777777" w:rsidR="007F0136" w:rsidRDefault="007F0136" w:rsidP="006B20DC">
      <w:pPr>
        <w:autoSpaceDE w:val="0"/>
        <w:adjustRightInd w:val="0"/>
        <w:spacing w:before="200" w:after="200"/>
        <w:ind w:left="360"/>
        <w:contextualSpacing/>
        <w:rPr>
          <w:rFonts w:cs="Times New Roman"/>
          <w:szCs w:val="24"/>
        </w:rPr>
      </w:pPr>
    </w:p>
    <w:p w14:paraId="4584AD86" w14:textId="77777777" w:rsidR="007D7814" w:rsidRDefault="007F0136" w:rsidP="007D7814">
      <w:pPr>
        <w:keepNext/>
        <w:autoSpaceDE w:val="0"/>
        <w:adjustRightInd w:val="0"/>
        <w:spacing w:before="200" w:after="200"/>
        <w:ind w:left="360"/>
        <w:contextualSpacing/>
        <w:jc w:val="center"/>
      </w:pPr>
      <w:r>
        <w:rPr>
          <w:rFonts w:cs="Times New Roman"/>
          <w:noProof/>
          <w:szCs w:val="24"/>
        </w:rPr>
        <w:drawing>
          <wp:inline distT="0" distB="0" distL="0" distR="0" wp14:anchorId="31433984" wp14:editId="68D864FE">
            <wp:extent cx="3714750" cy="2449512"/>
            <wp:effectExtent l="0" t="0" r="0" b="8255"/>
            <wp:docPr id="39" name="Picture 3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rad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4621" cy="2456021"/>
                    </a:xfrm>
                    <a:prstGeom prst="rect">
                      <a:avLst/>
                    </a:prstGeom>
                  </pic:spPr>
                </pic:pic>
              </a:graphicData>
            </a:graphic>
          </wp:inline>
        </w:drawing>
      </w:r>
    </w:p>
    <w:p w14:paraId="20231B94" w14:textId="4845B775" w:rsidR="007F0136" w:rsidRDefault="007D7814" w:rsidP="00CA7919">
      <w:pPr>
        <w:pStyle w:val="Caption"/>
        <w:jc w:val="left"/>
        <w:rPr>
          <w:rFonts w:cs="Times New Roman"/>
          <w:szCs w:val="24"/>
        </w:rPr>
      </w:pPr>
      <w:bookmarkStart w:id="23" w:name="_Ref152588702"/>
      <w:r w:rsidRPr="000449B6">
        <w:rPr>
          <w:b/>
          <w:bCs w:val="0"/>
          <w:i w:val="0"/>
          <w:iCs/>
          <w:color w:val="auto"/>
          <w:sz w:val="20"/>
          <w:szCs w:val="20"/>
        </w:rPr>
        <w:t xml:space="preserve">Figure </w:t>
      </w:r>
      <w:r w:rsidRPr="000449B6">
        <w:rPr>
          <w:b/>
          <w:bCs w:val="0"/>
          <w:i w:val="0"/>
          <w:iCs/>
          <w:color w:val="auto"/>
          <w:sz w:val="20"/>
          <w:szCs w:val="20"/>
        </w:rPr>
        <w:fldChar w:fldCharType="begin"/>
      </w:r>
      <w:r w:rsidRPr="000449B6">
        <w:rPr>
          <w:b/>
          <w:bCs w:val="0"/>
          <w:i w:val="0"/>
          <w:iCs/>
          <w:color w:val="auto"/>
          <w:sz w:val="20"/>
          <w:szCs w:val="20"/>
        </w:rPr>
        <w:instrText xml:space="preserve"> SEQ Figure \* ARABIC </w:instrText>
      </w:r>
      <w:r w:rsidRPr="000449B6">
        <w:rPr>
          <w:b/>
          <w:bCs w:val="0"/>
          <w:i w:val="0"/>
          <w:iCs/>
          <w:color w:val="auto"/>
          <w:sz w:val="20"/>
          <w:szCs w:val="20"/>
        </w:rPr>
        <w:fldChar w:fldCharType="separate"/>
      </w:r>
      <w:r w:rsidR="00DC2C22">
        <w:rPr>
          <w:b/>
          <w:bCs w:val="0"/>
          <w:i w:val="0"/>
          <w:iCs/>
          <w:noProof/>
          <w:color w:val="auto"/>
          <w:sz w:val="20"/>
          <w:szCs w:val="20"/>
        </w:rPr>
        <w:t>7</w:t>
      </w:r>
      <w:r w:rsidRPr="000449B6">
        <w:rPr>
          <w:b/>
          <w:bCs w:val="0"/>
          <w:i w:val="0"/>
          <w:iCs/>
          <w:color w:val="auto"/>
          <w:sz w:val="20"/>
          <w:szCs w:val="20"/>
        </w:rPr>
        <w:fldChar w:fldCharType="end"/>
      </w:r>
      <w:bookmarkEnd w:id="23"/>
      <w:r w:rsidRPr="007D7814">
        <w:rPr>
          <w:color w:val="auto"/>
        </w:rPr>
        <w:t xml:space="preserve"> </w:t>
      </w:r>
      <w:r w:rsidRPr="00D0229E">
        <w:rPr>
          <w:rFonts w:cs="Times New Roman"/>
          <w:iCs/>
          <w:color w:val="2F5496" w:themeColor="accent1" w:themeShade="BF"/>
          <w:sz w:val="22"/>
        </w:rPr>
        <w:t>Schematic of the nod-off-slit mode for spectroscopic observations for extended sources.</w:t>
      </w:r>
    </w:p>
    <w:p w14:paraId="7F14569A" w14:textId="77777777" w:rsidR="00FD7EC1" w:rsidRDefault="00FD7EC1" w:rsidP="006B20DC">
      <w:pPr>
        <w:autoSpaceDE w:val="0"/>
        <w:adjustRightInd w:val="0"/>
        <w:spacing w:before="200" w:after="200"/>
        <w:ind w:left="360"/>
        <w:contextualSpacing/>
        <w:rPr>
          <w:rFonts w:cs="Times New Roman"/>
          <w:szCs w:val="24"/>
        </w:rPr>
        <w:sectPr w:rsidR="00FD7EC1" w:rsidSect="00FD7EC1">
          <w:headerReference w:type="default" r:id="rId26"/>
          <w:pgSz w:w="12240" w:h="15840"/>
          <w:pgMar w:top="1440" w:right="1440" w:bottom="1440" w:left="1440" w:header="720" w:footer="432" w:gutter="0"/>
          <w:cols w:space="720"/>
          <w:docGrid w:linePitch="326"/>
        </w:sectPr>
      </w:pPr>
    </w:p>
    <w:p w14:paraId="38AFA794" w14:textId="64709E1C" w:rsidR="002B65D1" w:rsidRDefault="008D2992" w:rsidP="00711ED9">
      <w:pPr>
        <w:pStyle w:val="Heading1"/>
        <w:ind w:left="360" w:hanging="360"/>
        <w:rPr>
          <w:rFonts w:hint="eastAsia"/>
        </w:rPr>
      </w:pPr>
      <w:bookmarkStart w:id="24" w:name="_Toc152834262"/>
      <w:r>
        <w:lastRenderedPageBreak/>
        <w:t>I</w:t>
      </w:r>
      <w:r w:rsidR="00541101">
        <w:t>nstrument</w:t>
      </w:r>
      <w:r>
        <w:t xml:space="preserve"> Performance</w:t>
      </w:r>
      <w:bookmarkEnd w:id="24"/>
    </w:p>
    <w:p w14:paraId="4A67E889" w14:textId="77DD4127" w:rsidR="00092605" w:rsidRDefault="00092605" w:rsidP="00092605">
      <w:r>
        <w:t xml:space="preserve">As the bulk of the </w:t>
      </w:r>
      <w:r w:rsidR="00C34152">
        <w:t>FLITECAM instrument</w:t>
      </w:r>
      <w:r>
        <w:t xml:space="preserve"> commissioning was performed in the </w:t>
      </w:r>
      <w:r w:rsidR="00C34152">
        <w:t xml:space="preserve">co-mounted </w:t>
      </w:r>
      <w:r>
        <w:t>FLITECAM/HIPO (FLIPO) mode, some of the FLITECAM</w:t>
      </w:r>
      <w:r w:rsidR="00C061CD">
        <w:t>-</w:t>
      </w:r>
      <w:r>
        <w:t>only observation modes lack</w:t>
      </w:r>
      <w:r w:rsidR="00C34152">
        <w:t xml:space="preserve"> </w:t>
      </w:r>
      <w:r>
        <w:t>detailed performance character</w:t>
      </w:r>
      <w:r w:rsidR="00C34152">
        <w:t>ist</w:t>
      </w:r>
      <w:r>
        <w:t xml:space="preserve">ics. </w:t>
      </w:r>
      <w:r w:rsidR="00C34152">
        <w:t>T</w:t>
      </w:r>
      <w:r>
        <w:t>he lack of circulation of stratospheric</w:t>
      </w:r>
      <w:r w:rsidR="00C34152">
        <w:t xml:space="preserve"> </w:t>
      </w:r>
      <w:r>
        <w:t xml:space="preserve">air down the Naysmyth tube which </w:t>
      </w:r>
      <w:r w:rsidR="00C061CD">
        <w:t xml:space="preserve">kept </w:t>
      </w:r>
      <w:r>
        <w:t>the FLIPO fore</w:t>
      </w:r>
      <w:r w:rsidR="00C34152">
        <w:t>-</w:t>
      </w:r>
      <w:r>
        <w:t>optics at cabin temperature</w:t>
      </w:r>
      <w:r w:rsidR="00C34152">
        <w:t xml:space="preserve"> was believed to </w:t>
      </w:r>
      <w:r>
        <w:t xml:space="preserve">greatly </w:t>
      </w:r>
      <w:r w:rsidR="00C061CD">
        <w:t xml:space="preserve">increase </w:t>
      </w:r>
      <w:r>
        <w:t>the observed background</w:t>
      </w:r>
      <w:r w:rsidR="00C34152">
        <w:t xml:space="preserve"> and may have had some effect on image quality.</w:t>
      </w:r>
    </w:p>
    <w:p w14:paraId="26FACB70" w14:textId="0F7CA01C" w:rsidR="00092605" w:rsidRPr="00C34152" w:rsidRDefault="00C34152" w:rsidP="00092605">
      <w:pPr>
        <w:rPr>
          <w:rFonts w:cs="Times New Roman"/>
          <w:szCs w:val="24"/>
        </w:rPr>
      </w:pPr>
      <w:r>
        <w:rPr>
          <w:rFonts w:cs="Times New Roman"/>
          <w:szCs w:val="24"/>
        </w:rPr>
        <w:t>Because</w:t>
      </w:r>
      <w:r w:rsidR="00092605" w:rsidRPr="00C34152">
        <w:rPr>
          <w:rFonts w:cs="Times New Roman"/>
          <w:szCs w:val="24"/>
        </w:rPr>
        <w:t xml:space="preserve"> </w:t>
      </w:r>
      <w:r>
        <w:rPr>
          <w:rFonts w:cs="Times New Roman"/>
          <w:szCs w:val="24"/>
        </w:rPr>
        <w:t>FLITECAM was never</w:t>
      </w:r>
      <w:r w:rsidR="00092605" w:rsidRPr="00C34152">
        <w:rPr>
          <w:rFonts w:cs="Times New Roman"/>
          <w:szCs w:val="24"/>
        </w:rPr>
        <w:t xml:space="preserve"> accurately</w:t>
      </w:r>
      <w:r w:rsidRPr="00C34152">
        <w:rPr>
          <w:rFonts w:cs="Times New Roman"/>
          <w:szCs w:val="24"/>
        </w:rPr>
        <w:t xml:space="preserve"> </w:t>
      </w:r>
      <w:r w:rsidR="00092605" w:rsidRPr="00C34152">
        <w:rPr>
          <w:rFonts w:cs="Times New Roman"/>
          <w:szCs w:val="24"/>
        </w:rPr>
        <w:t>characterized at wavelengths</w:t>
      </w:r>
      <w:r>
        <w:rPr>
          <w:rFonts w:cs="Times New Roman"/>
          <w:szCs w:val="24"/>
        </w:rPr>
        <w:t xml:space="preserve"> beyond ~3 μm</w:t>
      </w:r>
      <w:r w:rsidR="00092605" w:rsidRPr="00C34152">
        <w:rPr>
          <w:rFonts w:cs="Times New Roman"/>
          <w:szCs w:val="24"/>
        </w:rPr>
        <w:t xml:space="preserve">, the L and M band filters </w:t>
      </w:r>
      <w:r w:rsidR="00861E73">
        <w:rPr>
          <w:rFonts w:cs="Times New Roman"/>
          <w:szCs w:val="24"/>
        </w:rPr>
        <w:t>were</w:t>
      </w:r>
      <w:r w:rsidR="00092605" w:rsidRPr="00C34152">
        <w:rPr>
          <w:rFonts w:cs="Times New Roman"/>
          <w:szCs w:val="24"/>
        </w:rPr>
        <w:t xml:space="preserve"> offered on a</w:t>
      </w:r>
      <w:r w:rsidRPr="00C34152">
        <w:rPr>
          <w:rFonts w:cs="Times New Roman"/>
          <w:szCs w:val="24"/>
        </w:rPr>
        <w:t xml:space="preserve"> </w:t>
      </w:r>
      <w:r w:rsidR="00092605" w:rsidRPr="00C34152">
        <w:rPr>
          <w:rFonts w:cs="Times New Roman"/>
          <w:szCs w:val="24"/>
        </w:rPr>
        <w:t>shared risk basis.</w:t>
      </w:r>
    </w:p>
    <w:p w14:paraId="714DEACD" w14:textId="67A23B75" w:rsidR="002B65D1" w:rsidRDefault="00D25BC4">
      <w:pPr>
        <w:pStyle w:val="Heading2"/>
      </w:pPr>
      <w:bookmarkStart w:id="25" w:name="_Ref146617809"/>
      <w:bookmarkStart w:id="26" w:name="_Ref146618034"/>
      <w:bookmarkStart w:id="27" w:name="_Ref146619909"/>
      <w:bookmarkStart w:id="28" w:name="_Toc152834263"/>
      <w:r>
        <w:t>Beam / Image Quality</w:t>
      </w:r>
      <w:bookmarkEnd w:id="25"/>
      <w:bookmarkEnd w:id="26"/>
      <w:bookmarkEnd w:id="27"/>
      <w:bookmarkEnd w:id="28"/>
    </w:p>
    <w:p w14:paraId="55359F2D" w14:textId="669BA755" w:rsidR="002B65D1" w:rsidRPr="008878CB" w:rsidRDefault="00D25BC4">
      <w:pPr>
        <w:pStyle w:val="BodyText"/>
        <w:widowControl/>
        <w:spacing w:after="160"/>
        <w:rPr>
          <w:sz w:val="24"/>
          <w:szCs w:val="24"/>
        </w:rPr>
      </w:pPr>
      <w:r w:rsidRPr="008878CB">
        <w:rPr>
          <w:sz w:val="24"/>
          <w:szCs w:val="24"/>
        </w:rPr>
        <w:t>Unlike some of the SOFIA instruments working at longer wavelengths, F</w:t>
      </w:r>
      <w:r w:rsidR="008878CB" w:rsidRPr="008878CB">
        <w:rPr>
          <w:sz w:val="24"/>
          <w:szCs w:val="24"/>
        </w:rPr>
        <w:t>LITECAM</w:t>
      </w:r>
      <w:r w:rsidRPr="008878CB">
        <w:rPr>
          <w:sz w:val="24"/>
          <w:szCs w:val="24"/>
        </w:rPr>
        <w:t xml:space="preserve"> image quality was a product of several factors, many of which changed from flight to flight, within a flight, or as a function of target</w:t>
      </w:r>
      <w:r w:rsidR="0039119C">
        <w:rPr>
          <w:sz w:val="24"/>
          <w:szCs w:val="24"/>
        </w:rPr>
        <w:t>-</w:t>
      </w:r>
      <w:r w:rsidRPr="008878CB">
        <w:rPr>
          <w:sz w:val="24"/>
          <w:szCs w:val="24"/>
        </w:rPr>
        <w:t>specific issues. Therefore, unlike other long-wavelength SOFIA instruments, F</w:t>
      </w:r>
      <w:r w:rsidR="008878CB" w:rsidRPr="008878CB">
        <w:rPr>
          <w:sz w:val="24"/>
          <w:szCs w:val="24"/>
        </w:rPr>
        <w:t>LITECAM</w:t>
      </w:r>
      <w:r w:rsidRPr="008878CB">
        <w:rPr>
          <w:sz w:val="24"/>
          <w:szCs w:val="24"/>
        </w:rPr>
        <w:t xml:space="preserve"> image quality was highly variable. </w:t>
      </w:r>
    </w:p>
    <w:p w14:paraId="38410E91" w14:textId="193938B0" w:rsidR="002B65D1" w:rsidRPr="008878CB" w:rsidRDefault="00D25BC4">
      <w:pPr>
        <w:pStyle w:val="BodyText"/>
        <w:widowControl/>
        <w:rPr>
          <w:sz w:val="24"/>
          <w:szCs w:val="24"/>
        </w:rPr>
      </w:pPr>
      <w:r w:rsidRPr="008878CB">
        <w:rPr>
          <w:sz w:val="24"/>
          <w:szCs w:val="24"/>
        </w:rPr>
        <w:t>Issues affecting image quality of F</w:t>
      </w:r>
      <w:r w:rsidR="008878CB" w:rsidRPr="008878CB">
        <w:rPr>
          <w:sz w:val="24"/>
          <w:szCs w:val="24"/>
        </w:rPr>
        <w:t>LITECAM</w:t>
      </w:r>
      <w:r w:rsidRPr="008878CB">
        <w:rPr>
          <w:sz w:val="24"/>
          <w:szCs w:val="24"/>
        </w:rPr>
        <w:t xml:space="preserve"> data are:</w:t>
      </w:r>
    </w:p>
    <w:p w14:paraId="392FC85F" w14:textId="77777777" w:rsidR="002B65D1" w:rsidRPr="008878CB" w:rsidRDefault="00D25BC4" w:rsidP="00573DED">
      <w:pPr>
        <w:pStyle w:val="ListParagraph"/>
        <w:rPr>
          <w:rFonts w:cs="Times New Roman"/>
          <w:b/>
          <w:bCs/>
          <w:szCs w:val="24"/>
        </w:rPr>
      </w:pPr>
      <w:r w:rsidRPr="008878CB">
        <w:rPr>
          <w:rFonts w:cs="Times New Roman"/>
          <w:b/>
          <w:bCs/>
          <w:szCs w:val="24"/>
        </w:rPr>
        <w:t>Telescope jitter</w:t>
      </w:r>
    </w:p>
    <w:p w14:paraId="7926C458" w14:textId="77777777" w:rsidR="002B65D1" w:rsidRPr="008878CB" w:rsidRDefault="00D25BC4">
      <w:r w:rsidRPr="008878CB">
        <w:rPr>
          <w:rFonts w:cs="Times New Roman"/>
          <w:szCs w:val="24"/>
        </w:rPr>
        <w:t>Jitter is the name given to the vibrations of the telescope produced by the movement of the aircraft as well as environmental winds and gusts. The opening in the cavity of the plane housing the telescope was not covered by a window but was open to the outside environment. Though the aircraft fuselage was designed to minimize turbulent airflow over the cavity opening (i.e., shear layer turbulence), it was not perfect, and winds could directly drive oscillations in the top end of the telescope. Reflections of the winds within the telescope cavity (i.e., cavity turbulence) could also jostle the telescope.</w:t>
      </w:r>
      <w:r w:rsidRPr="008878CB">
        <w:rPr>
          <w:rFonts w:eastAsia="Times New Roman" w:cs="Times New Roman"/>
          <w:szCs w:val="24"/>
        </w:rPr>
        <w:t xml:space="preserve"> Additionally, a</w:t>
      </w:r>
      <w:r w:rsidRPr="008878CB">
        <w:rPr>
          <w:rFonts w:cs="Times New Roman"/>
          <w:szCs w:val="24"/>
        </w:rPr>
        <w:t xml:space="preserve">t the high altitudes the aircraft flew, it could encounter high-speed jet streams and gusts, and the angle of incidence of the aircraft with such winds could also affect the amount of jitter. </w:t>
      </w:r>
    </w:p>
    <w:p w14:paraId="5F474A05" w14:textId="77777777" w:rsidR="002B65D1" w:rsidRPr="008878CB" w:rsidRDefault="00D25BC4">
      <w:pPr>
        <w:pStyle w:val="ListParagraph"/>
        <w:rPr>
          <w:rFonts w:cs="Times New Roman"/>
          <w:b/>
          <w:bCs/>
          <w:szCs w:val="24"/>
        </w:rPr>
      </w:pPr>
      <w:r w:rsidRPr="008878CB">
        <w:rPr>
          <w:rFonts w:cs="Times New Roman"/>
          <w:b/>
          <w:bCs/>
          <w:szCs w:val="24"/>
        </w:rPr>
        <w:t>Aircraft altitude</w:t>
      </w:r>
    </w:p>
    <w:p w14:paraId="4CEF8AF1" w14:textId="77777777" w:rsidR="002B65D1" w:rsidRPr="008878CB" w:rsidRDefault="00D25BC4">
      <w:pPr>
        <w:rPr>
          <w:rFonts w:cs="Times New Roman"/>
          <w:szCs w:val="24"/>
        </w:rPr>
      </w:pPr>
      <w:r w:rsidRPr="008878CB">
        <w:rPr>
          <w:rFonts w:cs="Times New Roman"/>
          <w:szCs w:val="24"/>
        </w:rPr>
        <w:t xml:space="preserve">Tests have shown that the higher the aircraft altitude, the less wind-driven telescope vibrations were observed (i.e., jitter) and the better the image quality of the observations were. </w:t>
      </w:r>
    </w:p>
    <w:p w14:paraId="1CB21353" w14:textId="77777777" w:rsidR="002B65D1" w:rsidRPr="008878CB" w:rsidRDefault="00D25BC4">
      <w:pPr>
        <w:pStyle w:val="ListParagraph"/>
        <w:rPr>
          <w:rFonts w:cs="Times New Roman"/>
          <w:b/>
          <w:bCs/>
          <w:szCs w:val="24"/>
        </w:rPr>
      </w:pPr>
      <w:r w:rsidRPr="008878CB">
        <w:rPr>
          <w:rFonts w:cs="Times New Roman"/>
          <w:b/>
          <w:bCs/>
          <w:szCs w:val="24"/>
        </w:rPr>
        <w:t xml:space="preserve">Telescope elevation </w:t>
      </w:r>
    </w:p>
    <w:p w14:paraId="769C0D79" w14:textId="64ADE953" w:rsidR="002B65D1" w:rsidRPr="00842BFD" w:rsidRDefault="00D25BC4">
      <w:pPr>
        <w:rPr>
          <w:color w:val="FF0000"/>
        </w:rPr>
      </w:pPr>
      <w:r w:rsidRPr="008878CB">
        <w:rPr>
          <w:rFonts w:cs="Times New Roman"/>
          <w:szCs w:val="24"/>
        </w:rPr>
        <w:t>Test have also shown that there was a general trend in image quality due to the elevation (i.e., the angle from the horizon) of the telescope during the observations, with the worst image quality generally being encountered at telescope elevations near 45</w:t>
      </w:r>
      <w:r w:rsidR="00EE05EA" w:rsidRPr="008878CB">
        <w:rPr>
          <w:rFonts w:cs="Times New Roman"/>
          <w:szCs w:val="24"/>
        </w:rPr>
        <w:t>°</w:t>
      </w:r>
      <w:r w:rsidRPr="008878CB">
        <w:rPr>
          <w:rFonts w:cs="Times New Roman"/>
          <w:szCs w:val="24"/>
        </w:rPr>
        <w:t xml:space="preserve"> and the best at the upper (~58</w:t>
      </w:r>
      <w:r w:rsidR="00EE05EA" w:rsidRPr="008878CB">
        <w:rPr>
          <w:rFonts w:cs="Times New Roman"/>
          <w:szCs w:val="24"/>
        </w:rPr>
        <w:t>°</w:t>
      </w:r>
      <w:r w:rsidRPr="008878CB">
        <w:rPr>
          <w:rFonts w:cs="Times New Roman"/>
          <w:szCs w:val="24"/>
        </w:rPr>
        <w:t>) and lower (~23</w:t>
      </w:r>
      <w:r w:rsidR="00EE05EA" w:rsidRPr="008878CB">
        <w:rPr>
          <w:rFonts w:cs="Times New Roman"/>
          <w:szCs w:val="24"/>
        </w:rPr>
        <w:t>°</w:t>
      </w:r>
      <w:r w:rsidRPr="008878CB">
        <w:rPr>
          <w:rFonts w:cs="Times New Roman"/>
          <w:szCs w:val="24"/>
        </w:rPr>
        <w:t xml:space="preserve">) elevation limits of the telescope. </w:t>
      </w:r>
      <w:r w:rsidR="008878CB" w:rsidRPr="008878CB">
        <w:rPr>
          <w:rFonts w:cs="Times New Roman"/>
          <w:szCs w:val="24"/>
        </w:rPr>
        <w:t>This effect however was very subtle.</w:t>
      </w:r>
    </w:p>
    <w:p w14:paraId="1D3BF681" w14:textId="77777777" w:rsidR="002B65D1" w:rsidRPr="008878CB" w:rsidRDefault="00D25BC4">
      <w:pPr>
        <w:pStyle w:val="ListParagraph"/>
        <w:rPr>
          <w:rFonts w:cs="Times New Roman"/>
          <w:b/>
          <w:bCs/>
          <w:szCs w:val="24"/>
        </w:rPr>
      </w:pPr>
      <w:r w:rsidRPr="008878CB">
        <w:rPr>
          <w:rFonts w:cs="Times New Roman"/>
          <w:b/>
          <w:bCs/>
          <w:szCs w:val="24"/>
        </w:rPr>
        <w:t>Aircraft turbulence</w:t>
      </w:r>
    </w:p>
    <w:p w14:paraId="206C67D7" w14:textId="0C2ACEFF" w:rsidR="002B65D1" w:rsidRPr="008878CB" w:rsidRDefault="00D25BC4">
      <w:pPr>
        <w:rPr>
          <w:rFonts w:cs="Times New Roman"/>
          <w:szCs w:val="24"/>
        </w:rPr>
      </w:pPr>
      <w:r w:rsidRPr="008878CB">
        <w:rPr>
          <w:rFonts w:cs="Times New Roman"/>
          <w:szCs w:val="24"/>
        </w:rPr>
        <w:t xml:space="preserve">The active optics of the SOFIA telescope could maintain the telescope pointing under </w:t>
      </w:r>
      <w:r w:rsidR="002A25D2">
        <w:rPr>
          <w:rFonts w:cs="Times New Roman"/>
          <w:szCs w:val="24"/>
        </w:rPr>
        <w:t xml:space="preserve">light </w:t>
      </w:r>
      <w:r w:rsidRPr="008878CB">
        <w:rPr>
          <w:rFonts w:cs="Times New Roman"/>
          <w:szCs w:val="24"/>
        </w:rPr>
        <w:t>turbulence, however there could be some degradation of image quality during turbulent episodes.</w:t>
      </w:r>
    </w:p>
    <w:p w14:paraId="79D866B0" w14:textId="77777777" w:rsidR="002B65D1" w:rsidRPr="008878CB" w:rsidRDefault="00D25BC4">
      <w:pPr>
        <w:pStyle w:val="ListParagraph"/>
        <w:rPr>
          <w:rFonts w:cs="Times New Roman"/>
          <w:b/>
          <w:bCs/>
          <w:szCs w:val="24"/>
        </w:rPr>
      </w:pPr>
      <w:r w:rsidRPr="008878CB">
        <w:rPr>
          <w:rFonts w:cs="Times New Roman"/>
          <w:b/>
          <w:bCs/>
          <w:szCs w:val="24"/>
        </w:rPr>
        <w:t>Active optics precision</w:t>
      </w:r>
    </w:p>
    <w:p w14:paraId="7DE867FE" w14:textId="6FB53EFE" w:rsidR="002B65D1" w:rsidRPr="008878CB" w:rsidRDefault="00D25BC4">
      <w:pPr>
        <w:rPr>
          <w:rFonts w:cs="Times New Roman"/>
          <w:szCs w:val="24"/>
        </w:rPr>
      </w:pPr>
      <w:r w:rsidRPr="008878CB">
        <w:rPr>
          <w:rFonts w:cs="Times New Roman"/>
          <w:szCs w:val="24"/>
        </w:rPr>
        <w:t xml:space="preserve">As described above for aircraft turbulence, SOFIA had an active control system that corrected telescope pointing multiple times a second. This could reduce the effects of telescope jitter and turbulence. However, these systems were fine-tuned over the course of the first three SOFIA observing cycles, and thus image quality in general improved over that time as well. Therefore, </w:t>
      </w:r>
      <w:r w:rsidRPr="008878CB">
        <w:rPr>
          <w:rFonts w:cs="Times New Roman"/>
          <w:szCs w:val="24"/>
        </w:rPr>
        <w:lastRenderedPageBreak/>
        <w:t>early-cycle F</w:t>
      </w:r>
      <w:r w:rsidR="008878CB" w:rsidRPr="008878CB">
        <w:rPr>
          <w:rFonts w:cs="Times New Roman"/>
          <w:szCs w:val="24"/>
        </w:rPr>
        <w:t>LITECAM</w:t>
      </w:r>
      <w:r w:rsidRPr="008878CB">
        <w:rPr>
          <w:rFonts w:cs="Times New Roman"/>
          <w:szCs w:val="24"/>
        </w:rPr>
        <w:t xml:space="preserve"> data in general has poorer image quality than later cycles (i.e., Cycles 4-</w:t>
      </w:r>
      <w:r w:rsidR="008878CB" w:rsidRPr="008878CB">
        <w:rPr>
          <w:rFonts w:cs="Times New Roman"/>
          <w:szCs w:val="24"/>
        </w:rPr>
        <w:t>6</w:t>
      </w:r>
      <w:r w:rsidRPr="008878CB">
        <w:rPr>
          <w:rFonts w:cs="Times New Roman"/>
          <w:szCs w:val="24"/>
        </w:rPr>
        <w:t>).</w:t>
      </w:r>
    </w:p>
    <w:p w14:paraId="1A0D72E5" w14:textId="74EF7486" w:rsidR="00230D17" w:rsidRPr="00230D17" w:rsidRDefault="00A62DFC">
      <w:pPr>
        <w:rPr>
          <w:rFonts w:cs="Times New Roman"/>
          <w:szCs w:val="24"/>
        </w:rPr>
      </w:pPr>
      <w:r w:rsidRPr="00DC71A1">
        <w:rPr>
          <w:rFonts w:cs="Times New Roman"/>
          <w:szCs w:val="24"/>
          <w:u w:val="single"/>
        </w:rPr>
        <w:fldChar w:fldCharType="begin"/>
      </w:r>
      <w:r w:rsidRPr="00DC71A1">
        <w:rPr>
          <w:rFonts w:cs="Times New Roman"/>
          <w:szCs w:val="24"/>
          <w:u w:val="single"/>
        </w:rPr>
        <w:instrText xml:space="preserve"> REF _Ref152588570 \h  \* MERGEFORMAT </w:instrText>
      </w:r>
      <w:r w:rsidRPr="00DC71A1">
        <w:rPr>
          <w:rFonts w:cs="Times New Roman"/>
          <w:szCs w:val="24"/>
          <w:u w:val="single"/>
        </w:rPr>
      </w:r>
      <w:r w:rsidRPr="00DC71A1">
        <w:rPr>
          <w:rFonts w:cs="Times New Roman"/>
          <w:szCs w:val="24"/>
          <w:u w:val="single"/>
        </w:rPr>
        <w:fldChar w:fldCharType="separate"/>
      </w:r>
      <w:r w:rsidR="00DC2C22" w:rsidRPr="00DC71A1">
        <w:rPr>
          <w:szCs w:val="24"/>
          <w:u w:val="single"/>
        </w:rPr>
        <w:t xml:space="preserve">Table </w:t>
      </w:r>
      <w:r w:rsidR="00DC2C22" w:rsidRPr="00DC71A1">
        <w:rPr>
          <w:noProof/>
          <w:szCs w:val="24"/>
          <w:u w:val="single"/>
        </w:rPr>
        <w:t>2</w:t>
      </w:r>
      <w:r w:rsidRPr="00DC71A1">
        <w:rPr>
          <w:rFonts w:cs="Times New Roman"/>
          <w:szCs w:val="24"/>
          <w:u w:val="single"/>
        </w:rPr>
        <w:fldChar w:fldCharType="end"/>
      </w:r>
      <w:r w:rsidR="008878CB" w:rsidRPr="008878CB">
        <w:rPr>
          <w:rFonts w:cs="Times New Roman"/>
          <w:szCs w:val="24"/>
        </w:rPr>
        <w:t xml:space="preserve"> gives the average image quality observed during FLITECAM commissioning for most filters</w:t>
      </w:r>
      <w:r w:rsidR="008878CB">
        <w:rPr>
          <w:rFonts w:cs="Times New Roman"/>
          <w:szCs w:val="24"/>
        </w:rPr>
        <w:t>, however the L and M band filters were never fully characterized</w:t>
      </w:r>
      <w:r w:rsidR="000211F9">
        <w:rPr>
          <w:rFonts w:cs="Times New Roman"/>
          <w:szCs w:val="24"/>
        </w:rPr>
        <w:t xml:space="preserve"> and were never used for science</w:t>
      </w:r>
      <w:r w:rsidR="008878CB" w:rsidRPr="008878CB">
        <w:rPr>
          <w:rFonts w:cs="Times New Roman"/>
          <w:szCs w:val="24"/>
        </w:rPr>
        <w:t xml:space="preserve">. </w:t>
      </w:r>
      <w:r w:rsidR="008878CB">
        <w:rPr>
          <w:rFonts w:cs="Times New Roman"/>
          <w:szCs w:val="24"/>
        </w:rPr>
        <w:t>Furthermore, t</w:t>
      </w:r>
      <w:r w:rsidR="008878CB" w:rsidRPr="008878CB">
        <w:rPr>
          <w:rFonts w:cs="Times New Roman"/>
          <w:szCs w:val="24"/>
        </w:rPr>
        <w:t>hese data were taken in the FLIPO mode (i.e., with FLITECAM co-mounted with HIPO) and there may be differences (besides those mentioned above) in the image quality encountered between those data and data taken with FLITECAM mounted to the telescope by itself.</w:t>
      </w:r>
    </w:p>
    <w:p w14:paraId="7589EAF2" w14:textId="4C1EF121" w:rsidR="002B65D1" w:rsidRPr="000211F9" w:rsidRDefault="00D25BC4" w:rsidP="00FA4E96">
      <w:pPr>
        <w:pStyle w:val="Heading3"/>
        <w:spacing w:before="240"/>
        <w:ind w:left="1541" w:hanging="634"/>
      </w:pPr>
      <w:bookmarkStart w:id="29" w:name="_Toc152834264"/>
      <w:r w:rsidRPr="000211F9">
        <w:t>PSF Stability Over Time</w:t>
      </w:r>
      <w:bookmarkEnd w:id="29"/>
    </w:p>
    <w:p w14:paraId="4F51733E" w14:textId="73D70CA2" w:rsidR="00230D17" w:rsidRPr="00FA4E96" w:rsidRDefault="000211F9" w:rsidP="008D2992">
      <w:r w:rsidRPr="000211F9">
        <w:t xml:space="preserve">The FLITECAM image size showed no evidence of systematic variation during its years of operation. The angular resolution measured in each filter is shown in </w:t>
      </w:r>
      <w:r w:rsidR="00A62DFC">
        <w:fldChar w:fldCharType="begin"/>
      </w:r>
      <w:r w:rsidR="00A62DFC">
        <w:instrText xml:space="preserve"> REF _Ref152588570 \h  \* MERGEFORMAT </w:instrText>
      </w:r>
      <w:r w:rsidR="00A62DFC">
        <w:fldChar w:fldCharType="separate"/>
      </w:r>
      <w:r w:rsidR="00DC2C22" w:rsidRPr="00DC71A1">
        <w:rPr>
          <w:szCs w:val="24"/>
          <w:u w:val="single"/>
        </w:rPr>
        <w:t xml:space="preserve">Table </w:t>
      </w:r>
      <w:r w:rsidR="00DC2C22" w:rsidRPr="00DC71A1">
        <w:rPr>
          <w:noProof/>
          <w:szCs w:val="24"/>
          <w:u w:val="single"/>
        </w:rPr>
        <w:t>2</w:t>
      </w:r>
      <w:r w:rsidR="00A62DFC">
        <w:fldChar w:fldCharType="end"/>
      </w:r>
      <w:r w:rsidRPr="000211F9">
        <w:t>, together with a standard deviation of the measurements. Any long-term trend is smaller than this scatter which is likely dominated by seeing and focus variations among the limited number of calibration observations.</w:t>
      </w:r>
    </w:p>
    <w:p w14:paraId="3D3D39EA" w14:textId="7050C51E" w:rsidR="002B65D1" w:rsidRPr="00230D17" w:rsidRDefault="00D25BC4" w:rsidP="00FA4E96">
      <w:pPr>
        <w:pStyle w:val="Heading2"/>
        <w:spacing w:before="240"/>
        <w:ind w:left="1123"/>
      </w:pPr>
      <w:bookmarkStart w:id="30" w:name="_Toc141949251"/>
      <w:bookmarkStart w:id="31" w:name="_Ref146617743"/>
      <w:bookmarkStart w:id="32" w:name="_Ref146620107"/>
      <w:bookmarkStart w:id="33" w:name="_Ref152590731"/>
      <w:bookmarkStart w:id="34" w:name="_Toc152834265"/>
      <w:r w:rsidRPr="00230D17">
        <w:t>Pointing Performance</w:t>
      </w:r>
      <w:bookmarkEnd w:id="30"/>
      <w:bookmarkEnd w:id="31"/>
      <w:bookmarkEnd w:id="32"/>
      <w:r w:rsidR="006C1126" w:rsidRPr="00230D17">
        <w:t xml:space="preserve"> / </w:t>
      </w:r>
      <w:bookmarkEnd w:id="33"/>
      <w:r w:rsidR="00541101">
        <w:t>Astrometric Accuracy</w:t>
      </w:r>
      <w:bookmarkEnd w:id="34"/>
    </w:p>
    <w:p w14:paraId="7934B468" w14:textId="57B84ECC" w:rsidR="002B65D1" w:rsidRPr="00230D17" w:rsidRDefault="006C1126" w:rsidP="00D51E75">
      <w:pPr>
        <w:rPr>
          <w:rFonts w:eastAsia="Times New Roman" w:cs="Times New Roman"/>
          <w:szCs w:val="24"/>
        </w:rPr>
      </w:pPr>
      <w:r w:rsidRPr="00230D17">
        <w:rPr>
          <w:rFonts w:eastAsia="Times New Roman" w:cs="Times New Roman"/>
          <w:szCs w:val="24"/>
        </w:rPr>
        <w:t>Every observation began with the source acquisition, where the telescope was pointed to the planned coordinates specified in the Astronomical Observation Request (AOR) of the observation. The header keywords “OBSRA” and “OBSDEC” record this position. The pointing accuracy of the telescope in acquiring objects was expected to be accurate to 1″ (</w:t>
      </w:r>
      <w:hyperlink r:id="rId27" w:history="1">
        <w:r w:rsidRPr="00D057B5">
          <w:rPr>
            <w:rStyle w:val="Hyperlink"/>
            <w:rFonts w:eastAsia="Times New Roman" w:cs="Times New Roman"/>
            <w:szCs w:val="24"/>
          </w:rPr>
          <w:t>Temi et al. 2018</w:t>
        </w:r>
      </w:hyperlink>
      <w:r w:rsidRPr="00230D17">
        <w:rPr>
          <w:rFonts w:eastAsia="Times New Roman" w:cs="Times New Roman"/>
          <w:szCs w:val="24"/>
        </w:rPr>
        <w:t>).</w:t>
      </w:r>
    </w:p>
    <w:p w14:paraId="2F7527F5" w14:textId="13F871FA" w:rsidR="00230D17" w:rsidRPr="00230D17" w:rsidRDefault="006C1126" w:rsidP="00D51E75">
      <w:pPr>
        <w:rPr>
          <w:rFonts w:eastAsia="Times New Roman" w:cs="Times New Roman"/>
          <w:szCs w:val="24"/>
        </w:rPr>
      </w:pPr>
      <w:r w:rsidRPr="00230D17">
        <w:rPr>
          <w:rFonts w:eastAsia="Times New Roman" w:cs="Times New Roman"/>
          <w:szCs w:val="24"/>
        </w:rPr>
        <w:t xml:space="preserve">For imaging mode data, the astrometry of the data </w:t>
      </w:r>
      <w:r w:rsidR="00FC119B">
        <w:rPr>
          <w:rFonts w:eastAsia="Times New Roman" w:cs="Times New Roman"/>
          <w:szCs w:val="24"/>
        </w:rPr>
        <w:t xml:space="preserve">can be corrected </w:t>
      </w:r>
      <w:r w:rsidRPr="00230D17">
        <w:rPr>
          <w:rFonts w:eastAsia="Times New Roman" w:cs="Times New Roman"/>
          <w:szCs w:val="24"/>
        </w:rPr>
        <w:t xml:space="preserve">to better than the </w:t>
      </w:r>
      <w:r w:rsidR="00230D17" w:rsidRPr="00230D17">
        <w:rPr>
          <w:rFonts w:eastAsia="Times New Roman" w:cs="Times New Roman"/>
          <w:szCs w:val="24"/>
        </w:rPr>
        <w:t xml:space="preserve">1″ </w:t>
      </w:r>
      <w:r w:rsidRPr="00230D17">
        <w:rPr>
          <w:rFonts w:eastAsia="Times New Roman" w:cs="Times New Roman"/>
          <w:szCs w:val="24"/>
        </w:rPr>
        <w:t>pointing accuracy</w:t>
      </w:r>
      <w:r w:rsidR="00230D17" w:rsidRPr="00230D17">
        <w:rPr>
          <w:rFonts w:eastAsia="Times New Roman" w:cs="Times New Roman"/>
          <w:szCs w:val="24"/>
        </w:rPr>
        <w:t xml:space="preserve">, if needed. Since the field of view of the FLITECAM data is very large, </w:t>
      </w:r>
      <w:r w:rsidRPr="00230D17">
        <w:rPr>
          <w:rFonts w:eastAsia="Times New Roman" w:cs="Times New Roman"/>
          <w:szCs w:val="24"/>
        </w:rPr>
        <w:t>compari</w:t>
      </w:r>
      <w:r w:rsidR="00230D17" w:rsidRPr="00230D17">
        <w:rPr>
          <w:rFonts w:eastAsia="Times New Roman" w:cs="Times New Roman"/>
          <w:szCs w:val="24"/>
        </w:rPr>
        <w:t xml:space="preserve">sons of typical fields with </w:t>
      </w:r>
      <w:r w:rsidRPr="00230D17">
        <w:rPr>
          <w:rFonts w:eastAsia="Times New Roman" w:cs="Times New Roman"/>
          <w:szCs w:val="24"/>
        </w:rPr>
        <w:t>Spitzer or 2MASS data</w:t>
      </w:r>
      <w:r w:rsidR="00230D17" w:rsidRPr="00230D17">
        <w:rPr>
          <w:rFonts w:eastAsia="Times New Roman" w:cs="Times New Roman"/>
          <w:szCs w:val="24"/>
        </w:rPr>
        <w:t xml:space="preserve"> should provide multiple point sources for which to adjust the FLITECAM astrometry.</w:t>
      </w:r>
    </w:p>
    <w:p w14:paraId="5A58D521" w14:textId="062129FC" w:rsidR="006C1126" w:rsidRPr="00230D17" w:rsidRDefault="00230D17" w:rsidP="00450AE3">
      <w:pPr>
        <w:pStyle w:val="BodyText"/>
        <w:widowControl/>
        <w:spacing w:after="240"/>
        <w:rPr>
          <w:sz w:val="24"/>
          <w:szCs w:val="24"/>
        </w:rPr>
      </w:pPr>
      <w:r w:rsidRPr="00230D17">
        <w:rPr>
          <w:sz w:val="24"/>
          <w:szCs w:val="24"/>
        </w:rPr>
        <w:t xml:space="preserve">In spectroscopic mode, after initial acquisition, the telescope positioning was tweaked if needed to ensure the source was placed, centered, in the proper place on the slit. However, though never formally quantified or studied, it is known observationally from </w:t>
      </w:r>
      <w:r w:rsidR="00DC71A1">
        <w:rPr>
          <w:sz w:val="24"/>
          <w:szCs w:val="24"/>
        </w:rPr>
        <w:t xml:space="preserve">data from SOFIA’s mid-infrared instrument </w:t>
      </w:r>
      <w:r w:rsidRPr="00230D17">
        <w:rPr>
          <w:sz w:val="24"/>
          <w:szCs w:val="24"/>
        </w:rPr>
        <w:t xml:space="preserve">FORCAST that the telescope pointing could drift over a flight by ~1-2″, possibly due to the telescope/optics temperature changes over the course of each flight. </w:t>
      </w:r>
    </w:p>
    <w:p w14:paraId="75F9F722" w14:textId="0CEFCAF1" w:rsidR="002B65D1" w:rsidRDefault="00D25BC4" w:rsidP="00FA4E96">
      <w:pPr>
        <w:pStyle w:val="Heading2"/>
        <w:spacing w:before="240"/>
        <w:ind w:left="1123"/>
      </w:pPr>
      <w:bookmarkStart w:id="35" w:name="_Toc141949254"/>
      <w:bookmarkStart w:id="36" w:name="_Toc152834266"/>
      <w:r>
        <w:t>Sensitivity</w:t>
      </w:r>
      <w:bookmarkEnd w:id="35"/>
      <w:bookmarkEnd w:id="36"/>
    </w:p>
    <w:p w14:paraId="73CC8D8D" w14:textId="666F53CB" w:rsidR="0014597A" w:rsidRPr="00D00527" w:rsidRDefault="001E7A43" w:rsidP="00D00527">
      <w:r>
        <w:rPr>
          <w:rFonts w:cs="Times New Roman"/>
          <w:szCs w:val="24"/>
        </w:rPr>
        <w:t>Users of FLITECAM archive data can calculate detection limits directly from the data, however</w:t>
      </w:r>
      <w:r w:rsidR="00D00527">
        <w:rPr>
          <w:rFonts w:cs="Times New Roman"/>
          <w:szCs w:val="24"/>
        </w:rPr>
        <w:t xml:space="preserve"> below the </w:t>
      </w:r>
      <w:r w:rsidR="00C02AA2">
        <w:rPr>
          <w:rFonts w:cs="Times New Roman"/>
          <w:szCs w:val="24"/>
        </w:rPr>
        <w:t>estimated</w:t>
      </w:r>
      <w:r w:rsidR="00D00527">
        <w:rPr>
          <w:rFonts w:cs="Times New Roman"/>
          <w:szCs w:val="24"/>
        </w:rPr>
        <w:t xml:space="preserve"> sensitivities of FLITECAM data </w:t>
      </w:r>
      <w:r w:rsidR="007248E1">
        <w:rPr>
          <w:rFonts w:cs="Times New Roman"/>
          <w:szCs w:val="24"/>
        </w:rPr>
        <w:t xml:space="preserve">in </w:t>
      </w:r>
      <w:r w:rsidR="00D00527">
        <w:rPr>
          <w:rFonts w:cs="Times New Roman"/>
          <w:szCs w:val="24"/>
        </w:rPr>
        <w:t>both imaging and spectroscopic modes</w:t>
      </w:r>
      <w:r w:rsidR="007248E1">
        <w:rPr>
          <w:rFonts w:cs="Times New Roman"/>
          <w:szCs w:val="24"/>
        </w:rPr>
        <w:t xml:space="preserve"> will be presented</w:t>
      </w:r>
      <w:r w:rsidR="00D00527">
        <w:rPr>
          <w:rFonts w:cs="Times New Roman"/>
          <w:szCs w:val="24"/>
        </w:rPr>
        <w:t>.</w:t>
      </w:r>
    </w:p>
    <w:p w14:paraId="161867A5" w14:textId="461A42CD" w:rsidR="0014597A" w:rsidRPr="001A0617" w:rsidRDefault="0014597A" w:rsidP="00FA4E96">
      <w:pPr>
        <w:pStyle w:val="Heading3"/>
        <w:spacing w:before="240"/>
        <w:ind w:left="1627"/>
      </w:pPr>
      <w:bookmarkStart w:id="37" w:name="_Toc152834267"/>
      <w:r>
        <w:t>Imaging Sensitivities</w:t>
      </w:r>
      <w:bookmarkEnd w:id="37"/>
    </w:p>
    <w:p w14:paraId="151CFBFA" w14:textId="09BA4C2C" w:rsidR="0014597A" w:rsidRPr="0014597A" w:rsidRDefault="0014597A" w:rsidP="00E45BFF">
      <w:pPr>
        <w:rPr>
          <w:rFonts w:cs="Times New Roman"/>
          <w:szCs w:val="24"/>
        </w:rPr>
      </w:pPr>
      <w:r w:rsidRPr="0014597A">
        <w:rPr>
          <w:rFonts w:cs="Times New Roman"/>
          <w:szCs w:val="24"/>
        </w:rPr>
        <w:t xml:space="preserve">Imaging sensitivities are shown in </w:t>
      </w:r>
      <w:r w:rsidR="00A62DFC" w:rsidRPr="00A62DFC">
        <w:rPr>
          <w:rFonts w:cs="Times New Roman"/>
          <w:szCs w:val="24"/>
          <w:u w:val="single"/>
        </w:rPr>
        <w:fldChar w:fldCharType="begin"/>
      </w:r>
      <w:r w:rsidR="00A62DFC" w:rsidRPr="00A62DFC">
        <w:rPr>
          <w:rFonts w:cs="Times New Roman"/>
          <w:szCs w:val="24"/>
          <w:u w:val="single"/>
        </w:rPr>
        <w:instrText xml:space="preserve"> REF _Ref152589005 \h  \* MERGEFORMAT </w:instrText>
      </w:r>
      <w:r w:rsidR="00A62DFC" w:rsidRPr="00A62DFC">
        <w:rPr>
          <w:rFonts w:cs="Times New Roman"/>
          <w:szCs w:val="24"/>
          <w:u w:val="single"/>
        </w:rPr>
      </w:r>
      <w:r w:rsidR="00A62DFC" w:rsidRPr="00A62DFC">
        <w:rPr>
          <w:rFonts w:cs="Times New Roman"/>
          <w:szCs w:val="24"/>
          <w:u w:val="single"/>
        </w:rPr>
        <w:fldChar w:fldCharType="separate"/>
      </w:r>
      <w:r w:rsidR="00DC2C22" w:rsidRPr="00DC71A1">
        <w:rPr>
          <w:szCs w:val="24"/>
          <w:u w:val="single"/>
        </w:rPr>
        <w:t xml:space="preserve">Figure </w:t>
      </w:r>
      <w:r w:rsidR="00DC2C22" w:rsidRPr="00DC71A1">
        <w:rPr>
          <w:noProof/>
          <w:szCs w:val="24"/>
          <w:u w:val="single"/>
        </w:rPr>
        <w:t>8</w:t>
      </w:r>
      <w:r w:rsidR="00A62DFC" w:rsidRPr="00A62DFC">
        <w:rPr>
          <w:rFonts w:cs="Times New Roman"/>
          <w:szCs w:val="24"/>
          <w:u w:val="single"/>
        </w:rPr>
        <w:fldChar w:fldCharType="end"/>
      </w:r>
      <w:r w:rsidRPr="0014597A">
        <w:rPr>
          <w:rFonts w:cs="Times New Roman"/>
          <w:szCs w:val="24"/>
        </w:rPr>
        <w:t xml:space="preserve">. The as-measured imaging sensitivities in the FLIPO (combined FLITECAM+HIPO) mode are shown in yellow. Since the sensitivity values for the FLITECAM-only mode were never fully characterized, </w:t>
      </w:r>
      <w:r w:rsidR="00E45BFF" w:rsidRPr="0014597A">
        <w:rPr>
          <w:rFonts w:cs="Times New Roman"/>
          <w:szCs w:val="24"/>
        </w:rPr>
        <w:t>the theoretical sensitivity</w:t>
      </w:r>
      <w:r w:rsidRPr="0014597A">
        <w:rPr>
          <w:rFonts w:cs="Times New Roman"/>
          <w:szCs w:val="24"/>
        </w:rPr>
        <w:t xml:space="preserve"> </w:t>
      </w:r>
      <w:r w:rsidR="00E45BFF" w:rsidRPr="0014597A">
        <w:rPr>
          <w:rFonts w:cs="Times New Roman"/>
          <w:szCs w:val="24"/>
        </w:rPr>
        <w:t xml:space="preserve">values </w:t>
      </w:r>
      <w:r>
        <w:rPr>
          <w:rFonts w:cs="Times New Roman"/>
          <w:szCs w:val="24"/>
        </w:rPr>
        <w:t xml:space="preserve">are </w:t>
      </w:r>
      <w:r w:rsidRPr="0014597A">
        <w:rPr>
          <w:rFonts w:cs="Times New Roman"/>
          <w:szCs w:val="24"/>
        </w:rPr>
        <w:t>shown in red</w:t>
      </w:r>
      <w:r>
        <w:rPr>
          <w:rFonts w:cs="Times New Roman"/>
          <w:szCs w:val="24"/>
        </w:rPr>
        <w:t xml:space="preserve"> in this figure</w:t>
      </w:r>
      <w:r w:rsidR="00E45BFF" w:rsidRPr="0014597A">
        <w:rPr>
          <w:rFonts w:cs="Times New Roman"/>
          <w:szCs w:val="24"/>
        </w:rPr>
        <w:t xml:space="preserve">. </w:t>
      </w:r>
    </w:p>
    <w:p w14:paraId="7DD26C68" w14:textId="3C24BF44" w:rsidR="00E45BFF" w:rsidRPr="0014597A" w:rsidRDefault="0014597A" w:rsidP="00E45BFF">
      <w:pPr>
        <w:rPr>
          <w:rFonts w:cs="Times New Roman"/>
          <w:szCs w:val="24"/>
        </w:rPr>
      </w:pPr>
      <w:r w:rsidRPr="0014597A">
        <w:rPr>
          <w:rFonts w:cs="Times New Roman"/>
          <w:szCs w:val="24"/>
        </w:rPr>
        <w:t>Atmospheric transmission affects sensitivity, particularly at wavelengths &gt;4 μm, depending on the water vapor overburden. FLITECAM was never</w:t>
      </w:r>
      <w:r w:rsidR="00E45BFF" w:rsidRPr="0014597A">
        <w:rPr>
          <w:rFonts w:cs="Times New Roman"/>
          <w:szCs w:val="24"/>
        </w:rPr>
        <w:t xml:space="preserve"> accurately</w:t>
      </w:r>
      <w:r w:rsidRPr="0014597A">
        <w:rPr>
          <w:rFonts w:cs="Times New Roman"/>
          <w:szCs w:val="24"/>
        </w:rPr>
        <w:t xml:space="preserve"> </w:t>
      </w:r>
      <w:r w:rsidR="00E45BFF" w:rsidRPr="0014597A">
        <w:rPr>
          <w:rFonts w:cs="Times New Roman"/>
          <w:szCs w:val="24"/>
        </w:rPr>
        <w:t xml:space="preserve">characterized at these longer </w:t>
      </w:r>
      <w:r w:rsidR="00E45BFF" w:rsidRPr="0014597A">
        <w:rPr>
          <w:rFonts w:cs="Times New Roman"/>
          <w:szCs w:val="24"/>
        </w:rPr>
        <w:lastRenderedPageBreak/>
        <w:t>wavelengths</w:t>
      </w:r>
      <w:r>
        <w:rPr>
          <w:rFonts w:cs="Times New Roman"/>
          <w:szCs w:val="24"/>
        </w:rPr>
        <w:t xml:space="preserve"> in either the FLIPO or FLITECAM-only mode</w:t>
      </w:r>
      <w:r w:rsidR="00E45BFF" w:rsidRPr="0014597A">
        <w:rPr>
          <w:rFonts w:cs="Times New Roman"/>
          <w:szCs w:val="24"/>
        </w:rPr>
        <w:t xml:space="preserve">, </w:t>
      </w:r>
      <w:r>
        <w:rPr>
          <w:rFonts w:cs="Times New Roman"/>
          <w:szCs w:val="24"/>
        </w:rPr>
        <w:t xml:space="preserve">and </w:t>
      </w:r>
      <w:r w:rsidR="008F729E">
        <w:rPr>
          <w:rFonts w:cs="Times New Roman"/>
          <w:szCs w:val="24"/>
        </w:rPr>
        <w:t xml:space="preserve">though </w:t>
      </w:r>
      <w:r w:rsidR="00E45BFF" w:rsidRPr="0014597A">
        <w:rPr>
          <w:rFonts w:cs="Times New Roman"/>
          <w:szCs w:val="24"/>
        </w:rPr>
        <w:t>the L and M band filters w</w:t>
      </w:r>
      <w:r w:rsidRPr="0014597A">
        <w:rPr>
          <w:rFonts w:cs="Times New Roman"/>
          <w:szCs w:val="24"/>
        </w:rPr>
        <w:t xml:space="preserve">ere </w:t>
      </w:r>
      <w:r w:rsidR="00E45BFF" w:rsidRPr="0014597A">
        <w:rPr>
          <w:rFonts w:cs="Times New Roman"/>
          <w:szCs w:val="24"/>
        </w:rPr>
        <w:t>offered on a</w:t>
      </w:r>
      <w:r w:rsidRPr="0014597A">
        <w:rPr>
          <w:rFonts w:cs="Times New Roman"/>
          <w:szCs w:val="24"/>
        </w:rPr>
        <w:t xml:space="preserve"> </w:t>
      </w:r>
      <w:r w:rsidR="00E45BFF" w:rsidRPr="0014597A">
        <w:rPr>
          <w:rFonts w:cs="Times New Roman"/>
          <w:szCs w:val="24"/>
        </w:rPr>
        <w:t>shared risk basis</w:t>
      </w:r>
      <w:r w:rsidR="008F729E">
        <w:rPr>
          <w:rFonts w:cs="Times New Roman"/>
          <w:szCs w:val="24"/>
        </w:rPr>
        <w:t>, they were never actually used for science</w:t>
      </w:r>
      <w:r w:rsidR="00E45BFF" w:rsidRPr="0014597A">
        <w:rPr>
          <w:rFonts w:cs="Times New Roman"/>
          <w:szCs w:val="24"/>
        </w:rPr>
        <w:t xml:space="preserve">. </w:t>
      </w:r>
    </w:p>
    <w:p w14:paraId="1ADC6B6D" w14:textId="77777777" w:rsidR="0014597A" w:rsidRPr="0014597A" w:rsidRDefault="0014597A" w:rsidP="00E45BFF">
      <w:pPr>
        <w:rPr>
          <w:rFonts w:cs="Times New Roman"/>
          <w:color w:val="0070C0"/>
          <w:szCs w:val="24"/>
        </w:rPr>
      </w:pPr>
    </w:p>
    <w:p w14:paraId="28DCD808" w14:textId="77777777" w:rsidR="007D7814" w:rsidRDefault="0075414B" w:rsidP="007D7814">
      <w:pPr>
        <w:keepNext/>
      </w:pPr>
      <w:r>
        <w:rPr>
          <w:rFonts w:cs="Times New Roman"/>
          <w:noProof/>
          <w:szCs w:val="24"/>
        </w:rPr>
        <w:drawing>
          <wp:inline distT="0" distB="0" distL="0" distR="0" wp14:anchorId="29F1382F" wp14:editId="4E760726">
            <wp:extent cx="5943600" cy="2883535"/>
            <wp:effectExtent l="0" t="0" r="0" b="0"/>
            <wp:docPr id="43" name="Picture 4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ox and whiske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883535"/>
                    </a:xfrm>
                    <a:prstGeom prst="rect">
                      <a:avLst/>
                    </a:prstGeom>
                  </pic:spPr>
                </pic:pic>
              </a:graphicData>
            </a:graphic>
          </wp:inline>
        </w:drawing>
      </w:r>
    </w:p>
    <w:p w14:paraId="5E12951C" w14:textId="7F3C8A57" w:rsidR="0014597A" w:rsidRPr="007D7814" w:rsidRDefault="007D7814" w:rsidP="007D7814">
      <w:pPr>
        <w:pStyle w:val="Caption"/>
        <w:rPr>
          <w:rFonts w:cs="Times New Roman"/>
          <w:szCs w:val="24"/>
        </w:rPr>
      </w:pPr>
      <w:bookmarkStart w:id="38" w:name="_Ref152589005"/>
      <w:r w:rsidRPr="007D7814">
        <w:rPr>
          <w:b/>
          <w:bCs w:val="0"/>
          <w:i w:val="0"/>
          <w:iCs/>
          <w:color w:val="auto"/>
          <w:sz w:val="20"/>
          <w:szCs w:val="20"/>
        </w:rPr>
        <w:t xml:space="preserve">Figure </w:t>
      </w:r>
      <w:r w:rsidRPr="007D7814">
        <w:rPr>
          <w:b/>
          <w:bCs w:val="0"/>
          <w:i w:val="0"/>
          <w:iCs/>
          <w:color w:val="auto"/>
          <w:sz w:val="20"/>
          <w:szCs w:val="20"/>
        </w:rPr>
        <w:fldChar w:fldCharType="begin"/>
      </w:r>
      <w:r w:rsidRPr="007D7814">
        <w:rPr>
          <w:b/>
          <w:bCs w:val="0"/>
          <w:i w:val="0"/>
          <w:iCs/>
          <w:color w:val="auto"/>
          <w:sz w:val="20"/>
          <w:szCs w:val="20"/>
        </w:rPr>
        <w:instrText xml:space="preserve"> SEQ Figure \* ARABIC </w:instrText>
      </w:r>
      <w:r w:rsidRPr="007D7814">
        <w:rPr>
          <w:b/>
          <w:bCs w:val="0"/>
          <w:i w:val="0"/>
          <w:iCs/>
          <w:color w:val="auto"/>
          <w:sz w:val="20"/>
          <w:szCs w:val="20"/>
        </w:rPr>
        <w:fldChar w:fldCharType="separate"/>
      </w:r>
      <w:r w:rsidR="00DC2C22">
        <w:rPr>
          <w:b/>
          <w:bCs w:val="0"/>
          <w:i w:val="0"/>
          <w:iCs/>
          <w:noProof/>
          <w:color w:val="auto"/>
          <w:sz w:val="20"/>
          <w:szCs w:val="20"/>
        </w:rPr>
        <w:t>8</w:t>
      </w:r>
      <w:r w:rsidRPr="007D7814">
        <w:rPr>
          <w:b/>
          <w:bCs w:val="0"/>
          <w:i w:val="0"/>
          <w:iCs/>
          <w:color w:val="auto"/>
          <w:sz w:val="20"/>
          <w:szCs w:val="20"/>
        </w:rPr>
        <w:fldChar w:fldCharType="end"/>
      </w:r>
      <w:bookmarkEnd w:id="38"/>
      <w:r w:rsidRPr="007D7814">
        <w:rPr>
          <w:color w:val="auto"/>
        </w:rPr>
        <w:t xml:space="preserve"> </w:t>
      </w:r>
      <w:r w:rsidRPr="00D0229E">
        <w:rPr>
          <w:rFonts w:cs="Times New Roman"/>
          <w:iCs/>
          <w:color w:val="2F5496" w:themeColor="accent1" w:themeShade="BF"/>
          <w:sz w:val="22"/>
        </w:rPr>
        <w:t xml:space="preserve">FLITECAM imaging sensitivities for both FLITECAM-only (red) and FLIPO (i.e. co-mounted with HIPO; yellow) modes for all FLITECAM imaging filters (see </w:t>
      </w:r>
      <w:r w:rsidR="00A62DFC" w:rsidRPr="00A62DFC">
        <w:rPr>
          <w:rFonts w:cs="Times New Roman"/>
          <w:iCs/>
          <w:color w:val="2F5496" w:themeColor="accent1" w:themeShade="BF"/>
          <w:sz w:val="22"/>
          <w:u w:val="single"/>
        </w:rPr>
        <w:fldChar w:fldCharType="begin"/>
      </w:r>
      <w:r w:rsidR="00A62DFC" w:rsidRPr="00A62DFC">
        <w:rPr>
          <w:rFonts w:cs="Times New Roman"/>
          <w:iCs/>
          <w:color w:val="2F5496" w:themeColor="accent1" w:themeShade="BF"/>
          <w:sz w:val="22"/>
          <w:u w:val="single"/>
        </w:rPr>
        <w:instrText xml:space="preserve"> REF _Ref152588570 \h  \* MERGEFORMAT </w:instrText>
      </w:r>
      <w:r w:rsidR="00A62DFC" w:rsidRPr="00A62DFC">
        <w:rPr>
          <w:rFonts w:cs="Times New Roman"/>
          <w:iCs/>
          <w:color w:val="2F5496" w:themeColor="accent1" w:themeShade="BF"/>
          <w:sz w:val="22"/>
          <w:u w:val="single"/>
        </w:rPr>
      </w:r>
      <w:r w:rsidR="00A62DFC" w:rsidRPr="00A62DFC">
        <w:rPr>
          <w:rFonts w:cs="Times New Roman"/>
          <w:iCs/>
          <w:color w:val="2F5496" w:themeColor="accent1" w:themeShade="BF"/>
          <w:sz w:val="22"/>
          <w:u w:val="single"/>
        </w:rPr>
        <w:fldChar w:fldCharType="separate"/>
      </w:r>
      <w:r w:rsidR="00DC2C22" w:rsidRPr="00DC71A1">
        <w:rPr>
          <w:iCs/>
          <w:color w:val="2F5496" w:themeColor="accent1" w:themeShade="BF"/>
          <w:sz w:val="22"/>
          <w:szCs w:val="22"/>
          <w:u w:val="single"/>
        </w:rPr>
        <w:t xml:space="preserve">Table </w:t>
      </w:r>
      <w:r w:rsidR="00DC2C22" w:rsidRPr="00DC71A1">
        <w:rPr>
          <w:iCs/>
          <w:noProof/>
          <w:color w:val="2F5496" w:themeColor="accent1" w:themeShade="BF"/>
          <w:sz w:val="22"/>
          <w:szCs w:val="22"/>
          <w:u w:val="single"/>
        </w:rPr>
        <w:t>2</w:t>
      </w:r>
      <w:r w:rsidR="00A62DFC" w:rsidRPr="00A62DFC">
        <w:rPr>
          <w:rFonts w:cs="Times New Roman"/>
          <w:iCs/>
          <w:color w:val="2F5496" w:themeColor="accent1" w:themeShade="BF"/>
          <w:sz w:val="22"/>
          <w:u w:val="single"/>
        </w:rPr>
        <w:fldChar w:fldCharType="end"/>
      </w:r>
      <w:r w:rsidRPr="00D0229E">
        <w:rPr>
          <w:rFonts w:cs="Times New Roman"/>
          <w:iCs/>
          <w:color w:val="2F5496" w:themeColor="accent1" w:themeShade="BF"/>
          <w:sz w:val="22"/>
        </w:rPr>
        <w:t>). The left axis is the minimum detectable continuum flux (MDCF) in Jy to achieve a S/N of 4 in 900 s with a PWV overburden of 7 μm. Horizontal bars correspond to the photometric band pass of each filter. The blue line is the atmospheric transmission (right axis) from ATRAN models.</w:t>
      </w:r>
    </w:p>
    <w:p w14:paraId="1D3B3D61" w14:textId="0710F040" w:rsidR="002B65D1" w:rsidRDefault="00D25BC4" w:rsidP="00FA4E96">
      <w:pPr>
        <w:pStyle w:val="Heading3"/>
        <w:spacing w:before="240"/>
        <w:ind w:left="1627"/>
      </w:pPr>
      <w:bookmarkStart w:id="39" w:name="_Toc152834268"/>
      <w:r>
        <w:t>Grisms Sensitivities</w:t>
      </w:r>
      <w:bookmarkEnd w:id="39"/>
    </w:p>
    <w:p w14:paraId="2025F98B" w14:textId="3E21A9F2" w:rsidR="00AD2EF5" w:rsidRPr="0014597A" w:rsidRDefault="00AD2EF5" w:rsidP="00AD2EF5">
      <w:pPr>
        <w:rPr>
          <w:rFonts w:cs="Times New Roman"/>
          <w:szCs w:val="24"/>
        </w:rPr>
      </w:pPr>
      <w:r>
        <w:rPr>
          <w:rFonts w:cs="Times New Roman"/>
          <w:szCs w:val="24"/>
        </w:rPr>
        <w:t>Spectroscopic</w:t>
      </w:r>
      <w:r w:rsidRPr="0014597A">
        <w:rPr>
          <w:rFonts w:cs="Times New Roman"/>
          <w:szCs w:val="24"/>
        </w:rPr>
        <w:t xml:space="preserve"> sensitivities are shown in </w:t>
      </w:r>
      <w:r w:rsidR="00A62DFC" w:rsidRPr="00A62DFC">
        <w:rPr>
          <w:rFonts w:cs="Times New Roman"/>
          <w:szCs w:val="24"/>
          <w:u w:val="single"/>
        </w:rPr>
        <w:fldChar w:fldCharType="begin"/>
      </w:r>
      <w:r w:rsidR="00A62DFC" w:rsidRPr="00A62DFC">
        <w:rPr>
          <w:rFonts w:cs="Times New Roman"/>
          <w:szCs w:val="24"/>
          <w:u w:val="single"/>
        </w:rPr>
        <w:instrText xml:space="preserve"> REF _Ref152589146 \h  \* MERGEFORMAT </w:instrText>
      </w:r>
      <w:r w:rsidR="00A62DFC" w:rsidRPr="00A62DFC">
        <w:rPr>
          <w:rFonts w:cs="Times New Roman"/>
          <w:szCs w:val="24"/>
          <w:u w:val="single"/>
        </w:rPr>
      </w:r>
      <w:r w:rsidR="00A62DFC" w:rsidRPr="00A62DFC">
        <w:rPr>
          <w:rFonts w:cs="Times New Roman"/>
          <w:szCs w:val="24"/>
          <w:u w:val="single"/>
        </w:rPr>
        <w:fldChar w:fldCharType="separate"/>
      </w:r>
      <w:r w:rsidR="00DC2C22" w:rsidRPr="00DC71A1">
        <w:rPr>
          <w:szCs w:val="24"/>
          <w:u w:val="single"/>
        </w:rPr>
        <w:t xml:space="preserve">Figure </w:t>
      </w:r>
      <w:r w:rsidR="00DC2C22" w:rsidRPr="00DC71A1">
        <w:rPr>
          <w:noProof/>
          <w:szCs w:val="24"/>
          <w:u w:val="single"/>
        </w:rPr>
        <w:t>9</w:t>
      </w:r>
      <w:r w:rsidR="00A62DFC" w:rsidRPr="00A62DFC">
        <w:rPr>
          <w:rFonts w:cs="Times New Roman"/>
          <w:szCs w:val="24"/>
          <w:u w:val="single"/>
        </w:rPr>
        <w:fldChar w:fldCharType="end"/>
      </w:r>
      <w:r w:rsidRPr="0014597A">
        <w:rPr>
          <w:rFonts w:cs="Times New Roman"/>
          <w:szCs w:val="24"/>
        </w:rPr>
        <w:t xml:space="preserve">. Since the sensitivity values for the </w:t>
      </w:r>
      <w:r>
        <w:rPr>
          <w:rFonts w:cs="Times New Roman"/>
          <w:szCs w:val="24"/>
        </w:rPr>
        <w:t xml:space="preserve">both FLIPO and </w:t>
      </w:r>
      <w:r w:rsidRPr="0014597A">
        <w:rPr>
          <w:rFonts w:cs="Times New Roman"/>
          <w:szCs w:val="24"/>
        </w:rPr>
        <w:t>FLITECAM-only mode</w:t>
      </w:r>
      <w:r>
        <w:rPr>
          <w:rFonts w:cs="Times New Roman"/>
          <w:szCs w:val="24"/>
        </w:rPr>
        <w:t>s</w:t>
      </w:r>
      <w:r w:rsidRPr="0014597A">
        <w:rPr>
          <w:rFonts w:cs="Times New Roman"/>
          <w:szCs w:val="24"/>
        </w:rPr>
        <w:t xml:space="preserve"> were never fully characterized, the theoretical sensitivity values </w:t>
      </w:r>
      <w:r>
        <w:rPr>
          <w:rFonts w:cs="Times New Roman"/>
          <w:szCs w:val="24"/>
        </w:rPr>
        <w:t xml:space="preserve">are </w:t>
      </w:r>
      <w:r w:rsidRPr="0014597A">
        <w:rPr>
          <w:rFonts w:cs="Times New Roman"/>
          <w:szCs w:val="24"/>
        </w:rPr>
        <w:t xml:space="preserve">shown in </w:t>
      </w:r>
      <w:r>
        <w:rPr>
          <w:rFonts w:cs="Times New Roman"/>
          <w:szCs w:val="24"/>
        </w:rPr>
        <w:t>blue and green, respectively, in this figure</w:t>
      </w:r>
      <w:r w:rsidRPr="0014597A">
        <w:rPr>
          <w:rFonts w:cs="Times New Roman"/>
          <w:szCs w:val="24"/>
        </w:rPr>
        <w:t xml:space="preserve">. </w:t>
      </w:r>
    </w:p>
    <w:p w14:paraId="6DC7AC32" w14:textId="720FCEFD" w:rsidR="00AD2EF5" w:rsidRDefault="00AD2EF5" w:rsidP="002D2873">
      <w:pPr>
        <w:rPr>
          <w:rFonts w:cs="Times New Roman"/>
          <w:szCs w:val="24"/>
        </w:rPr>
      </w:pPr>
      <w:r>
        <w:rPr>
          <w:rFonts w:cs="Times New Roman"/>
          <w:szCs w:val="24"/>
        </w:rPr>
        <w:t>As with imaging sensitivities, a</w:t>
      </w:r>
      <w:r w:rsidRPr="0014597A">
        <w:rPr>
          <w:rFonts w:cs="Times New Roman"/>
          <w:szCs w:val="24"/>
        </w:rPr>
        <w:t xml:space="preserve">tmospheric transmission </w:t>
      </w:r>
      <w:r>
        <w:rPr>
          <w:rFonts w:cs="Times New Roman"/>
          <w:szCs w:val="24"/>
        </w:rPr>
        <w:t xml:space="preserve">significantly </w:t>
      </w:r>
      <w:r w:rsidRPr="0014597A">
        <w:rPr>
          <w:rFonts w:cs="Times New Roman"/>
          <w:szCs w:val="24"/>
        </w:rPr>
        <w:t xml:space="preserve">affects </w:t>
      </w:r>
      <w:r>
        <w:rPr>
          <w:rFonts w:cs="Times New Roman"/>
          <w:szCs w:val="24"/>
        </w:rPr>
        <w:t xml:space="preserve">spectroscopic </w:t>
      </w:r>
      <w:r w:rsidRPr="0014597A">
        <w:rPr>
          <w:rFonts w:cs="Times New Roman"/>
          <w:szCs w:val="24"/>
        </w:rPr>
        <w:t xml:space="preserve">sensitivity, at wavelengths &gt;4 μm, </w:t>
      </w:r>
      <w:r>
        <w:rPr>
          <w:rFonts w:cs="Times New Roman"/>
          <w:szCs w:val="24"/>
        </w:rPr>
        <w:t>worsening with higher</w:t>
      </w:r>
      <w:r w:rsidRPr="0014597A">
        <w:rPr>
          <w:rFonts w:cs="Times New Roman"/>
          <w:szCs w:val="24"/>
        </w:rPr>
        <w:t xml:space="preserve"> water vapor overburden</w:t>
      </w:r>
      <w:r>
        <w:rPr>
          <w:rFonts w:cs="Times New Roman"/>
          <w:szCs w:val="24"/>
        </w:rPr>
        <w:t xml:space="preserve"> conditions</w:t>
      </w:r>
      <w:r w:rsidRPr="0014597A">
        <w:rPr>
          <w:rFonts w:cs="Times New Roman"/>
          <w:szCs w:val="24"/>
        </w:rPr>
        <w:t>.</w:t>
      </w:r>
    </w:p>
    <w:p w14:paraId="350EF485" w14:textId="022A3FB5" w:rsidR="004D768F" w:rsidRDefault="004D768F" w:rsidP="00FA4E96">
      <w:pPr>
        <w:pStyle w:val="Heading3"/>
        <w:spacing w:before="240"/>
        <w:ind w:left="1627"/>
      </w:pPr>
      <w:bookmarkStart w:id="40" w:name="_Toc152834269"/>
      <w:r>
        <w:t xml:space="preserve">Sensitivities of FLITECAM-Only vs. FLIPO </w:t>
      </w:r>
      <w:r w:rsidR="00541101">
        <w:t>C</w:t>
      </w:r>
      <w:r>
        <w:t>onfigurations</w:t>
      </w:r>
      <w:bookmarkEnd w:id="40"/>
    </w:p>
    <w:p w14:paraId="1200328B" w14:textId="5FFCA65C" w:rsidR="004D768F" w:rsidRDefault="004D768F" w:rsidP="004D768F">
      <w:pPr>
        <w:rPr>
          <w:rFonts w:cs="Times New Roman"/>
          <w:szCs w:val="24"/>
        </w:rPr>
      </w:pPr>
      <w:r w:rsidRPr="004D768F">
        <w:rPr>
          <w:rFonts w:cs="Times New Roman"/>
          <w:szCs w:val="24"/>
        </w:rPr>
        <w:t xml:space="preserve">The relative sensitivity between the FLITECAM and FLIPO (FLITECAM + HIPO co-mounted) configurations was assessed by comparing the calibration factors derived for standard stars on flights in each configuration through </w:t>
      </w:r>
      <w:r w:rsidR="004B0039">
        <w:rPr>
          <w:rFonts w:cs="Times New Roman"/>
          <w:szCs w:val="24"/>
        </w:rPr>
        <w:t>seven</w:t>
      </w:r>
      <w:r w:rsidR="004B0039" w:rsidRPr="004D768F">
        <w:rPr>
          <w:rFonts w:cs="Times New Roman"/>
          <w:szCs w:val="24"/>
        </w:rPr>
        <w:t xml:space="preserve"> </w:t>
      </w:r>
      <w:r w:rsidRPr="004D768F">
        <w:rPr>
          <w:rFonts w:cs="Times New Roman"/>
          <w:szCs w:val="24"/>
        </w:rPr>
        <w:t xml:space="preserve">different filters. Calibration factor is in units of DN/sec/Jy, where DN is the “data number” (number of photoelectrons times gain) in an image. </w:t>
      </w:r>
      <w:r>
        <w:rPr>
          <w:rFonts w:cs="Times New Roman"/>
          <w:szCs w:val="24"/>
        </w:rPr>
        <w:t>A</w:t>
      </w:r>
      <w:r w:rsidRPr="004D768F">
        <w:rPr>
          <w:rFonts w:cs="Times New Roman"/>
          <w:szCs w:val="24"/>
        </w:rPr>
        <w:t xml:space="preserve"> higher value of the calibration factor means more signal on the detector. The average of the ratios between FLITECAM and FLIPO are 1.11 </w:t>
      </w:r>
      <w:r>
        <w:rPr>
          <w:rFonts w:cs="Times New Roman"/>
          <w:szCs w:val="24"/>
        </w:rPr>
        <w:t>±</w:t>
      </w:r>
      <w:r w:rsidRPr="004D768F">
        <w:rPr>
          <w:rFonts w:cs="Times New Roman"/>
          <w:szCs w:val="24"/>
        </w:rPr>
        <w:t xml:space="preserve"> 0.04, indicating 11% of the light is lost in the FLIPO configuration</w:t>
      </w:r>
      <w:r>
        <w:rPr>
          <w:rFonts w:cs="Times New Roman"/>
          <w:szCs w:val="24"/>
        </w:rPr>
        <w:t xml:space="preserve"> due to</w:t>
      </w:r>
      <w:r w:rsidRPr="004D768F">
        <w:rPr>
          <w:rFonts w:cs="Times New Roman"/>
          <w:szCs w:val="24"/>
        </w:rPr>
        <w:t xml:space="preserve"> the extra dichroic in the optical path. There is no wavelength dependence of this ratio. The actual sensitivity in the FLITECAM-only configuration is therefore approximately 11% better than in FLIPO configuration</w:t>
      </w:r>
      <w:r w:rsidRPr="0014597A">
        <w:rPr>
          <w:rFonts w:cs="Times New Roman"/>
          <w:szCs w:val="24"/>
        </w:rPr>
        <w:t>.</w:t>
      </w:r>
    </w:p>
    <w:p w14:paraId="684BB732" w14:textId="77777777" w:rsidR="00FC68C7" w:rsidRDefault="00FC68C7" w:rsidP="002D2873">
      <w:pPr>
        <w:rPr>
          <w:rFonts w:cs="Times New Roman"/>
          <w:szCs w:val="24"/>
        </w:rPr>
      </w:pPr>
    </w:p>
    <w:p w14:paraId="23F05B12" w14:textId="77777777" w:rsidR="00D00527" w:rsidRPr="001A0617" w:rsidRDefault="00D00527" w:rsidP="00D00527">
      <w:pPr>
        <w:pStyle w:val="Heading3"/>
      </w:pPr>
      <w:bookmarkStart w:id="41" w:name="_Toc152834270"/>
      <w:r w:rsidRPr="001A0617">
        <w:lastRenderedPageBreak/>
        <w:t>Saturation</w:t>
      </w:r>
      <w:bookmarkEnd w:id="41"/>
    </w:p>
    <w:p w14:paraId="56E27C48" w14:textId="77777777" w:rsidR="00D00527" w:rsidRDefault="00D00527" w:rsidP="00D00527">
      <w:pPr>
        <w:spacing w:after="0"/>
        <w:rPr>
          <w:rFonts w:cs="Times New Roman"/>
          <w:szCs w:val="24"/>
        </w:rPr>
      </w:pPr>
      <w:r w:rsidRPr="00230D17">
        <w:rPr>
          <w:rFonts w:cs="Times New Roman"/>
          <w:szCs w:val="24"/>
        </w:rPr>
        <w:t xml:space="preserve">The </w:t>
      </w:r>
      <w:r>
        <w:rPr>
          <w:rFonts w:cs="Times New Roman"/>
          <w:szCs w:val="24"/>
        </w:rPr>
        <w:t xml:space="preserve">FLITECAM </w:t>
      </w:r>
      <w:r w:rsidRPr="00230D17">
        <w:rPr>
          <w:rFonts w:cs="Times New Roman"/>
          <w:szCs w:val="24"/>
        </w:rPr>
        <w:t xml:space="preserve">detector well depth </w:t>
      </w:r>
      <w:r>
        <w:rPr>
          <w:rFonts w:cs="Times New Roman"/>
          <w:szCs w:val="24"/>
        </w:rPr>
        <w:t>wa</w:t>
      </w:r>
      <w:r w:rsidRPr="00230D17">
        <w:rPr>
          <w:rFonts w:cs="Times New Roman"/>
          <w:szCs w:val="24"/>
        </w:rPr>
        <w:t>s relatively shallow (~ 80,000 e) which, when combined with</w:t>
      </w:r>
      <w:r>
        <w:rPr>
          <w:rFonts w:cs="Times New Roman"/>
          <w:szCs w:val="24"/>
        </w:rPr>
        <w:t xml:space="preserve"> </w:t>
      </w:r>
      <w:r w:rsidRPr="00230D17">
        <w:rPr>
          <w:rFonts w:cs="Times New Roman"/>
          <w:szCs w:val="24"/>
        </w:rPr>
        <w:t xml:space="preserve">the detector quantum efficiency (QE), </w:t>
      </w:r>
      <w:r>
        <w:rPr>
          <w:rFonts w:cs="Times New Roman"/>
          <w:szCs w:val="24"/>
        </w:rPr>
        <w:t xml:space="preserve">often </w:t>
      </w:r>
      <w:r w:rsidRPr="00230D17">
        <w:rPr>
          <w:rFonts w:cs="Times New Roman"/>
          <w:szCs w:val="24"/>
        </w:rPr>
        <w:t>necessitate</w:t>
      </w:r>
      <w:r>
        <w:rPr>
          <w:rFonts w:cs="Times New Roman"/>
          <w:szCs w:val="24"/>
        </w:rPr>
        <w:t>d</w:t>
      </w:r>
      <w:r w:rsidRPr="00230D17">
        <w:rPr>
          <w:rFonts w:cs="Times New Roman"/>
          <w:szCs w:val="24"/>
        </w:rPr>
        <w:t xml:space="preserve"> relatively short exposure times,</w:t>
      </w:r>
      <w:r>
        <w:rPr>
          <w:rFonts w:cs="Times New Roman"/>
          <w:szCs w:val="24"/>
        </w:rPr>
        <w:t xml:space="preserve"> </w:t>
      </w:r>
      <w:r w:rsidRPr="00230D17">
        <w:rPr>
          <w:rFonts w:cs="Times New Roman"/>
          <w:szCs w:val="24"/>
        </w:rPr>
        <w:t>particularly on bright sources or in regions of high sky background.</w:t>
      </w:r>
    </w:p>
    <w:p w14:paraId="49C6BF95" w14:textId="1D4954C5" w:rsidR="00D00527" w:rsidRDefault="00D00527" w:rsidP="00D00527">
      <w:pPr>
        <w:spacing w:after="0"/>
        <w:rPr>
          <w:rFonts w:cs="Times New Roman"/>
          <w:szCs w:val="24"/>
        </w:rPr>
      </w:pPr>
      <w:r w:rsidRPr="001A0617">
        <w:rPr>
          <w:rFonts w:cs="Times New Roman"/>
          <w:szCs w:val="24"/>
        </w:rPr>
        <w:t>When FLITECAM was co-mounted with HIPO, the background emission was much higher in the thermal infrared (i.e., λ ≥ 3 μm). Imaging observations past 3 μm could not be achieve</w:t>
      </w:r>
      <w:r w:rsidR="002D7E8C">
        <w:rPr>
          <w:rFonts w:cs="Times New Roman"/>
          <w:szCs w:val="24"/>
        </w:rPr>
        <w:t>d</w:t>
      </w:r>
      <w:r w:rsidRPr="001A0617">
        <w:rPr>
          <w:rFonts w:cs="Times New Roman"/>
          <w:szCs w:val="24"/>
        </w:rPr>
        <w:t xml:space="preserve"> in full-frame mode, and required using smaller subarrays which could be read out fast enough to avoid saturation. Similarly, spectroscopic observations past 4 μm were not possible at all in the FLIPO configuration. However, when FLITECAM was mounted by itself to the telescope, full-frame imaging observations were possible out to 4 μm, and the full suite of FLITECAM grisms could be used without issue.</w:t>
      </w:r>
    </w:p>
    <w:p w14:paraId="16039ED0" w14:textId="77777777" w:rsidR="00D00527" w:rsidRDefault="00D00527" w:rsidP="002D2873">
      <w:pPr>
        <w:rPr>
          <w:rFonts w:cs="Times New Roman"/>
          <w:szCs w:val="24"/>
        </w:rPr>
      </w:pPr>
    </w:p>
    <w:p w14:paraId="7126F45C" w14:textId="77777777" w:rsidR="007D7814" w:rsidRDefault="0075414B" w:rsidP="007D7814">
      <w:pPr>
        <w:keepNext/>
      </w:pPr>
      <w:r>
        <w:rPr>
          <w:rFonts w:cs="Times New Roman"/>
          <w:noProof/>
          <w:szCs w:val="24"/>
        </w:rPr>
        <w:drawing>
          <wp:inline distT="0" distB="0" distL="0" distR="0" wp14:anchorId="1BE22615" wp14:editId="15147FC3">
            <wp:extent cx="5943600" cy="4053840"/>
            <wp:effectExtent l="0" t="0" r="0" b="381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14:paraId="0E0F80FF" w14:textId="7591ADFF" w:rsidR="0075414B" w:rsidRDefault="007D7814" w:rsidP="007D7814">
      <w:pPr>
        <w:pStyle w:val="Caption"/>
        <w:rPr>
          <w:rFonts w:cs="Times New Roman"/>
          <w:szCs w:val="24"/>
        </w:rPr>
      </w:pPr>
      <w:bookmarkStart w:id="42" w:name="_Ref152589146"/>
      <w:r w:rsidRPr="007D7814">
        <w:rPr>
          <w:b/>
          <w:bCs w:val="0"/>
          <w:i w:val="0"/>
          <w:iCs/>
          <w:color w:val="auto"/>
          <w:sz w:val="20"/>
          <w:szCs w:val="20"/>
        </w:rPr>
        <w:t xml:space="preserve">Figure </w:t>
      </w:r>
      <w:r w:rsidRPr="007D7814">
        <w:rPr>
          <w:b/>
          <w:bCs w:val="0"/>
          <w:i w:val="0"/>
          <w:iCs/>
          <w:color w:val="auto"/>
          <w:sz w:val="20"/>
          <w:szCs w:val="20"/>
        </w:rPr>
        <w:fldChar w:fldCharType="begin"/>
      </w:r>
      <w:r w:rsidRPr="007D7814">
        <w:rPr>
          <w:b/>
          <w:bCs w:val="0"/>
          <w:i w:val="0"/>
          <w:iCs/>
          <w:color w:val="auto"/>
          <w:sz w:val="20"/>
          <w:szCs w:val="20"/>
        </w:rPr>
        <w:instrText xml:space="preserve"> SEQ Figure \* ARABIC </w:instrText>
      </w:r>
      <w:r w:rsidRPr="007D7814">
        <w:rPr>
          <w:b/>
          <w:bCs w:val="0"/>
          <w:i w:val="0"/>
          <w:iCs/>
          <w:color w:val="auto"/>
          <w:sz w:val="20"/>
          <w:szCs w:val="20"/>
        </w:rPr>
        <w:fldChar w:fldCharType="separate"/>
      </w:r>
      <w:r w:rsidR="00DC2C22">
        <w:rPr>
          <w:b/>
          <w:bCs w:val="0"/>
          <w:i w:val="0"/>
          <w:iCs/>
          <w:noProof/>
          <w:color w:val="auto"/>
          <w:sz w:val="20"/>
          <w:szCs w:val="20"/>
        </w:rPr>
        <w:t>9</w:t>
      </w:r>
      <w:r w:rsidRPr="007D7814">
        <w:rPr>
          <w:b/>
          <w:bCs w:val="0"/>
          <w:i w:val="0"/>
          <w:iCs/>
          <w:color w:val="auto"/>
          <w:sz w:val="20"/>
          <w:szCs w:val="20"/>
        </w:rPr>
        <w:fldChar w:fldCharType="end"/>
      </w:r>
      <w:bookmarkEnd w:id="42"/>
      <w:r w:rsidRPr="007D7814">
        <w:rPr>
          <w:color w:val="auto"/>
        </w:rPr>
        <w:t xml:space="preserve"> </w:t>
      </w:r>
      <w:r w:rsidRPr="00D0229E">
        <w:rPr>
          <w:rFonts w:cs="Times New Roman"/>
          <w:iCs/>
          <w:color w:val="2F5496" w:themeColor="accent1" w:themeShade="BF"/>
          <w:sz w:val="22"/>
        </w:rPr>
        <w:t xml:space="preserve">Theoretical continuum point source sensitivities for the FLITECAM grisms combined with an ATRAN model of the atmospheric transmission. The Minimum Detectable Continuum Flux (MDCF; 80% enclosed energy) in Jy is shown for a S/N of 4 in 900 s at a water vapor overburden of 7.3 μm, an altitude of 41K feet, and an elevation angle of 45° (i.e., at an airmass of 1.4) for FLITECAM-only (green) and FLIPO (blue). Horizontal bars show the grism bandpasses. Green bars are for the three orders of Grism A, blue bars are for the three orders of Grism B, and red bars are for the three orders of Grism C (see </w:t>
      </w:r>
      <w:r w:rsidR="00DC71A1" w:rsidRPr="00DC71A1">
        <w:rPr>
          <w:rFonts w:cs="Times New Roman"/>
          <w:iCs/>
          <w:color w:val="2F5496" w:themeColor="accent1" w:themeShade="BF"/>
          <w:sz w:val="22"/>
          <w:u w:val="single"/>
        </w:rPr>
        <w:fldChar w:fldCharType="begin"/>
      </w:r>
      <w:r w:rsidR="00DC71A1" w:rsidRPr="00DC71A1">
        <w:rPr>
          <w:rFonts w:cs="Times New Roman"/>
          <w:iCs/>
          <w:color w:val="2F5496" w:themeColor="accent1" w:themeShade="BF"/>
          <w:sz w:val="22"/>
          <w:u w:val="single"/>
        </w:rPr>
        <w:instrText xml:space="preserve"> REF _Ref152579644 \h  \* MERGEFORMAT </w:instrText>
      </w:r>
      <w:r w:rsidR="00DC71A1" w:rsidRPr="00DC71A1">
        <w:rPr>
          <w:rFonts w:cs="Times New Roman"/>
          <w:iCs/>
          <w:color w:val="2F5496" w:themeColor="accent1" w:themeShade="BF"/>
          <w:sz w:val="22"/>
          <w:u w:val="single"/>
        </w:rPr>
      </w:r>
      <w:r w:rsidR="00DC71A1" w:rsidRPr="00DC71A1">
        <w:rPr>
          <w:rFonts w:cs="Times New Roman"/>
          <w:iCs/>
          <w:color w:val="2F5496" w:themeColor="accent1" w:themeShade="BF"/>
          <w:sz w:val="22"/>
          <w:u w:val="single"/>
        </w:rPr>
        <w:fldChar w:fldCharType="separate"/>
      </w:r>
      <w:r w:rsidR="00DC71A1" w:rsidRPr="00DC71A1">
        <w:rPr>
          <w:iCs/>
          <w:color w:val="2F5496" w:themeColor="accent1" w:themeShade="BF"/>
          <w:sz w:val="22"/>
          <w:szCs w:val="22"/>
          <w:u w:val="single"/>
        </w:rPr>
        <w:t xml:space="preserve">Table </w:t>
      </w:r>
      <w:r w:rsidR="00DC71A1" w:rsidRPr="00DC71A1">
        <w:rPr>
          <w:iCs/>
          <w:noProof/>
          <w:color w:val="2F5496" w:themeColor="accent1" w:themeShade="BF"/>
          <w:sz w:val="22"/>
          <w:szCs w:val="22"/>
          <w:u w:val="single"/>
        </w:rPr>
        <w:t>3</w:t>
      </w:r>
      <w:r w:rsidR="00DC71A1" w:rsidRPr="00DC71A1">
        <w:rPr>
          <w:rFonts w:cs="Times New Roman"/>
          <w:iCs/>
          <w:color w:val="2F5496" w:themeColor="accent1" w:themeShade="BF"/>
          <w:sz w:val="22"/>
          <w:u w:val="single"/>
        </w:rPr>
        <w:fldChar w:fldCharType="end"/>
      </w:r>
      <w:r w:rsidRPr="00D0229E">
        <w:rPr>
          <w:rFonts w:cs="Times New Roman"/>
          <w:iCs/>
          <w:color w:val="2F5496" w:themeColor="accent1" w:themeShade="BF"/>
          <w:sz w:val="22"/>
        </w:rPr>
        <w:t>).</w:t>
      </w:r>
    </w:p>
    <w:p w14:paraId="28E443C5" w14:textId="23BBC2EF" w:rsidR="00D00527" w:rsidRPr="00764975" w:rsidRDefault="00D00527" w:rsidP="00D00527">
      <w:r w:rsidRPr="0014597A">
        <w:rPr>
          <w:rFonts w:cs="Times New Roman"/>
          <w:szCs w:val="24"/>
        </w:rPr>
        <w:lastRenderedPageBreak/>
        <w:t xml:space="preserve">Care had </w:t>
      </w:r>
      <w:r>
        <w:rPr>
          <w:rFonts w:cs="Times New Roman"/>
          <w:szCs w:val="24"/>
        </w:rPr>
        <w:t xml:space="preserve">to </w:t>
      </w:r>
      <w:r w:rsidRPr="0014597A">
        <w:rPr>
          <w:rFonts w:cs="Times New Roman"/>
          <w:szCs w:val="24"/>
        </w:rPr>
        <w:t>be taken not to over-expose the detector since charge persistence can be a significant problem for InSb arrays. If the detector was over-exposed, it was necessary to take several long exposures (~5 minutes each) of blanks mounted in the filter wheel to allow the detector to recover</w:t>
      </w:r>
      <w:r>
        <w:rPr>
          <w:rFonts w:cs="Times New Roman"/>
          <w:szCs w:val="24"/>
        </w:rPr>
        <w:t>.</w:t>
      </w:r>
    </w:p>
    <w:p w14:paraId="2A54A011" w14:textId="595E1945" w:rsidR="002B65D1" w:rsidRDefault="00D25BC4" w:rsidP="00764975">
      <w:pPr>
        <w:pStyle w:val="Heading2"/>
        <w:spacing w:before="240" w:after="120"/>
        <w:ind w:left="1123"/>
      </w:pPr>
      <w:bookmarkStart w:id="43" w:name="_Ref146619332"/>
      <w:bookmarkStart w:id="44" w:name="_Ref146619806"/>
      <w:bookmarkStart w:id="45" w:name="_Toc152834271"/>
      <w:r>
        <w:t>Flux Calibrators and Flux Calibration Accuracy</w:t>
      </w:r>
      <w:bookmarkEnd w:id="43"/>
      <w:bookmarkEnd w:id="44"/>
      <w:bookmarkEnd w:id="45"/>
      <w:r>
        <w:t xml:space="preserve">  </w:t>
      </w:r>
    </w:p>
    <w:p w14:paraId="65C7505F" w14:textId="45064F7C" w:rsidR="002B65D1" w:rsidRDefault="00D25BC4" w:rsidP="00FA4E96">
      <w:pPr>
        <w:pStyle w:val="Heading3"/>
        <w:spacing w:before="240"/>
        <w:ind w:left="1627"/>
      </w:pPr>
      <w:bookmarkStart w:id="46" w:name="_Toc152834272"/>
      <w:r>
        <w:t>Flux Calibration Accuracy</w:t>
      </w:r>
      <w:bookmarkEnd w:id="46"/>
    </w:p>
    <w:p w14:paraId="2B6286CD" w14:textId="1252DB63" w:rsidR="002E7404" w:rsidRPr="002E7404" w:rsidRDefault="00D25BC4" w:rsidP="002E7404">
      <w:pPr>
        <w:rPr>
          <w:rFonts w:eastAsia="Times New Roman" w:cs="Times New Roman"/>
          <w:szCs w:val="24"/>
        </w:rPr>
      </w:pPr>
      <w:r w:rsidRPr="0087673E">
        <w:rPr>
          <w:rFonts w:eastAsia="Times New Roman" w:cs="Times New Roman"/>
          <w:szCs w:val="24"/>
        </w:rPr>
        <w:t xml:space="preserve">There are two types of flux calibration error: relative and absolute. Relative flux error refers to how </w:t>
      </w:r>
      <w:r w:rsidR="00551536">
        <w:rPr>
          <w:rFonts w:eastAsia="Times New Roman" w:cs="Times New Roman"/>
          <w:szCs w:val="24"/>
        </w:rPr>
        <w:t>repeatable (precise</w:t>
      </w:r>
      <w:r w:rsidRPr="0087673E">
        <w:rPr>
          <w:rFonts w:eastAsia="Times New Roman" w:cs="Times New Roman"/>
          <w:szCs w:val="24"/>
        </w:rPr>
        <w:t xml:space="preserve">) the measurements are from observation to observation. </w:t>
      </w:r>
      <w:r w:rsidR="002E7404" w:rsidRPr="002E7404">
        <w:rPr>
          <w:rFonts w:eastAsia="Times New Roman" w:cs="Times New Roman"/>
          <w:szCs w:val="24"/>
        </w:rPr>
        <w:t xml:space="preserve">The final uncertainties in calibrated </w:t>
      </w:r>
      <w:r w:rsidR="002E7404">
        <w:rPr>
          <w:rFonts w:eastAsia="Times New Roman" w:cs="Times New Roman"/>
          <w:szCs w:val="24"/>
        </w:rPr>
        <w:t xml:space="preserve">FLITECAM </w:t>
      </w:r>
      <w:r w:rsidR="002E7404" w:rsidRPr="002E7404">
        <w:rPr>
          <w:rFonts w:eastAsia="Times New Roman" w:cs="Times New Roman"/>
          <w:szCs w:val="24"/>
        </w:rPr>
        <w:t>images and spectra contain only the estimated statistical uncertainties due to the noise in the image or the extracted spectrum</w:t>
      </w:r>
      <w:r w:rsidR="002E7404">
        <w:rPr>
          <w:rFonts w:eastAsia="Times New Roman" w:cs="Times New Roman"/>
          <w:szCs w:val="24"/>
        </w:rPr>
        <w:t xml:space="preserve"> (i.e., relative error)</w:t>
      </w:r>
      <w:r w:rsidR="002E7404" w:rsidRPr="002E7404">
        <w:rPr>
          <w:rFonts w:eastAsia="Times New Roman" w:cs="Times New Roman"/>
          <w:szCs w:val="24"/>
        </w:rPr>
        <w:t>. The systematic uncertainties due to th</w:t>
      </w:r>
      <w:r w:rsidR="002E7404">
        <w:rPr>
          <w:rFonts w:eastAsia="Times New Roman" w:cs="Times New Roman"/>
          <w:szCs w:val="24"/>
        </w:rPr>
        <w:t>is</w:t>
      </w:r>
      <w:r w:rsidR="002E7404" w:rsidRPr="002E7404">
        <w:rPr>
          <w:rFonts w:eastAsia="Times New Roman" w:cs="Times New Roman"/>
          <w:szCs w:val="24"/>
        </w:rPr>
        <w:t xml:space="preserve"> calibration process are recorded in header keywords. For imaging data, the error on the calibration factor is recorded in the keyword ERRCALF. For grism data, the estimated overall fractional error on the flux is recorded in the keyword CALERR. </w:t>
      </w:r>
    </w:p>
    <w:p w14:paraId="54D93211" w14:textId="17217B35" w:rsidR="002E7404" w:rsidRDefault="002E7404">
      <w:pPr>
        <w:rPr>
          <w:rFonts w:eastAsia="Times New Roman" w:cs="Times New Roman"/>
          <w:szCs w:val="24"/>
        </w:rPr>
      </w:pPr>
      <w:r w:rsidRPr="002E7404">
        <w:rPr>
          <w:rFonts w:eastAsia="Times New Roman" w:cs="Times New Roman"/>
          <w:szCs w:val="24"/>
        </w:rPr>
        <w:t>Earlier versions of this pipeline (</w:t>
      </w:r>
      <w:r w:rsidR="00707E20">
        <w:rPr>
          <w:rFonts w:eastAsia="Times New Roman" w:cs="Times New Roman"/>
          <w:szCs w:val="24"/>
        </w:rPr>
        <w:t xml:space="preserve">i.e., </w:t>
      </w:r>
      <w:r w:rsidRPr="002E7404">
        <w:rPr>
          <w:rFonts w:eastAsia="Times New Roman" w:cs="Times New Roman"/>
          <w:szCs w:val="24"/>
        </w:rPr>
        <w:t xml:space="preserve">prior to </w:t>
      </w:r>
      <w:r w:rsidR="00707E20">
        <w:rPr>
          <w:rFonts w:eastAsia="Times New Roman" w:cs="Times New Roman"/>
          <w:szCs w:val="24"/>
        </w:rPr>
        <w:t xml:space="preserve">REDUX version </w:t>
      </w:r>
      <w:r w:rsidRPr="002E7404">
        <w:rPr>
          <w:rFonts w:eastAsia="Times New Roman" w:cs="Times New Roman"/>
          <w:szCs w:val="24"/>
        </w:rPr>
        <w:t>2.0.0) may have stored the systematic calibration error in the error spectrum or variance image, added in quadrature with the statistical error. Check PIPEVERS and compare the error estimates for the calibrated products to earlier products to ensure correct interpretation of the error estimates.</w:t>
      </w:r>
    </w:p>
    <w:p w14:paraId="2A633E8E" w14:textId="25695471" w:rsidR="002B65D1" w:rsidRDefault="00D25BC4">
      <w:pPr>
        <w:rPr>
          <w:rFonts w:eastAsia="Times New Roman" w:cs="Times New Roman"/>
          <w:szCs w:val="24"/>
        </w:rPr>
      </w:pPr>
      <w:r w:rsidRPr="0087673E">
        <w:rPr>
          <w:rFonts w:eastAsia="Times New Roman" w:cs="Times New Roman"/>
          <w:szCs w:val="24"/>
        </w:rPr>
        <w:t xml:space="preserve">Absolute flux error refers to how accurate observations are at producing measured flux values consistent with a known flux quantity. </w:t>
      </w:r>
    </w:p>
    <w:p w14:paraId="3C639298" w14:textId="4C85A99B" w:rsidR="002B65D1" w:rsidRDefault="00D25BC4" w:rsidP="00FA4E96">
      <w:pPr>
        <w:pStyle w:val="Heading4"/>
        <w:spacing w:before="240"/>
        <w:ind w:left="2174" w:hanging="907"/>
      </w:pPr>
      <w:bookmarkStart w:id="47" w:name="_Toc152834273"/>
      <w:r>
        <w:t>Imaging Relative Flux Error</w:t>
      </w:r>
      <w:bookmarkEnd w:id="47"/>
      <w:r>
        <w:rPr>
          <w:rStyle w:val="Heading3Char"/>
          <w:b/>
          <w:iCs w:val="0"/>
          <w:szCs w:val="24"/>
        </w:rPr>
        <w:t xml:space="preserve"> </w:t>
      </w:r>
    </w:p>
    <w:p w14:paraId="52FBB639" w14:textId="7355F4B2" w:rsidR="002B65D1" w:rsidRPr="0087673E" w:rsidRDefault="00D25BC4">
      <w:pPr>
        <w:pStyle w:val="BodyText"/>
        <w:widowControl/>
        <w:spacing w:after="160"/>
        <w:rPr>
          <w:sz w:val="24"/>
          <w:szCs w:val="24"/>
        </w:rPr>
      </w:pPr>
      <w:r w:rsidRPr="0087673E">
        <w:rPr>
          <w:sz w:val="24"/>
          <w:szCs w:val="24"/>
        </w:rPr>
        <w:t xml:space="preserve">The RMS error in the ERRCALF values in the FITS headers (derived across multiple calibrators and flights) are typically on the order of about 6%. </w:t>
      </w:r>
      <w:r w:rsidR="002E7404">
        <w:rPr>
          <w:sz w:val="24"/>
          <w:szCs w:val="24"/>
        </w:rPr>
        <w:t>Again, t</w:t>
      </w:r>
      <w:r w:rsidRPr="0087673E">
        <w:rPr>
          <w:sz w:val="24"/>
          <w:szCs w:val="24"/>
        </w:rPr>
        <w:t>his error is mostly the statistical measurement error</w:t>
      </w:r>
      <w:r w:rsidR="0087673E">
        <w:rPr>
          <w:sz w:val="24"/>
          <w:szCs w:val="24"/>
        </w:rPr>
        <w:t>.</w:t>
      </w:r>
    </w:p>
    <w:p w14:paraId="1D8A7CDB" w14:textId="2E5C0299" w:rsidR="002B65D1" w:rsidRDefault="00D25BC4" w:rsidP="00FA4E96">
      <w:pPr>
        <w:pStyle w:val="Heading4"/>
        <w:spacing w:before="240"/>
        <w:ind w:left="2174" w:hanging="907"/>
      </w:pPr>
      <w:bookmarkStart w:id="48" w:name="_Ref146619512"/>
      <w:bookmarkStart w:id="49" w:name="_Toc152834274"/>
      <w:r>
        <w:rPr>
          <w:bCs w:val="0"/>
        </w:rPr>
        <w:t>Imaging Absolute Flux Error</w:t>
      </w:r>
      <w:bookmarkEnd w:id="48"/>
      <w:bookmarkEnd w:id="49"/>
    </w:p>
    <w:p w14:paraId="64E4905C" w14:textId="3FE4F0E2" w:rsidR="002B65D1" w:rsidRPr="0087673E" w:rsidRDefault="00D25BC4">
      <w:pPr>
        <w:pStyle w:val="BodyText"/>
        <w:widowControl/>
        <w:spacing w:after="160"/>
        <w:rPr>
          <w:sz w:val="24"/>
          <w:szCs w:val="24"/>
        </w:rPr>
      </w:pPr>
      <w:r w:rsidRPr="0087673E">
        <w:rPr>
          <w:sz w:val="24"/>
          <w:szCs w:val="24"/>
        </w:rPr>
        <w:t>Because most of the calibration stars are mildly varying and stellar models are also not perfect (see</w:t>
      </w:r>
      <w:r w:rsidR="0087673E" w:rsidRPr="0087673E">
        <w:rPr>
          <w:sz w:val="24"/>
          <w:szCs w:val="24"/>
        </w:rPr>
        <w:t>, for example,</w:t>
      </w:r>
      <w:r w:rsidRPr="0087673E">
        <w:rPr>
          <w:sz w:val="24"/>
          <w:szCs w:val="24"/>
        </w:rPr>
        <w:t xml:space="preserve"> </w:t>
      </w:r>
      <w:hyperlink r:id="rId30" w:history="1">
        <w:r w:rsidRPr="0087673E">
          <w:rPr>
            <w:rStyle w:val="Hyperlink"/>
            <w:color w:val="auto"/>
            <w:sz w:val="24"/>
            <w:szCs w:val="24"/>
          </w:rPr>
          <w:t>Dehaes et al. 2011</w:t>
        </w:r>
      </w:hyperlink>
      <w:r w:rsidRPr="0087673E">
        <w:rPr>
          <w:sz w:val="24"/>
          <w:szCs w:val="24"/>
        </w:rPr>
        <w:t xml:space="preserve">), there is an additional uncertainty that must be applied to derived </w:t>
      </w:r>
      <w:r w:rsidR="0087673E" w:rsidRPr="0087673E">
        <w:rPr>
          <w:sz w:val="24"/>
          <w:szCs w:val="24"/>
        </w:rPr>
        <w:t>FLITECAM</w:t>
      </w:r>
      <w:r w:rsidRPr="0087673E">
        <w:rPr>
          <w:sz w:val="24"/>
          <w:szCs w:val="24"/>
        </w:rPr>
        <w:t xml:space="preserve"> imaging fluxes, which is on the order of </w:t>
      </w:r>
      <w:r w:rsidR="0087673E">
        <w:rPr>
          <w:sz w:val="24"/>
          <w:szCs w:val="24"/>
        </w:rPr>
        <w:t>3</w:t>
      </w:r>
      <w:r w:rsidR="0087673E" w:rsidRPr="0087673E">
        <w:rPr>
          <w:sz w:val="24"/>
          <w:szCs w:val="24"/>
        </w:rPr>
        <w:t>-6</w:t>
      </w:r>
      <w:r w:rsidRPr="0087673E">
        <w:rPr>
          <w:sz w:val="24"/>
          <w:szCs w:val="24"/>
        </w:rPr>
        <w:t>%. Combined, the above relative error and this error give the “absolute” flux calibration error.</w:t>
      </w:r>
    </w:p>
    <w:p w14:paraId="2F82F91B" w14:textId="1ACDDBF9" w:rsidR="002B65D1" w:rsidRDefault="00D25BC4" w:rsidP="00FA4E96">
      <w:pPr>
        <w:pStyle w:val="Heading4"/>
        <w:spacing w:before="240"/>
        <w:ind w:left="2250" w:hanging="990"/>
      </w:pPr>
      <w:bookmarkStart w:id="50" w:name="_Toc152834275"/>
      <w:r>
        <w:rPr>
          <w:bCs w:val="0"/>
        </w:rPr>
        <w:t>Grism Relative Flux Error</w:t>
      </w:r>
      <w:bookmarkEnd w:id="50"/>
    </w:p>
    <w:p w14:paraId="094D3BED" w14:textId="5CB8971F" w:rsidR="002B100F" w:rsidRPr="002E7404" w:rsidRDefault="00D25BC4">
      <w:pPr>
        <w:pStyle w:val="BodyText"/>
        <w:widowControl/>
        <w:spacing w:after="160"/>
        <w:rPr>
          <w:sz w:val="24"/>
          <w:szCs w:val="24"/>
        </w:rPr>
      </w:pPr>
      <w:r w:rsidRPr="002E7404">
        <w:rPr>
          <w:sz w:val="24"/>
          <w:szCs w:val="24"/>
        </w:rPr>
        <w:t>Comparisons between the calibrated F</w:t>
      </w:r>
      <w:r w:rsidR="002E7404" w:rsidRPr="002E7404">
        <w:rPr>
          <w:sz w:val="24"/>
          <w:szCs w:val="24"/>
        </w:rPr>
        <w:t>LITECAM</w:t>
      </w:r>
      <w:r w:rsidRPr="002E7404">
        <w:rPr>
          <w:sz w:val="24"/>
          <w:szCs w:val="24"/>
        </w:rPr>
        <w:t xml:space="preserve"> spectra of standard stars and their models show deviations on the order of about 5</w:t>
      </w:r>
      <w:r w:rsidR="002E7404" w:rsidRPr="002E7404">
        <w:rPr>
          <w:sz w:val="24"/>
          <w:szCs w:val="24"/>
        </w:rPr>
        <w:t>-10</w:t>
      </w:r>
      <w:r w:rsidRPr="002E7404">
        <w:rPr>
          <w:sz w:val="24"/>
          <w:szCs w:val="24"/>
        </w:rPr>
        <w:t xml:space="preserve">% </w:t>
      </w:r>
      <w:r w:rsidR="00551536">
        <w:rPr>
          <w:sz w:val="24"/>
          <w:szCs w:val="24"/>
        </w:rPr>
        <w:t>rms</w:t>
      </w:r>
      <w:r w:rsidRPr="002E7404">
        <w:rPr>
          <w:sz w:val="24"/>
          <w:szCs w:val="24"/>
        </w:rPr>
        <w:t>.</w:t>
      </w:r>
      <w:r w:rsidR="002E7404" w:rsidRPr="002E7404">
        <w:rPr>
          <w:sz w:val="24"/>
          <w:szCs w:val="24"/>
        </w:rPr>
        <w:t xml:space="preserve"> This error value is recorded in the keyword CALERR in the grism data headers.</w:t>
      </w:r>
    </w:p>
    <w:p w14:paraId="38AF46F4" w14:textId="5A300F87" w:rsidR="002B65D1" w:rsidRDefault="00D25BC4" w:rsidP="00FA4E96">
      <w:pPr>
        <w:pStyle w:val="Heading4"/>
        <w:spacing w:before="240"/>
        <w:ind w:left="2347" w:hanging="1080"/>
      </w:pPr>
      <w:bookmarkStart w:id="51" w:name="_Toc152834276"/>
      <w:r>
        <w:rPr>
          <w:bCs w:val="0"/>
        </w:rPr>
        <w:t>Grism Absolute Flux Error</w:t>
      </w:r>
      <w:bookmarkEnd w:id="51"/>
    </w:p>
    <w:p w14:paraId="3741C3BA" w14:textId="6360EEDA" w:rsidR="002B65D1" w:rsidRPr="008F729E" w:rsidRDefault="00551536" w:rsidP="002E7404">
      <w:r w:rsidRPr="00AA2C84">
        <w:rPr>
          <w:rFonts w:eastAsia="Times New Roman" w:cs="Times New Roman"/>
          <w:szCs w:val="24"/>
        </w:rPr>
        <w:t xml:space="preserve">Experience using A0V stars to calibrate near-infrared data shows the overall error in the absolute flux calibration to be about 10-20% (for more see Section </w:t>
      </w:r>
      <w:r w:rsidR="00707E20" w:rsidRPr="00707E20">
        <w:rPr>
          <w:rFonts w:eastAsia="Times New Roman" w:cs="Times New Roman"/>
          <w:szCs w:val="24"/>
          <w:u w:val="single"/>
        </w:rPr>
        <w:fldChar w:fldCharType="begin"/>
      </w:r>
      <w:r w:rsidR="00707E20" w:rsidRPr="00707E20">
        <w:rPr>
          <w:rFonts w:eastAsia="Times New Roman" w:cs="Times New Roman"/>
          <w:szCs w:val="24"/>
          <w:u w:val="single"/>
        </w:rPr>
        <w:instrText xml:space="preserve"> REF _Ref146619435 \n \h </w:instrText>
      </w:r>
      <w:r w:rsidR="00707E20">
        <w:rPr>
          <w:rFonts w:eastAsia="Times New Roman" w:cs="Times New Roman"/>
          <w:szCs w:val="24"/>
          <w:u w:val="single"/>
        </w:rPr>
        <w:instrText xml:space="preserve"> \* MERGEFORMAT </w:instrText>
      </w:r>
      <w:r w:rsidR="00707E20" w:rsidRPr="00707E20">
        <w:rPr>
          <w:rFonts w:eastAsia="Times New Roman" w:cs="Times New Roman"/>
          <w:szCs w:val="24"/>
          <w:u w:val="single"/>
        </w:rPr>
      </w:r>
      <w:r w:rsidR="00707E20" w:rsidRPr="00707E20">
        <w:rPr>
          <w:rFonts w:eastAsia="Times New Roman" w:cs="Times New Roman"/>
          <w:szCs w:val="24"/>
          <w:u w:val="single"/>
        </w:rPr>
        <w:fldChar w:fldCharType="separate"/>
      </w:r>
      <w:r w:rsidR="00DC2C22">
        <w:rPr>
          <w:rFonts w:eastAsia="Times New Roman" w:cs="Times New Roman"/>
          <w:szCs w:val="24"/>
          <w:u w:val="single"/>
        </w:rPr>
        <w:t>4.4.2</w:t>
      </w:r>
      <w:r w:rsidR="00707E20" w:rsidRPr="00707E20">
        <w:rPr>
          <w:rFonts w:eastAsia="Times New Roman" w:cs="Times New Roman"/>
          <w:szCs w:val="24"/>
          <w:u w:val="single"/>
        </w:rPr>
        <w:fldChar w:fldCharType="end"/>
      </w:r>
      <w:r w:rsidRPr="00AA2C84">
        <w:rPr>
          <w:rFonts w:eastAsia="Times New Roman" w:cs="Times New Roman"/>
          <w:szCs w:val="24"/>
        </w:rPr>
        <w:t>).</w:t>
      </w:r>
      <w:r>
        <w:rPr>
          <w:rFonts w:eastAsia="Times New Roman" w:cs="Times New Roman"/>
          <w:szCs w:val="24"/>
        </w:rPr>
        <w:t xml:space="preserve"> However, b</w:t>
      </w:r>
      <w:r w:rsidR="00D25BC4" w:rsidRPr="00AA2C84">
        <w:rPr>
          <w:rFonts w:eastAsia="Times New Roman" w:cs="Times New Roman"/>
          <w:szCs w:val="24"/>
        </w:rPr>
        <w:t xml:space="preserve">ecause slit losses </w:t>
      </w:r>
      <w:r w:rsidR="00F533D6">
        <w:rPr>
          <w:rFonts w:eastAsia="Times New Roman" w:cs="Times New Roman"/>
          <w:szCs w:val="24"/>
        </w:rPr>
        <w:t>could</w:t>
      </w:r>
      <w:r w:rsidR="00F533D6" w:rsidRPr="00AA2C84">
        <w:rPr>
          <w:rFonts w:eastAsia="Times New Roman" w:cs="Times New Roman"/>
          <w:szCs w:val="24"/>
        </w:rPr>
        <w:t xml:space="preserve"> </w:t>
      </w:r>
      <w:r w:rsidR="00D25BC4" w:rsidRPr="00AA2C84">
        <w:rPr>
          <w:rFonts w:eastAsia="Times New Roman" w:cs="Times New Roman"/>
          <w:szCs w:val="24"/>
        </w:rPr>
        <w:t xml:space="preserve">be variable during a science observation (due to varying image quality and, perhaps, slit drift) as well as for calibration observations, absolute flux calibration of </w:t>
      </w:r>
      <w:r w:rsidR="002E7404" w:rsidRPr="00AA2C84">
        <w:rPr>
          <w:rFonts w:eastAsia="Times New Roman" w:cs="Times New Roman"/>
          <w:szCs w:val="24"/>
        </w:rPr>
        <w:t>FLITECAM</w:t>
      </w:r>
      <w:r w:rsidR="00D25BC4" w:rsidRPr="00AA2C84">
        <w:rPr>
          <w:rFonts w:eastAsia="Times New Roman" w:cs="Times New Roman"/>
          <w:szCs w:val="24"/>
        </w:rPr>
        <w:t xml:space="preserve"> spectra require</w:t>
      </w:r>
      <w:r w:rsidR="002D6C66">
        <w:rPr>
          <w:rFonts w:eastAsia="Times New Roman" w:cs="Times New Roman"/>
          <w:szCs w:val="24"/>
        </w:rPr>
        <w:t>d</w:t>
      </w:r>
      <w:r w:rsidR="00D25BC4" w:rsidRPr="00AA2C84">
        <w:rPr>
          <w:rFonts w:eastAsia="Times New Roman" w:cs="Times New Roman"/>
          <w:szCs w:val="24"/>
        </w:rPr>
        <w:t xml:space="preserve"> additional photometric observations taken in </w:t>
      </w:r>
      <w:r w:rsidR="002E7404" w:rsidRPr="00AA2C84">
        <w:rPr>
          <w:rFonts w:eastAsia="Times New Roman" w:cs="Times New Roman"/>
          <w:szCs w:val="24"/>
        </w:rPr>
        <w:t>FLITECAM</w:t>
      </w:r>
      <w:r w:rsidR="00D25BC4" w:rsidRPr="00AA2C84">
        <w:rPr>
          <w:rFonts w:eastAsia="Times New Roman" w:cs="Times New Roman"/>
          <w:szCs w:val="24"/>
        </w:rPr>
        <w:t xml:space="preserve"> imaging mode. Spectra </w:t>
      </w:r>
      <w:r w:rsidR="002D6C66">
        <w:rPr>
          <w:rFonts w:eastAsia="Times New Roman" w:cs="Times New Roman"/>
          <w:szCs w:val="24"/>
        </w:rPr>
        <w:t>could</w:t>
      </w:r>
      <w:r w:rsidR="002D6C66" w:rsidRPr="00AA2C84">
        <w:rPr>
          <w:rFonts w:eastAsia="Times New Roman" w:cs="Times New Roman"/>
          <w:szCs w:val="24"/>
        </w:rPr>
        <w:t xml:space="preserve"> </w:t>
      </w:r>
      <w:r w:rsidR="00D25BC4" w:rsidRPr="00AA2C84">
        <w:rPr>
          <w:rFonts w:eastAsia="Times New Roman" w:cs="Times New Roman"/>
          <w:szCs w:val="24"/>
        </w:rPr>
        <w:t xml:space="preserve">then be scaled to match the photometric points to achieve absolute flux calibration. Because this </w:t>
      </w:r>
      <w:r w:rsidR="00D25BC4" w:rsidRPr="00AA2C84">
        <w:rPr>
          <w:rFonts w:eastAsia="Times New Roman" w:cs="Times New Roman"/>
          <w:szCs w:val="24"/>
        </w:rPr>
        <w:lastRenderedPageBreak/>
        <w:t xml:space="preserve">final calibration step is dependent upon the imaging photometry absolute flux error, the error described </w:t>
      </w:r>
      <w:r w:rsidR="00D25BC4" w:rsidRPr="008F729E">
        <w:rPr>
          <w:rFonts w:eastAsia="Times New Roman" w:cs="Times New Roman"/>
          <w:szCs w:val="24"/>
        </w:rPr>
        <w:t xml:space="preserve">must be combined with the grism relative error to obtain the spectroscopic absolute flux error. </w:t>
      </w:r>
    </w:p>
    <w:p w14:paraId="70FE7C2D" w14:textId="05EE0596" w:rsidR="002B65D1" w:rsidRPr="008F729E" w:rsidRDefault="00D25BC4" w:rsidP="00FA4E96">
      <w:pPr>
        <w:pStyle w:val="Heading3"/>
        <w:spacing w:before="240"/>
        <w:ind w:left="1627"/>
      </w:pPr>
      <w:bookmarkStart w:id="52" w:name="_Ref146620053"/>
      <w:bookmarkStart w:id="53" w:name="_Toc152834277"/>
      <w:r w:rsidRPr="008F729E">
        <w:t>Flux Calibrator Variability Over Time</w:t>
      </w:r>
      <w:bookmarkEnd w:id="52"/>
      <w:bookmarkEnd w:id="53"/>
    </w:p>
    <w:p w14:paraId="04B6FE41" w14:textId="3C2E902C" w:rsidR="00F66DDC" w:rsidRPr="008F729E" w:rsidRDefault="008F729E" w:rsidP="008F729E">
      <w:pPr>
        <w:pStyle w:val="BodyText"/>
        <w:keepLines/>
        <w:widowControl/>
        <w:spacing w:after="160"/>
        <w:rPr>
          <w:sz w:val="24"/>
          <w:szCs w:val="24"/>
        </w:rPr>
      </w:pPr>
      <w:r w:rsidRPr="008F729E">
        <w:rPr>
          <w:sz w:val="24"/>
          <w:szCs w:val="24"/>
        </w:rPr>
        <w:t>The stability of FLITECAM was assessed by comparing the calibration factors (which are the ratio of the “true” to measured calibrator flux) between flight series in 2014 February, 2015 October, 2016 October, and 2017 October. The instrument was in the FLIPO configuration for the first and last of these flight series, and it was in the FLITECAM for the middle t</w:t>
      </w:r>
      <w:r w:rsidR="00A212B7">
        <w:rPr>
          <w:sz w:val="24"/>
          <w:szCs w:val="24"/>
        </w:rPr>
        <w:t>w</w:t>
      </w:r>
      <w:r w:rsidRPr="008F729E">
        <w:rPr>
          <w:sz w:val="24"/>
          <w:szCs w:val="24"/>
        </w:rPr>
        <w:t xml:space="preserve">o flight series. There is no evidence for a monotonic trend of instrument response over time. The difference in calibration factors between the 2015, 2016, and 2017 flight series, relative to 2014, was -3.5%, +5%, and </w:t>
      </w:r>
      <w:r>
        <w:rPr>
          <w:sz w:val="24"/>
          <w:szCs w:val="24"/>
        </w:rPr>
        <w:t>-</w:t>
      </w:r>
      <w:r w:rsidRPr="008F729E">
        <w:rPr>
          <w:sz w:val="24"/>
          <w:szCs w:val="24"/>
        </w:rPr>
        <w:t>9%. The differences may be due to the window transmission or other factors in the instrument; however, there is significant scatter of 10% in the calibration factors, partly due to the limited number of calibration observations performed.</w:t>
      </w:r>
    </w:p>
    <w:p w14:paraId="20FA62DD" w14:textId="01DA294F" w:rsidR="002E7404" w:rsidRPr="00C672DA" w:rsidRDefault="002E7404" w:rsidP="00FA4E96">
      <w:pPr>
        <w:pStyle w:val="Heading3"/>
        <w:spacing w:before="240"/>
        <w:ind w:left="1627"/>
      </w:pPr>
      <w:bookmarkStart w:id="54" w:name="_Toc152834278"/>
      <w:r w:rsidRPr="00C672DA">
        <w:t>F</w:t>
      </w:r>
      <w:r w:rsidR="00AD2EF5" w:rsidRPr="00C672DA">
        <w:t>LITECAM</w:t>
      </w:r>
      <w:r w:rsidRPr="00C672DA">
        <w:t xml:space="preserve"> Flux Calibrators</w:t>
      </w:r>
      <w:bookmarkEnd w:id="54"/>
    </w:p>
    <w:p w14:paraId="49A16353" w14:textId="7F428AE5" w:rsidR="004835C3" w:rsidRPr="004835C3" w:rsidRDefault="004835C3" w:rsidP="002E7404">
      <w:pPr>
        <w:pStyle w:val="BodyText"/>
        <w:widowControl/>
        <w:rPr>
          <w:sz w:val="24"/>
          <w:szCs w:val="24"/>
        </w:rPr>
      </w:pPr>
      <w:r w:rsidRPr="004835C3">
        <w:rPr>
          <w:sz w:val="24"/>
          <w:szCs w:val="24"/>
        </w:rPr>
        <w:t xml:space="preserve">Photometric standards for FLITECAM were chosen from three sources: (1) bright stars with spectral classifications of A0V as listed in SIMBAD; (2) Landolt SA stars (K giants and A0-4 main sequence stars) listed as ‘supertemplate’ stars in </w:t>
      </w:r>
      <w:hyperlink r:id="rId31" w:history="1">
        <w:r w:rsidRPr="00D057B5">
          <w:rPr>
            <w:rStyle w:val="Hyperlink"/>
            <w:sz w:val="24"/>
            <w:szCs w:val="24"/>
          </w:rPr>
          <w:t>Cohen et al. (2003)</w:t>
        </w:r>
      </w:hyperlink>
      <w:r w:rsidRPr="004835C3">
        <w:rPr>
          <w:sz w:val="24"/>
          <w:szCs w:val="24"/>
        </w:rPr>
        <w:t xml:space="preserve">; </w:t>
      </w:r>
      <w:r w:rsidR="002B76BD">
        <w:rPr>
          <w:sz w:val="24"/>
          <w:szCs w:val="24"/>
        </w:rPr>
        <w:t xml:space="preserve">and (3) </w:t>
      </w:r>
      <w:r w:rsidRPr="004835C3">
        <w:rPr>
          <w:sz w:val="24"/>
          <w:szCs w:val="24"/>
        </w:rPr>
        <w:t xml:space="preserve">K giant stars listed as ‘spectral template’ stars in </w:t>
      </w:r>
      <w:hyperlink r:id="rId32" w:history="1">
        <w:r w:rsidRPr="00D057B5">
          <w:rPr>
            <w:rStyle w:val="Hyperlink"/>
            <w:sz w:val="24"/>
            <w:szCs w:val="24"/>
          </w:rPr>
          <w:t>Cohen et al. (1999)</w:t>
        </w:r>
      </w:hyperlink>
      <w:r w:rsidRPr="004835C3">
        <w:rPr>
          <w:sz w:val="24"/>
          <w:szCs w:val="24"/>
        </w:rPr>
        <w:t xml:space="preserve">. For all of these objects, models were either available (from the Cohen papers) or derivable (from a model of Vega for the A0V stars). Use of the A0V stars required scaling the Vega model to the observed magnitudes of the target and reddening the model to match the observed color excess of the target. It should be noted that A0V stars had to be used to calibrate the Paschen α filter, as these objects have a strong absorption feature in this band. The models of the spectral template K giants listed in </w:t>
      </w:r>
      <w:hyperlink r:id="rId33" w:history="1">
        <w:r w:rsidRPr="00D057B5">
          <w:rPr>
            <w:rStyle w:val="Hyperlink"/>
            <w:sz w:val="24"/>
            <w:szCs w:val="24"/>
          </w:rPr>
          <w:t>Cohen et al. (1999)</w:t>
        </w:r>
      </w:hyperlink>
      <w:r w:rsidRPr="004835C3">
        <w:rPr>
          <w:sz w:val="24"/>
          <w:szCs w:val="24"/>
        </w:rPr>
        <w:t xml:space="preserve"> extend down only to 1.2 μm, and therefore could not be used to calibrate the J band filter.</w:t>
      </w:r>
    </w:p>
    <w:p w14:paraId="0C0E8A6F" w14:textId="370AD99F" w:rsidR="004835C3" w:rsidRPr="004835C3" w:rsidRDefault="004835C3" w:rsidP="002E7404">
      <w:pPr>
        <w:pStyle w:val="BodyText"/>
        <w:widowControl/>
        <w:rPr>
          <w:sz w:val="24"/>
          <w:szCs w:val="24"/>
        </w:rPr>
      </w:pPr>
      <w:r w:rsidRPr="004835C3">
        <w:rPr>
          <w:sz w:val="24"/>
          <w:szCs w:val="24"/>
        </w:rPr>
        <w:t>For spectroscopic data, calibrator targets were also typically A0V stars with stellar models constructed from a model of Vega.</w:t>
      </w:r>
    </w:p>
    <w:p w14:paraId="586A6EB7" w14:textId="6AE37E73" w:rsidR="008D5317" w:rsidRDefault="004835C3" w:rsidP="002E7404">
      <w:pPr>
        <w:pStyle w:val="BodyText"/>
        <w:widowControl/>
        <w:rPr>
          <w:sz w:val="24"/>
          <w:szCs w:val="24"/>
        </w:rPr>
      </w:pPr>
      <w:r>
        <w:rPr>
          <w:sz w:val="24"/>
          <w:szCs w:val="24"/>
        </w:rPr>
        <w:t xml:space="preserve">Since </w:t>
      </w:r>
      <w:r w:rsidR="008D5317" w:rsidRPr="00C672DA">
        <w:rPr>
          <w:sz w:val="24"/>
          <w:szCs w:val="24"/>
        </w:rPr>
        <w:t xml:space="preserve">FLITECAM used </w:t>
      </w:r>
      <w:r>
        <w:rPr>
          <w:sz w:val="24"/>
          <w:szCs w:val="24"/>
        </w:rPr>
        <w:t xml:space="preserve">only </w:t>
      </w:r>
      <w:r w:rsidR="008D5317" w:rsidRPr="00C672DA">
        <w:rPr>
          <w:sz w:val="24"/>
          <w:szCs w:val="24"/>
        </w:rPr>
        <w:t xml:space="preserve">a limited set of stellar and asteroid calibrators to flux calibrate imaging and spectroscopy data, </w:t>
      </w:r>
      <w:r>
        <w:rPr>
          <w:sz w:val="24"/>
          <w:szCs w:val="24"/>
        </w:rPr>
        <w:t>all such calibrators</w:t>
      </w:r>
      <w:r w:rsidR="008D5317" w:rsidRPr="00C672DA">
        <w:rPr>
          <w:sz w:val="24"/>
          <w:szCs w:val="24"/>
        </w:rPr>
        <w:t xml:space="preserve"> are given in </w:t>
      </w:r>
      <w:r w:rsidR="00DC71A1" w:rsidRPr="00DC71A1">
        <w:rPr>
          <w:sz w:val="24"/>
          <w:szCs w:val="24"/>
          <w:u w:val="single"/>
        </w:rPr>
        <w:fldChar w:fldCharType="begin"/>
      </w:r>
      <w:r w:rsidR="00DC71A1" w:rsidRPr="00DC71A1">
        <w:rPr>
          <w:sz w:val="24"/>
          <w:szCs w:val="24"/>
          <w:u w:val="single"/>
        </w:rPr>
        <w:instrText xml:space="preserve"> REF _Ref152831866 \h  \* MERGEFORMAT </w:instrText>
      </w:r>
      <w:r w:rsidR="00DC71A1" w:rsidRPr="00DC71A1">
        <w:rPr>
          <w:sz w:val="24"/>
          <w:szCs w:val="24"/>
          <w:u w:val="single"/>
        </w:rPr>
      </w:r>
      <w:r w:rsidR="00DC71A1" w:rsidRPr="00DC71A1">
        <w:rPr>
          <w:sz w:val="24"/>
          <w:szCs w:val="24"/>
          <w:u w:val="single"/>
        </w:rPr>
        <w:fldChar w:fldCharType="separate"/>
      </w:r>
      <w:r w:rsidR="00DC71A1" w:rsidRPr="00DC71A1">
        <w:rPr>
          <w:iCs/>
          <w:sz w:val="24"/>
          <w:szCs w:val="24"/>
          <w:u w:val="single"/>
        </w:rPr>
        <w:t xml:space="preserve">Table </w:t>
      </w:r>
      <w:r w:rsidR="00DC71A1" w:rsidRPr="00DC71A1">
        <w:rPr>
          <w:iCs/>
          <w:noProof/>
          <w:sz w:val="24"/>
          <w:szCs w:val="24"/>
          <w:u w:val="single"/>
        </w:rPr>
        <w:t>4</w:t>
      </w:r>
      <w:r w:rsidR="00DC71A1" w:rsidRPr="00DC71A1">
        <w:rPr>
          <w:sz w:val="24"/>
          <w:szCs w:val="24"/>
          <w:u w:val="single"/>
        </w:rPr>
        <w:fldChar w:fldCharType="end"/>
      </w:r>
      <w:r w:rsidR="008D5317" w:rsidRPr="00C672DA">
        <w:rPr>
          <w:sz w:val="24"/>
          <w:szCs w:val="24"/>
        </w:rPr>
        <w:t>.</w:t>
      </w:r>
      <w:r w:rsidR="00C672DA">
        <w:rPr>
          <w:sz w:val="24"/>
          <w:szCs w:val="24"/>
        </w:rPr>
        <w:t xml:space="preserve"> </w:t>
      </w:r>
      <w:r w:rsidR="00615728">
        <w:rPr>
          <w:sz w:val="24"/>
          <w:szCs w:val="24"/>
        </w:rPr>
        <w:t>The table also includes Plan IDs for each calibrator f</w:t>
      </w:r>
      <w:r w:rsidR="00C672DA">
        <w:rPr>
          <w:sz w:val="24"/>
          <w:szCs w:val="24"/>
        </w:rPr>
        <w:t xml:space="preserve">or ease of finding </w:t>
      </w:r>
      <w:r>
        <w:rPr>
          <w:sz w:val="24"/>
          <w:szCs w:val="24"/>
        </w:rPr>
        <w:t xml:space="preserve">them </w:t>
      </w:r>
      <w:r w:rsidR="00C672DA">
        <w:rPr>
          <w:sz w:val="24"/>
          <w:szCs w:val="24"/>
        </w:rPr>
        <w:t>in the IRSA archive</w:t>
      </w:r>
      <w:r>
        <w:rPr>
          <w:sz w:val="24"/>
          <w:szCs w:val="24"/>
        </w:rPr>
        <w:t>.</w:t>
      </w:r>
      <w:r w:rsidR="00C672DA">
        <w:rPr>
          <w:sz w:val="24"/>
          <w:szCs w:val="24"/>
        </w:rPr>
        <w:t xml:space="preserve"> (</w:t>
      </w:r>
      <w:r>
        <w:rPr>
          <w:sz w:val="24"/>
          <w:szCs w:val="24"/>
        </w:rPr>
        <w:t>A</w:t>
      </w:r>
      <w:r w:rsidR="00C672DA">
        <w:rPr>
          <w:sz w:val="24"/>
          <w:szCs w:val="24"/>
        </w:rPr>
        <w:t xml:space="preserve">ll SOFIA calibrators </w:t>
      </w:r>
      <w:r>
        <w:rPr>
          <w:sz w:val="24"/>
          <w:szCs w:val="24"/>
        </w:rPr>
        <w:t xml:space="preserve">had Plan IDs prefixed with </w:t>
      </w:r>
      <w:r w:rsidR="00C672DA">
        <w:rPr>
          <w:sz w:val="24"/>
          <w:szCs w:val="24"/>
        </w:rPr>
        <w:t>90)</w:t>
      </w:r>
      <w:r>
        <w:rPr>
          <w:sz w:val="24"/>
          <w:szCs w:val="24"/>
        </w:rPr>
        <w:t>.</w:t>
      </w:r>
    </w:p>
    <w:p w14:paraId="0AE2AA32" w14:textId="29B2E65D" w:rsidR="00E064F7" w:rsidRDefault="00275900" w:rsidP="002E7404">
      <w:pPr>
        <w:pStyle w:val="BodyText"/>
        <w:widowControl/>
        <w:rPr>
          <w:sz w:val="24"/>
          <w:szCs w:val="24"/>
        </w:rPr>
      </w:pPr>
      <w:r>
        <w:rPr>
          <w:sz w:val="24"/>
          <w:szCs w:val="24"/>
        </w:rPr>
        <w:t xml:space="preserve">For more on calibration procedures, see Section </w:t>
      </w:r>
      <w:r w:rsidR="00707E20" w:rsidRPr="00707E20">
        <w:rPr>
          <w:sz w:val="24"/>
          <w:szCs w:val="24"/>
          <w:u w:val="single"/>
        </w:rPr>
        <w:fldChar w:fldCharType="begin"/>
      </w:r>
      <w:r w:rsidR="00707E20" w:rsidRPr="00707E20">
        <w:rPr>
          <w:sz w:val="24"/>
          <w:szCs w:val="24"/>
          <w:u w:val="single"/>
        </w:rPr>
        <w:instrText xml:space="preserve"> REF _Ref152589596 \n \h </w:instrText>
      </w:r>
      <w:r w:rsidR="00707E20">
        <w:rPr>
          <w:sz w:val="24"/>
          <w:szCs w:val="24"/>
          <w:u w:val="single"/>
        </w:rPr>
        <w:instrText xml:space="preserve"> \* MERGEFORMAT </w:instrText>
      </w:r>
      <w:r w:rsidR="00707E20" w:rsidRPr="00707E20">
        <w:rPr>
          <w:sz w:val="24"/>
          <w:szCs w:val="24"/>
          <w:u w:val="single"/>
        </w:rPr>
      </w:r>
      <w:r w:rsidR="00707E20" w:rsidRPr="00707E20">
        <w:rPr>
          <w:sz w:val="24"/>
          <w:szCs w:val="24"/>
          <w:u w:val="single"/>
        </w:rPr>
        <w:fldChar w:fldCharType="separate"/>
      </w:r>
      <w:r w:rsidR="00DC2C22">
        <w:rPr>
          <w:sz w:val="24"/>
          <w:szCs w:val="24"/>
          <w:u w:val="single"/>
        </w:rPr>
        <w:t>4.4</w:t>
      </w:r>
      <w:r w:rsidR="00707E20" w:rsidRPr="00707E20">
        <w:rPr>
          <w:sz w:val="24"/>
          <w:szCs w:val="24"/>
          <w:u w:val="single"/>
        </w:rPr>
        <w:fldChar w:fldCharType="end"/>
      </w:r>
      <w:r>
        <w:rPr>
          <w:sz w:val="24"/>
          <w:szCs w:val="24"/>
        </w:rPr>
        <w:t>.</w:t>
      </w:r>
      <w:r w:rsidR="00537FF2">
        <w:rPr>
          <w:sz w:val="24"/>
          <w:szCs w:val="24"/>
        </w:rPr>
        <w:t xml:space="preserve"> For a list of imaging flux calibration factors and their errors for all filters, see Appendix </w:t>
      </w:r>
      <w:r w:rsidR="00707E20" w:rsidRPr="00707E20">
        <w:rPr>
          <w:sz w:val="24"/>
          <w:szCs w:val="24"/>
          <w:u w:val="single"/>
        </w:rPr>
        <w:fldChar w:fldCharType="begin"/>
      </w:r>
      <w:r w:rsidR="00707E20" w:rsidRPr="00707E20">
        <w:rPr>
          <w:sz w:val="24"/>
          <w:szCs w:val="24"/>
          <w:u w:val="single"/>
        </w:rPr>
        <w:instrText xml:space="preserve"> REF _Ref152589653 \n \h </w:instrText>
      </w:r>
      <w:r w:rsidR="00707E20">
        <w:rPr>
          <w:sz w:val="24"/>
          <w:szCs w:val="24"/>
          <w:u w:val="single"/>
        </w:rPr>
        <w:instrText xml:space="preserve"> \* MERGEFORMAT </w:instrText>
      </w:r>
      <w:r w:rsidR="00707E20" w:rsidRPr="00707E20">
        <w:rPr>
          <w:sz w:val="24"/>
          <w:szCs w:val="24"/>
          <w:u w:val="single"/>
        </w:rPr>
      </w:r>
      <w:r w:rsidR="00707E20" w:rsidRPr="00707E20">
        <w:rPr>
          <w:sz w:val="24"/>
          <w:szCs w:val="24"/>
          <w:u w:val="single"/>
        </w:rPr>
        <w:fldChar w:fldCharType="separate"/>
      </w:r>
      <w:r w:rsidR="00DC2C22">
        <w:rPr>
          <w:sz w:val="24"/>
          <w:szCs w:val="24"/>
          <w:u w:val="single"/>
        </w:rPr>
        <w:t>B</w:t>
      </w:r>
      <w:r w:rsidR="00707E20" w:rsidRPr="00707E20">
        <w:rPr>
          <w:sz w:val="24"/>
          <w:szCs w:val="24"/>
          <w:u w:val="single"/>
        </w:rPr>
        <w:fldChar w:fldCharType="end"/>
      </w:r>
      <w:r w:rsidR="00537FF2">
        <w:rPr>
          <w:sz w:val="24"/>
          <w:szCs w:val="24"/>
        </w:rPr>
        <w:t>.</w:t>
      </w:r>
    </w:p>
    <w:p w14:paraId="13052184" w14:textId="79582650" w:rsidR="00E064F7" w:rsidRPr="00E064F7" w:rsidRDefault="00E064F7" w:rsidP="00FA4E96">
      <w:pPr>
        <w:pStyle w:val="Caption"/>
        <w:keepNext/>
        <w:spacing w:before="240" w:after="120"/>
        <w:jc w:val="center"/>
        <w:rPr>
          <w:b/>
          <w:bCs w:val="0"/>
          <w:i w:val="0"/>
          <w:iCs/>
          <w:color w:val="auto"/>
          <w:sz w:val="22"/>
          <w:szCs w:val="22"/>
        </w:rPr>
      </w:pPr>
      <w:bookmarkStart w:id="55" w:name="_Ref152831866"/>
      <w:r w:rsidRPr="00E064F7">
        <w:rPr>
          <w:b/>
          <w:bCs w:val="0"/>
          <w:i w:val="0"/>
          <w:iCs/>
          <w:color w:val="auto"/>
          <w:sz w:val="22"/>
          <w:szCs w:val="22"/>
        </w:rPr>
        <w:t xml:space="preserve">Table </w:t>
      </w:r>
      <w:r w:rsidRPr="00E064F7">
        <w:rPr>
          <w:b/>
          <w:bCs w:val="0"/>
          <w:i w:val="0"/>
          <w:iCs/>
          <w:color w:val="auto"/>
          <w:sz w:val="22"/>
          <w:szCs w:val="22"/>
        </w:rPr>
        <w:fldChar w:fldCharType="begin"/>
      </w:r>
      <w:r w:rsidRPr="00E064F7">
        <w:rPr>
          <w:b/>
          <w:bCs w:val="0"/>
          <w:i w:val="0"/>
          <w:iCs/>
          <w:color w:val="auto"/>
          <w:sz w:val="22"/>
          <w:szCs w:val="22"/>
        </w:rPr>
        <w:instrText xml:space="preserve"> SEQ Table \* ARABIC </w:instrText>
      </w:r>
      <w:r w:rsidRPr="00E064F7">
        <w:rPr>
          <w:b/>
          <w:bCs w:val="0"/>
          <w:i w:val="0"/>
          <w:iCs/>
          <w:color w:val="auto"/>
          <w:sz w:val="22"/>
          <w:szCs w:val="22"/>
        </w:rPr>
        <w:fldChar w:fldCharType="separate"/>
      </w:r>
      <w:r w:rsidR="00DC2C22">
        <w:rPr>
          <w:b/>
          <w:bCs w:val="0"/>
          <w:i w:val="0"/>
          <w:iCs/>
          <w:noProof/>
          <w:color w:val="auto"/>
          <w:sz w:val="22"/>
          <w:szCs w:val="22"/>
        </w:rPr>
        <w:t>4</w:t>
      </w:r>
      <w:r w:rsidRPr="00E064F7">
        <w:rPr>
          <w:b/>
          <w:bCs w:val="0"/>
          <w:i w:val="0"/>
          <w:iCs/>
          <w:color w:val="auto"/>
          <w:sz w:val="22"/>
          <w:szCs w:val="22"/>
        </w:rPr>
        <w:fldChar w:fldCharType="end"/>
      </w:r>
      <w:bookmarkEnd w:id="55"/>
      <w:r w:rsidRPr="00E064F7">
        <w:rPr>
          <w:b/>
          <w:bCs w:val="0"/>
          <w:i w:val="0"/>
          <w:iCs/>
          <w:color w:val="auto"/>
          <w:sz w:val="22"/>
          <w:szCs w:val="22"/>
        </w:rPr>
        <w:t xml:space="preserve">: </w:t>
      </w:r>
      <w:r w:rsidRPr="00E064F7">
        <w:rPr>
          <w:b/>
          <w:i w:val="0"/>
          <w:iCs/>
          <w:color w:val="auto"/>
          <w:sz w:val="22"/>
        </w:rPr>
        <w:t>FLITECAM Calibrators with Plan ID Numbers</w:t>
      </w:r>
    </w:p>
    <w:tbl>
      <w:tblPr>
        <w:tblStyle w:val="TableGrid"/>
        <w:tblW w:w="0" w:type="auto"/>
        <w:jc w:val="center"/>
        <w:tblLook w:val="04A0" w:firstRow="1" w:lastRow="0" w:firstColumn="1" w:lastColumn="0" w:noHBand="0" w:noVBand="1"/>
      </w:tblPr>
      <w:tblGrid>
        <w:gridCol w:w="1345"/>
        <w:gridCol w:w="1620"/>
        <w:gridCol w:w="2160"/>
        <w:gridCol w:w="1260"/>
        <w:gridCol w:w="1620"/>
      </w:tblGrid>
      <w:tr w:rsidR="001C3582" w14:paraId="4552A728" w14:textId="77777777" w:rsidTr="00E064F7">
        <w:trPr>
          <w:tblHeader/>
          <w:jc w:val="center"/>
        </w:trPr>
        <w:tc>
          <w:tcPr>
            <w:tcW w:w="1345" w:type="dxa"/>
            <w:tcBorders>
              <w:bottom w:val="single" w:sz="12" w:space="0" w:color="2F5496" w:themeColor="accent1" w:themeShade="BF"/>
            </w:tcBorders>
            <w:shd w:val="clear" w:color="auto" w:fill="4472C4" w:themeFill="accent1"/>
            <w:vAlign w:val="center"/>
          </w:tcPr>
          <w:p w14:paraId="6DC67A69" w14:textId="56FFB023" w:rsidR="001C3582" w:rsidRPr="001C3582" w:rsidRDefault="001C3582" w:rsidP="001C3582">
            <w:pPr>
              <w:pStyle w:val="BodyText"/>
              <w:widowControl/>
              <w:spacing w:before="60" w:after="60"/>
              <w:rPr>
                <w:b/>
                <w:bCs/>
                <w:sz w:val="24"/>
                <w:szCs w:val="24"/>
              </w:rPr>
            </w:pPr>
            <w:r w:rsidRPr="001C3582">
              <w:rPr>
                <w:b/>
                <w:bCs/>
                <w:color w:val="FFFFFF" w:themeColor="background1"/>
                <w:sz w:val="22"/>
                <w:szCs w:val="22"/>
              </w:rPr>
              <w:t>Plan ID</w:t>
            </w:r>
          </w:p>
        </w:tc>
        <w:tc>
          <w:tcPr>
            <w:tcW w:w="1620" w:type="dxa"/>
            <w:tcBorders>
              <w:bottom w:val="single" w:sz="12" w:space="0" w:color="2F5496" w:themeColor="accent1" w:themeShade="BF"/>
              <w:right w:val="single" w:sz="8" w:space="0" w:color="auto"/>
            </w:tcBorders>
            <w:shd w:val="clear" w:color="auto" w:fill="4472C4" w:themeFill="accent1"/>
            <w:vAlign w:val="center"/>
          </w:tcPr>
          <w:p w14:paraId="72530D4C" w14:textId="2A151B10" w:rsidR="001C3582" w:rsidRPr="001C3582" w:rsidRDefault="001C3582" w:rsidP="001C3582">
            <w:pPr>
              <w:pStyle w:val="BodyText"/>
              <w:widowControl/>
              <w:spacing w:before="60" w:after="60"/>
              <w:rPr>
                <w:b/>
                <w:bCs/>
                <w:sz w:val="24"/>
                <w:szCs w:val="24"/>
              </w:rPr>
            </w:pPr>
            <w:r w:rsidRPr="001C3582">
              <w:rPr>
                <w:b/>
                <w:bCs/>
                <w:color w:val="FFFFFF" w:themeColor="background1"/>
                <w:sz w:val="22"/>
                <w:szCs w:val="22"/>
              </w:rPr>
              <w:t>Target</w:t>
            </w:r>
          </w:p>
        </w:tc>
        <w:tc>
          <w:tcPr>
            <w:tcW w:w="2160" w:type="dxa"/>
            <w:tcBorders>
              <w:top w:val="nil"/>
              <w:left w:val="single" w:sz="8" w:space="0" w:color="auto"/>
              <w:bottom w:val="nil"/>
              <w:right w:val="single" w:sz="8" w:space="0" w:color="auto"/>
            </w:tcBorders>
            <w:vAlign w:val="center"/>
          </w:tcPr>
          <w:p w14:paraId="7731FFE3" w14:textId="77777777" w:rsidR="001C3582" w:rsidRPr="001C3582" w:rsidRDefault="001C3582" w:rsidP="001C3582">
            <w:pPr>
              <w:pStyle w:val="BodyText"/>
              <w:widowControl/>
              <w:spacing w:before="60" w:after="60"/>
              <w:rPr>
                <w:b/>
                <w:bCs/>
                <w:sz w:val="24"/>
                <w:szCs w:val="24"/>
              </w:rPr>
            </w:pPr>
          </w:p>
        </w:tc>
        <w:tc>
          <w:tcPr>
            <w:tcW w:w="1260" w:type="dxa"/>
            <w:tcBorders>
              <w:left w:val="single" w:sz="8" w:space="0" w:color="auto"/>
            </w:tcBorders>
            <w:shd w:val="clear" w:color="auto" w:fill="0070C0"/>
            <w:vAlign w:val="center"/>
          </w:tcPr>
          <w:p w14:paraId="54329B3A" w14:textId="0BDE31FF" w:rsidR="001C3582" w:rsidRPr="001C3582" w:rsidRDefault="001C3582" w:rsidP="001C3582">
            <w:pPr>
              <w:pStyle w:val="BodyText"/>
              <w:widowControl/>
              <w:spacing w:before="60" w:after="60"/>
              <w:rPr>
                <w:b/>
                <w:bCs/>
                <w:sz w:val="24"/>
                <w:szCs w:val="24"/>
              </w:rPr>
            </w:pPr>
            <w:r w:rsidRPr="001C3582">
              <w:rPr>
                <w:b/>
                <w:bCs/>
                <w:color w:val="FFFFFF" w:themeColor="background1"/>
                <w:sz w:val="22"/>
                <w:szCs w:val="22"/>
              </w:rPr>
              <w:t>Plan ID</w:t>
            </w:r>
          </w:p>
        </w:tc>
        <w:tc>
          <w:tcPr>
            <w:tcW w:w="1620" w:type="dxa"/>
            <w:shd w:val="clear" w:color="auto" w:fill="0070C0"/>
            <w:vAlign w:val="center"/>
          </w:tcPr>
          <w:p w14:paraId="3479F256" w14:textId="6630BFBA" w:rsidR="001C3582" w:rsidRPr="001C3582" w:rsidRDefault="001C3582" w:rsidP="001C3582">
            <w:pPr>
              <w:pStyle w:val="BodyText"/>
              <w:widowControl/>
              <w:spacing w:before="60" w:after="60"/>
              <w:rPr>
                <w:b/>
                <w:bCs/>
                <w:sz w:val="24"/>
                <w:szCs w:val="24"/>
              </w:rPr>
            </w:pPr>
            <w:r w:rsidRPr="001C3582">
              <w:rPr>
                <w:b/>
                <w:bCs/>
                <w:color w:val="FFFFFF" w:themeColor="background1"/>
                <w:sz w:val="22"/>
                <w:szCs w:val="22"/>
              </w:rPr>
              <w:t>Target</w:t>
            </w:r>
          </w:p>
        </w:tc>
      </w:tr>
      <w:tr w:rsidR="001C3582" w14:paraId="1DA42974" w14:textId="77777777" w:rsidTr="00E064F7">
        <w:trPr>
          <w:jc w:val="center"/>
        </w:trPr>
        <w:tc>
          <w:tcPr>
            <w:tcW w:w="1345" w:type="dxa"/>
            <w:tcBorders>
              <w:top w:val="single" w:sz="12" w:space="0" w:color="2F5496" w:themeColor="accent1" w:themeShade="BF"/>
            </w:tcBorders>
            <w:shd w:val="clear" w:color="auto" w:fill="D9E2F3" w:themeFill="accent1" w:themeFillTint="33"/>
            <w:vAlign w:val="center"/>
          </w:tcPr>
          <w:p w14:paraId="0EE3822D" w14:textId="06BC0151" w:rsidR="001C3582" w:rsidRDefault="001C3582" w:rsidP="001C3582">
            <w:pPr>
              <w:pStyle w:val="BodyText"/>
              <w:widowControl/>
              <w:spacing w:before="60" w:after="60"/>
              <w:rPr>
                <w:sz w:val="24"/>
                <w:szCs w:val="24"/>
              </w:rPr>
            </w:pPr>
            <w:r w:rsidRPr="00E50C8F">
              <w:rPr>
                <w:sz w:val="22"/>
                <w:szCs w:val="22"/>
              </w:rPr>
              <w:t>90_0017</w:t>
            </w:r>
          </w:p>
        </w:tc>
        <w:tc>
          <w:tcPr>
            <w:tcW w:w="1620" w:type="dxa"/>
            <w:tcBorders>
              <w:top w:val="single" w:sz="12" w:space="0" w:color="2F5496" w:themeColor="accent1" w:themeShade="BF"/>
              <w:right w:val="single" w:sz="8" w:space="0" w:color="auto"/>
            </w:tcBorders>
            <w:shd w:val="clear" w:color="auto" w:fill="D9E2F3" w:themeFill="accent1" w:themeFillTint="33"/>
            <w:vAlign w:val="center"/>
          </w:tcPr>
          <w:p w14:paraId="4905A741" w14:textId="758B455B" w:rsidR="001C3582" w:rsidRDefault="001C3582" w:rsidP="001C3582">
            <w:pPr>
              <w:pStyle w:val="BodyText"/>
              <w:widowControl/>
              <w:spacing w:before="60" w:after="60"/>
              <w:rPr>
                <w:sz w:val="24"/>
                <w:szCs w:val="24"/>
              </w:rPr>
            </w:pPr>
            <w:r w:rsidRPr="00E50C8F">
              <w:rPr>
                <w:sz w:val="22"/>
                <w:szCs w:val="22"/>
              </w:rPr>
              <w:t>HD 71155</w:t>
            </w:r>
          </w:p>
        </w:tc>
        <w:tc>
          <w:tcPr>
            <w:tcW w:w="2160" w:type="dxa"/>
            <w:tcBorders>
              <w:top w:val="nil"/>
              <w:left w:val="single" w:sz="8" w:space="0" w:color="auto"/>
              <w:bottom w:val="nil"/>
              <w:right w:val="single" w:sz="8" w:space="0" w:color="auto"/>
            </w:tcBorders>
            <w:vAlign w:val="center"/>
          </w:tcPr>
          <w:p w14:paraId="78EE3736"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shd w:val="clear" w:color="auto" w:fill="D9E2F3" w:themeFill="accent1" w:themeFillTint="33"/>
            <w:vAlign w:val="center"/>
          </w:tcPr>
          <w:p w14:paraId="65C90136" w14:textId="4C51E65F" w:rsidR="001C3582" w:rsidRDefault="001C3582" w:rsidP="001C3582">
            <w:pPr>
              <w:pStyle w:val="BodyText"/>
              <w:widowControl/>
              <w:spacing w:before="60" w:after="60"/>
              <w:rPr>
                <w:sz w:val="24"/>
                <w:szCs w:val="24"/>
              </w:rPr>
            </w:pPr>
            <w:r w:rsidRPr="00E50C8F">
              <w:rPr>
                <w:sz w:val="22"/>
                <w:szCs w:val="22"/>
              </w:rPr>
              <w:t>90_0081</w:t>
            </w:r>
          </w:p>
        </w:tc>
        <w:tc>
          <w:tcPr>
            <w:tcW w:w="1620" w:type="dxa"/>
            <w:shd w:val="clear" w:color="auto" w:fill="D9E2F3" w:themeFill="accent1" w:themeFillTint="33"/>
            <w:vAlign w:val="center"/>
          </w:tcPr>
          <w:p w14:paraId="6B40525A" w14:textId="7CFFA77F" w:rsidR="001C3582" w:rsidRDefault="001C3582" w:rsidP="001C3582">
            <w:pPr>
              <w:pStyle w:val="BodyText"/>
              <w:widowControl/>
              <w:spacing w:before="60" w:after="60"/>
              <w:rPr>
                <w:sz w:val="24"/>
                <w:szCs w:val="24"/>
              </w:rPr>
            </w:pPr>
            <w:r w:rsidRPr="00E50C8F">
              <w:rPr>
                <w:sz w:val="22"/>
                <w:szCs w:val="22"/>
              </w:rPr>
              <w:t>HD 216735</w:t>
            </w:r>
          </w:p>
        </w:tc>
      </w:tr>
      <w:tr w:rsidR="001C3582" w14:paraId="342EC7B6" w14:textId="77777777" w:rsidTr="00E064F7">
        <w:trPr>
          <w:jc w:val="center"/>
        </w:trPr>
        <w:tc>
          <w:tcPr>
            <w:tcW w:w="1345" w:type="dxa"/>
            <w:vAlign w:val="center"/>
          </w:tcPr>
          <w:p w14:paraId="3DD70A34" w14:textId="7AF0B874" w:rsidR="001C3582" w:rsidRDefault="001C3582" w:rsidP="001C3582">
            <w:pPr>
              <w:pStyle w:val="BodyText"/>
              <w:widowControl/>
              <w:spacing w:before="60" w:after="60"/>
              <w:rPr>
                <w:sz w:val="24"/>
                <w:szCs w:val="24"/>
              </w:rPr>
            </w:pPr>
            <w:r w:rsidRPr="00E50C8F">
              <w:rPr>
                <w:sz w:val="22"/>
                <w:szCs w:val="22"/>
              </w:rPr>
              <w:t>90_0017</w:t>
            </w:r>
          </w:p>
        </w:tc>
        <w:tc>
          <w:tcPr>
            <w:tcW w:w="1620" w:type="dxa"/>
            <w:tcBorders>
              <w:right w:val="single" w:sz="8" w:space="0" w:color="auto"/>
            </w:tcBorders>
            <w:vAlign w:val="center"/>
          </w:tcPr>
          <w:p w14:paraId="7DAF362B" w14:textId="7FE138D7" w:rsidR="001C3582" w:rsidRDefault="001C3582" w:rsidP="001C3582">
            <w:pPr>
              <w:pStyle w:val="BodyText"/>
              <w:widowControl/>
              <w:spacing w:before="60" w:after="60"/>
              <w:rPr>
                <w:sz w:val="24"/>
                <w:szCs w:val="24"/>
              </w:rPr>
            </w:pPr>
            <w:r w:rsidRPr="00E50C8F">
              <w:rPr>
                <w:sz w:val="22"/>
                <w:szCs w:val="22"/>
              </w:rPr>
              <w:t>HIP 30762</w:t>
            </w:r>
          </w:p>
        </w:tc>
        <w:tc>
          <w:tcPr>
            <w:tcW w:w="2160" w:type="dxa"/>
            <w:tcBorders>
              <w:top w:val="nil"/>
              <w:left w:val="single" w:sz="8" w:space="0" w:color="auto"/>
              <w:bottom w:val="nil"/>
              <w:right w:val="single" w:sz="8" w:space="0" w:color="auto"/>
            </w:tcBorders>
            <w:vAlign w:val="center"/>
          </w:tcPr>
          <w:p w14:paraId="45BE0230"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vAlign w:val="center"/>
          </w:tcPr>
          <w:p w14:paraId="2566BAF0" w14:textId="76C99CEF" w:rsidR="001C3582" w:rsidRDefault="001C3582" w:rsidP="001C3582">
            <w:pPr>
              <w:pStyle w:val="BodyText"/>
              <w:widowControl/>
              <w:spacing w:before="60" w:after="60"/>
              <w:rPr>
                <w:sz w:val="24"/>
                <w:szCs w:val="24"/>
              </w:rPr>
            </w:pPr>
            <w:r w:rsidRPr="00E50C8F">
              <w:rPr>
                <w:sz w:val="22"/>
                <w:szCs w:val="22"/>
              </w:rPr>
              <w:t>90_0081</w:t>
            </w:r>
          </w:p>
        </w:tc>
        <w:tc>
          <w:tcPr>
            <w:tcW w:w="1620" w:type="dxa"/>
            <w:vAlign w:val="center"/>
          </w:tcPr>
          <w:p w14:paraId="711E584F" w14:textId="2F9668F2" w:rsidR="001C3582" w:rsidRDefault="001C3582" w:rsidP="001C3582">
            <w:pPr>
              <w:pStyle w:val="BodyText"/>
              <w:widowControl/>
              <w:spacing w:before="60" w:after="60"/>
              <w:rPr>
                <w:sz w:val="24"/>
                <w:szCs w:val="24"/>
              </w:rPr>
            </w:pPr>
            <w:r w:rsidRPr="00E50C8F">
              <w:rPr>
                <w:sz w:val="22"/>
                <w:szCs w:val="22"/>
              </w:rPr>
              <w:t>HR 3163</w:t>
            </w:r>
          </w:p>
        </w:tc>
      </w:tr>
      <w:tr w:rsidR="001C3582" w14:paraId="3D95FD30" w14:textId="77777777" w:rsidTr="00E064F7">
        <w:trPr>
          <w:jc w:val="center"/>
        </w:trPr>
        <w:tc>
          <w:tcPr>
            <w:tcW w:w="1345" w:type="dxa"/>
            <w:shd w:val="clear" w:color="auto" w:fill="D9E2F3" w:themeFill="accent1" w:themeFillTint="33"/>
            <w:vAlign w:val="center"/>
          </w:tcPr>
          <w:p w14:paraId="01B05216" w14:textId="7E4E964C" w:rsidR="001C3582" w:rsidRDefault="001C3582" w:rsidP="001C3582">
            <w:pPr>
              <w:pStyle w:val="BodyText"/>
              <w:widowControl/>
              <w:spacing w:before="60" w:after="60"/>
              <w:rPr>
                <w:sz w:val="24"/>
                <w:szCs w:val="24"/>
              </w:rPr>
            </w:pPr>
            <w:r>
              <w:rPr>
                <w:sz w:val="22"/>
                <w:szCs w:val="22"/>
              </w:rPr>
              <w:t>90_0069</w:t>
            </w:r>
          </w:p>
        </w:tc>
        <w:tc>
          <w:tcPr>
            <w:tcW w:w="1620" w:type="dxa"/>
            <w:tcBorders>
              <w:right w:val="single" w:sz="8" w:space="0" w:color="auto"/>
            </w:tcBorders>
            <w:shd w:val="clear" w:color="auto" w:fill="D9E2F3" w:themeFill="accent1" w:themeFillTint="33"/>
            <w:vAlign w:val="center"/>
          </w:tcPr>
          <w:p w14:paraId="6449B59C" w14:textId="27E8EE1A" w:rsidR="001C3582" w:rsidRDefault="001C3582" w:rsidP="001C3582">
            <w:pPr>
              <w:pStyle w:val="BodyText"/>
              <w:widowControl/>
              <w:spacing w:before="60" w:after="60"/>
              <w:rPr>
                <w:sz w:val="24"/>
                <w:szCs w:val="24"/>
              </w:rPr>
            </w:pPr>
            <w:r>
              <w:rPr>
                <w:sz w:val="22"/>
                <w:szCs w:val="22"/>
              </w:rPr>
              <w:t>Gamma Aqr</w:t>
            </w:r>
          </w:p>
        </w:tc>
        <w:tc>
          <w:tcPr>
            <w:tcW w:w="2160" w:type="dxa"/>
            <w:tcBorders>
              <w:top w:val="nil"/>
              <w:left w:val="single" w:sz="8" w:space="0" w:color="auto"/>
              <w:bottom w:val="nil"/>
              <w:right w:val="single" w:sz="8" w:space="0" w:color="auto"/>
            </w:tcBorders>
            <w:vAlign w:val="center"/>
          </w:tcPr>
          <w:p w14:paraId="7AC91489"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shd w:val="clear" w:color="auto" w:fill="D9E2F3" w:themeFill="accent1" w:themeFillTint="33"/>
            <w:vAlign w:val="center"/>
          </w:tcPr>
          <w:p w14:paraId="0F25CE13" w14:textId="3844E9F3" w:rsidR="001C3582" w:rsidRDefault="001C3582" w:rsidP="001C3582">
            <w:pPr>
              <w:pStyle w:val="BodyText"/>
              <w:widowControl/>
              <w:spacing w:before="60" w:after="60"/>
              <w:rPr>
                <w:sz w:val="24"/>
                <w:szCs w:val="24"/>
              </w:rPr>
            </w:pPr>
            <w:r w:rsidRPr="00E50C8F">
              <w:rPr>
                <w:sz w:val="22"/>
                <w:szCs w:val="22"/>
              </w:rPr>
              <w:t>90_0081</w:t>
            </w:r>
          </w:p>
        </w:tc>
        <w:tc>
          <w:tcPr>
            <w:tcW w:w="1620" w:type="dxa"/>
            <w:shd w:val="clear" w:color="auto" w:fill="D9E2F3" w:themeFill="accent1" w:themeFillTint="33"/>
            <w:vAlign w:val="center"/>
          </w:tcPr>
          <w:p w14:paraId="385F5D95" w14:textId="46CFE78B" w:rsidR="001C3582" w:rsidRDefault="001C3582" w:rsidP="001C3582">
            <w:pPr>
              <w:pStyle w:val="BodyText"/>
              <w:widowControl/>
              <w:spacing w:before="60" w:after="60"/>
              <w:rPr>
                <w:sz w:val="24"/>
                <w:szCs w:val="24"/>
              </w:rPr>
            </w:pPr>
            <w:r w:rsidRPr="00E50C8F">
              <w:rPr>
                <w:sz w:val="22"/>
                <w:szCs w:val="22"/>
              </w:rPr>
              <w:t>HD 66664</w:t>
            </w:r>
          </w:p>
        </w:tc>
      </w:tr>
      <w:tr w:rsidR="001C3582" w14:paraId="5EB9B319" w14:textId="77777777" w:rsidTr="00E064F7">
        <w:trPr>
          <w:jc w:val="center"/>
        </w:trPr>
        <w:tc>
          <w:tcPr>
            <w:tcW w:w="1345" w:type="dxa"/>
            <w:vAlign w:val="center"/>
          </w:tcPr>
          <w:p w14:paraId="3E1EEF08" w14:textId="2E03251A" w:rsidR="001C3582" w:rsidRDefault="001C3582" w:rsidP="001C3582">
            <w:pPr>
              <w:pStyle w:val="BodyText"/>
              <w:widowControl/>
              <w:spacing w:before="60" w:after="60"/>
              <w:rPr>
                <w:sz w:val="24"/>
                <w:szCs w:val="24"/>
              </w:rPr>
            </w:pPr>
            <w:r w:rsidRPr="00E50C8F">
              <w:rPr>
                <w:sz w:val="22"/>
                <w:szCs w:val="22"/>
              </w:rPr>
              <w:t>90_0070</w:t>
            </w:r>
          </w:p>
        </w:tc>
        <w:tc>
          <w:tcPr>
            <w:tcW w:w="1620" w:type="dxa"/>
            <w:tcBorders>
              <w:right w:val="single" w:sz="8" w:space="0" w:color="auto"/>
            </w:tcBorders>
            <w:vAlign w:val="center"/>
          </w:tcPr>
          <w:p w14:paraId="43C4E285" w14:textId="49B31F20" w:rsidR="001C3582" w:rsidRDefault="001C3582" w:rsidP="001C3582">
            <w:pPr>
              <w:pStyle w:val="BodyText"/>
              <w:widowControl/>
              <w:spacing w:before="60" w:after="60"/>
              <w:rPr>
                <w:sz w:val="24"/>
                <w:szCs w:val="24"/>
              </w:rPr>
            </w:pPr>
            <w:r w:rsidRPr="00E50C8F">
              <w:rPr>
                <w:sz w:val="22"/>
                <w:szCs w:val="22"/>
              </w:rPr>
              <w:t>SAO 34401</w:t>
            </w:r>
          </w:p>
        </w:tc>
        <w:tc>
          <w:tcPr>
            <w:tcW w:w="2160" w:type="dxa"/>
            <w:tcBorders>
              <w:top w:val="nil"/>
              <w:left w:val="single" w:sz="8" w:space="0" w:color="auto"/>
              <w:bottom w:val="nil"/>
              <w:right w:val="single" w:sz="8" w:space="0" w:color="auto"/>
            </w:tcBorders>
            <w:vAlign w:val="center"/>
          </w:tcPr>
          <w:p w14:paraId="7332CF45"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vAlign w:val="center"/>
          </w:tcPr>
          <w:p w14:paraId="7F468ACA" w14:textId="30F2984A" w:rsidR="001C3582" w:rsidRDefault="001C3582" w:rsidP="001C3582">
            <w:pPr>
              <w:pStyle w:val="BodyText"/>
              <w:widowControl/>
              <w:spacing w:before="60" w:after="60"/>
              <w:rPr>
                <w:sz w:val="24"/>
                <w:szCs w:val="24"/>
              </w:rPr>
            </w:pPr>
            <w:r w:rsidRPr="00E50C8F">
              <w:rPr>
                <w:sz w:val="22"/>
                <w:szCs w:val="22"/>
              </w:rPr>
              <w:t>90_0087</w:t>
            </w:r>
          </w:p>
        </w:tc>
        <w:tc>
          <w:tcPr>
            <w:tcW w:w="1620" w:type="dxa"/>
            <w:vAlign w:val="center"/>
          </w:tcPr>
          <w:p w14:paraId="504769FB" w14:textId="65C90BB9" w:rsidR="001C3582" w:rsidRDefault="001C3582" w:rsidP="001C3582">
            <w:pPr>
              <w:pStyle w:val="BodyText"/>
              <w:widowControl/>
              <w:spacing w:before="60" w:after="60"/>
              <w:rPr>
                <w:sz w:val="24"/>
                <w:szCs w:val="24"/>
              </w:rPr>
            </w:pPr>
            <w:r w:rsidRPr="00E50C8F">
              <w:rPr>
                <w:sz w:val="22"/>
                <w:szCs w:val="22"/>
              </w:rPr>
              <w:t>SA 92-336</w:t>
            </w:r>
          </w:p>
        </w:tc>
      </w:tr>
      <w:tr w:rsidR="001C3582" w14:paraId="26CD5468" w14:textId="77777777" w:rsidTr="00E064F7">
        <w:trPr>
          <w:jc w:val="center"/>
        </w:trPr>
        <w:tc>
          <w:tcPr>
            <w:tcW w:w="1345" w:type="dxa"/>
            <w:shd w:val="clear" w:color="auto" w:fill="D9E2F3" w:themeFill="accent1" w:themeFillTint="33"/>
            <w:vAlign w:val="center"/>
          </w:tcPr>
          <w:p w14:paraId="1518BC06" w14:textId="77BDEFCE" w:rsidR="001C3582" w:rsidRDefault="001C3582" w:rsidP="001C3582">
            <w:pPr>
              <w:pStyle w:val="BodyText"/>
              <w:widowControl/>
              <w:spacing w:before="60" w:after="60"/>
              <w:rPr>
                <w:sz w:val="24"/>
                <w:szCs w:val="24"/>
              </w:rPr>
            </w:pPr>
            <w:r w:rsidRPr="00E50C8F">
              <w:rPr>
                <w:sz w:val="22"/>
                <w:szCs w:val="22"/>
              </w:rPr>
              <w:lastRenderedPageBreak/>
              <w:t>90_0076</w:t>
            </w:r>
          </w:p>
        </w:tc>
        <w:tc>
          <w:tcPr>
            <w:tcW w:w="1620" w:type="dxa"/>
            <w:tcBorders>
              <w:right w:val="single" w:sz="8" w:space="0" w:color="auto"/>
            </w:tcBorders>
            <w:shd w:val="clear" w:color="auto" w:fill="D9E2F3" w:themeFill="accent1" w:themeFillTint="33"/>
            <w:vAlign w:val="center"/>
          </w:tcPr>
          <w:p w14:paraId="70F1E1E8" w14:textId="4CA5A23A" w:rsidR="001C3582" w:rsidRDefault="001C3582" w:rsidP="001C3582">
            <w:pPr>
              <w:pStyle w:val="BodyText"/>
              <w:widowControl/>
              <w:spacing w:before="60" w:after="60"/>
              <w:rPr>
                <w:sz w:val="24"/>
                <w:szCs w:val="24"/>
              </w:rPr>
            </w:pPr>
            <w:r w:rsidRPr="00E50C8F">
              <w:rPr>
                <w:sz w:val="22"/>
                <w:szCs w:val="22"/>
              </w:rPr>
              <w:t>HD 26579</w:t>
            </w:r>
          </w:p>
        </w:tc>
        <w:tc>
          <w:tcPr>
            <w:tcW w:w="2160" w:type="dxa"/>
            <w:tcBorders>
              <w:top w:val="nil"/>
              <w:left w:val="single" w:sz="8" w:space="0" w:color="auto"/>
              <w:bottom w:val="nil"/>
              <w:right w:val="single" w:sz="8" w:space="0" w:color="auto"/>
            </w:tcBorders>
            <w:vAlign w:val="center"/>
          </w:tcPr>
          <w:p w14:paraId="0A74762C"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shd w:val="clear" w:color="auto" w:fill="D9E2F3" w:themeFill="accent1" w:themeFillTint="33"/>
            <w:vAlign w:val="center"/>
          </w:tcPr>
          <w:p w14:paraId="30E63740" w14:textId="6CD3A4ED" w:rsidR="001C3582" w:rsidRDefault="001C3582" w:rsidP="001C3582">
            <w:pPr>
              <w:pStyle w:val="BodyText"/>
              <w:widowControl/>
              <w:spacing w:before="60" w:after="60"/>
              <w:rPr>
                <w:sz w:val="24"/>
                <w:szCs w:val="24"/>
              </w:rPr>
            </w:pPr>
            <w:r w:rsidRPr="00E50C8F">
              <w:rPr>
                <w:sz w:val="22"/>
                <w:szCs w:val="22"/>
              </w:rPr>
              <w:t>90_0087</w:t>
            </w:r>
          </w:p>
        </w:tc>
        <w:tc>
          <w:tcPr>
            <w:tcW w:w="1620" w:type="dxa"/>
            <w:shd w:val="clear" w:color="auto" w:fill="D9E2F3" w:themeFill="accent1" w:themeFillTint="33"/>
            <w:vAlign w:val="center"/>
          </w:tcPr>
          <w:p w14:paraId="0AE24DBF" w14:textId="0E6B0772" w:rsidR="001C3582" w:rsidRDefault="001C3582" w:rsidP="001C3582">
            <w:pPr>
              <w:pStyle w:val="BodyText"/>
              <w:widowControl/>
              <w:spacing w:before="60" w:after="60"/>
              <w:rPr>
                <w:sz w:val="24"/>
                <w:szCs w:val="24"/>
              </w:rPr>
            </w:pPr>
            <w:r w:rsidRPr="00E50C8F">
              <w:rPr>
                <w:sz w:val="22"/>
                <w:szCs w:val="22"/>
              </w:rPr>
              <w:t>HIP 92396</w:t>
            </w:r>
          </w:p>
        </w:tc>
      </w:tr>
      <w:tr w:rsidR="001C3582" w14:paraId="18919270" w14:textId="77777777" w:rsidTr="00E064F7">
        <w:trPr>
          <w:jc w:val="center"/>
        </w:trPr>
        <w:tc>
          <w:tcPr>
            <w:tcW w:w="1345" w:type="dxa"/>
            <w:vAlign w:val="center"/>
          </w:tcPr>
          <w:p w14:paraId="2E2BE037" w14:textId="094D7699" w:rsidR="001C3582" w:rsidRDefault="001C3582" w:rsidP="001C3582">
            <w:pPr>
              <w:pStyle w:val="BodyText"/>
              <w:widowControl/>
              <w:spacing w:before="60" w:after="60"/>
              <w:rPr>
                <w:sz w:val="24"/>
                <w:szCs w:val="24"/>
              </w:rPr>
            </w:pPr>
            <w:r w:rsidRPr="00E50C8F">
              <w:rPr>
                <w:sz w:val="22"/>
                <w:szCs w:val="22"/>
              </w:rPr>
              <w:t>90_0076</w:t>
            </w:r>
          </w:p>
        </w:tc>
        <w:tc>
          <w:tcPr>
            <w:tcW w:w="1620" w:type="dxa"/>
            <w:tcBorders>
              <w:right w:val="single" w:sz="8" w:space="0" w:color="auto"/>
            </w:tcBorders>
            <w:vAlign w:val="center"/>
          </w:tcPr>
          <w:p w14:paraId="64456DED" w14:textId="7BCB71CB" w:rsidR="001C3582" w:rsidRDefault="001C3582" w:rsidP="001C3582">
            <w:pPr>
              <w:pStyle w:val="BodyText"/>
              <w:widowControl/>
              <w:spacing w:before="60" w:after="60"/>
              <w:rPr>
                <w:sz w:val="24"/>
                <w:szCs w:val="24"/>
              </w:rPr>
            </w:pPr>
            <w:r w:rsidRPr="00E50C8F">
              <w:rPr>
                <w:sz w:val="22"/>
                <w:szCs w:val="22"/>
              </w:rPr>
              <w:t>HD 370</w:t>
            </w:r>
          </w:p>
        </w:tc>
        <w:tc>
          <w:tcPr>
            <w:tcW w:w="2160" w:type="dxa"/>
            <w:tcBorders>
              <w:top w:val="nil"/>
              <w:left w:val="single" w:sz="8" w:space="0" w:color="auto"/>
              <w:bottom w:val="nil"/>
              <w:right w:val="single" w:sz="8" w:space="0" w:color="auto"/>
            </w:tcBorders>
            <w:vAlign w:val="center"/>
          </w:tcPr>
          <w:p w14:paraId="56971608"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vAlign w:val="center"/>
          </w:tcPr>
          <w:p w14:paraId="7D351130" w14:textId="3B0950E5" w:rsidR="001C3582" w:rsidRDefault="001C3582" w:rsidP="001C3582">
            <w:pPr>
              <w:pStyle w:val="BodyText"/>
              <w:widowControl/>
              <w:spacing w:before="60" w:after="60"/>
              <w:rPr>
                <w:sz w:val="24"/>
                <w:szCs w:val="24"/>
              </w:rPr>
            </w:pPr>
            <w:r w:rsidRPr="00E50C8F">
              <w:rPr>
                <w:sz w:val="22"/>
                <w:szCs w:val="22"/>
              </w:rPr>
              <w:t>90_0088</w:t>
            </w:r>
          </w:p>
        </w:tc>
        <w:tc>
          <w:tcPr>
            <w:tcW w:w="1620" w:type="dxa"/>
            <w:vAlign w:val="center"/>
          </w:tcPr>
          <w:p w14:paraId="77E147EF" w14:textId="6F7128AC" w:rsidR="001C3582" w:rsidRDefault="001C3582" w:rsidP="001C3582">
            <w:pPr>
              <w:pStyle w:val="BodyText"/>
              <w:widowControl/>
              <w:spacing w:before="60" w:after="60"/>
              <w:rPr>
                <w:sz w:val="24"/>
                <w:szCs w:val="24"/>
              </w:rPr>
            </w:pPr>
            <w:r w:rsidRPr="00E50C8F">
              <w:rPr>
                <w:sz w:val="22"/>
                <w:szCs w:val="22"/>
              </w:rPr>
              <w:t>SA 113-269</w:t>
            </w:r>
          </w:p>
        </w:tc>
      </w:tr>
      <w:tr w:rsidR="001C3582" w14:paraId="427A2411" w14:textId="77777777" w:rsidTr="00E064F7">
        <w:trPr>
          <w:jc w:val="center"/>
        </w:trPr>
        <w:tc>
          <w:tcPr>
            <w:tcW w:w="1345" w:type="dxa"/>
            <w:shd w:val="clear" w:color="auto" w:fill="D9E2F3" w:themeFill="accent1" w:themeFillTint="33"/>
            <w:vAlign w:val="center"/>
          </w:tcPr>
          <w:p w14:paraId="23AB9AD8" w14:textId="46D96B03" w:rsidR="001C3582" w:rsidRDefault="001C3582" w:rsidP="001C3582">
            <w:pPr>
              <w:pStyle w:val="BodyText"/>
              <w:widowControl/>
              <w:spacing w:before="60" w:after="60"/>
              <w:rPr>
                <w:sz w:val="24"/>
                <w:szCs w:val="24"/>
              </w:rPr>
            </w:pPr>
            <w:r w:rsidRPr="00E50C8F">
              <w:rPr>
                <w:sz w:val="22"/>
                <w:szCs w:val="22"/>
              </w:rPr>
              <w:t>90_0076</w:t>
            </w:r>
          </w:p>
        </w:tc>
        <w:tc>
          <w:tcPr>
            <w:tcW w:w="1620" w:type="dxa"/>
            <w:tcBorders>
              <w:right w:val="single" w:sz="8" w:space="0" w:color="auto"/>
            </w:tcBorders>
            <w:shd w:val="clear" w:color="auto" w:fill="D9E2F3" w:themeFill="accent1" w:themeFillTint="33"/>
            <w:vAlign w:val="center"/>
          </w:tcPr>
          <w:p w14:paraId="0960273D" w14:textId="1DEB2C15" w:rsidR="001C3582" w:rsidRDefault="001C3582" w:rsidP="001C3582">
            <w:pPr>
              <w:pStyle w:val="BodyText"/>
              <w:widowControl/>
              <w:spacing w:before="60" w:after="60"/>
              <w:rPr>
                <w:sz w:val="24"/>
                <w:szCs w:val="24"/>
              </w:rPr>
            </w:pPr>
            <w:r w:rsidRPr="00E50C8F">
              <w:rPr>
                <w:sz w:val="22"/>
                <w:szCs w:val="22"/>
              </w:rPr>
              <w:t>HD 58142</w:t>
            </w:r>
          </w:p>
        </w:tc>
        <w:tc>
          <w:tcPr>
            <w:tcW w:w="2160" w:type="dxa"/>
            <w:tcBorders>
              <w:top w:val="nil"/>
              <w:left w:val="single" w:sz="8" w:space="0" w:color="auto"/>
              <w:bottom w:val="nil"/>
              <w:right w:val="single" w:sz="8" w:space="0" w:color="auto"/>
            </w:tcBorders>
            <w:vAlign w:val="center"/>
          </w:tcPr>
          <w:p w14:paraId="48CE0FAC"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shd w:val="clear" w:color="auto" w:fill="D9E2F3" w:themeFill="accent1" w:themeFillTint="33"/>
            <w:vAlign w:val="center"/>
          </w:tcPr>
          <w:p w14:paraId="243C2263" w14:textId="63323343" w:rsidR="001C3582" w:rsidRDefault="001C3582" w:rsidP="001C3582">
            <w:pPr>
              <w:pStyle w:val="BodyText"/>
              <w:widowControl/>
              <w:spacing w:before="60" w:after="60"/>
              <w:rPr>
                <w:sz w:val="24"/>
                <w:szCs w:val="24"/>
              </w:rPr>
            </w:pPr>
            <w:r w:rsidRPr="00E50C8F">
              <w:rPr>
                <w:sz w:val="22"/>
                <w:szCs w:val="22"/>
              </w:rPr>
              <w:t>90_0088</w:t>
            </w:r>
          </w:p>
        </w:tc>
        <w:tc>
          <w:tcPr>
            <w:tcW w:w="1620" w:type="dxa"/>
            <w:shd w:val="clear" w:color="auto" w:fill="D9E2F3" w:themeFill="accent1" w:themeFillTint="33"/>
            <w:vAlign w:val="center"/>
          </w:tcPr>
          <w:p w14:paraId="31FFEED5" w14:textId="17E57705" w:rsidR="001C3582" w:rsidRDefault="001C3582" w:rsidP="001C3582">
            <w:pPr>
              <w:pStyle w:val="BodyText"/>
              <w:widowControl/>
              <w:spacing w:before="60" w:after="60"/>
              <w:rPr>
                <w:sz w:val="24"/>
                <w:szCs w:val="24"/>
              </w:rPr>
            </w:pPr>
            <w:r w:rsidRPr="00E50C8F">
              <w:rPr>
                <w:sz w:val="22"/>
                <w:szCs w:val="22"/>
              </w:rPr>
              <w:t>SA 115-516</w:t>
            </w:r>
          </w:p>
        </w:tc>
      </w:tr>
      <w:tr w:rsidR="001C3582" w14:paraId="3A665055" w14:textId="77777777" w:rsidTr="00E064F7">
        <w:trPr>
          <w:jc w:val="center"/>
        </w:trPr>
        <w:tc>
          <w:tcPr>
            <w:tcW w:w="1345" w:type="dxa"/>
            <w:vAlign w:val="center"/>
          </w:tcPr>
          <w:p w14:paraId="3C32CAE1" w14:textId="6206DADF" w:rsidR="001C3582" w:rsidRDefault="001C3582" w:rsidP="001C3582">
            <w:pPr>
              <w:pStyle w:val="BodyText"/>
              <w:widowControl/>
              <w:spacing w:before="60" w:after="60"/>
              <w:rPr>
                <w:sz w:val="24"/>
                <w:szCs w:val="24"/>
              </w:rPr>
            </w:pPr>
            <w:r w:rsidRPr="00E50C8F">
              <w:rPr>
                <w:sz w:val="22"/>
                <w:szCs w:val="22"/>
              </w:rPr>
              <w:t>90_0077</w:t>
            </w:r>
          </w:p>
        </w:tc>
        <w:tc>
          <w:tcPr>
            <w:tcW w:w="1620" w:type="dxa"/>
            <w:tcBorders>
              <w:right w:val="single" w:sz="8" w:space="0" w:color="auto"/>
            </w:tcBorders>
            <w:vAlign w:val="center"/>
          </w:tcPr>
          <w:p w14:paraId="039DE7F8" w14:textId="3C079486" w:rsidR="001C3582" w:rsidRDefault="001C3582" w:rsidP="001C3582">
            <w:pPr>
              <w:pStyle w:val="BodyText"/>
              <w:widowControl/>
              <w:spacing w:before="60" w:after="60"/>
              <w:rPr>
                <w:sz w:val="24"/>
                <w:szCs w:val="24"/>
              </w:rPr>
            </w:pPr>
            <w:r w:rsidRPr="00E50C8F">
              <w:rPr>
                <w:sz w:val="22"/>
                <w:szCs w:val="22"/>
              </w:rPr>
              <w:t>HD 5319</w:t>
            </w:r>
          </w:p>
        </w:tc>
        <w:tc>
          <w:tcPr>
            <w:tcW w:w="2160" w:type="dxa"/>
            <w:tcBorders>
              <w:top w:val="nil"/>
              <w:left w:val="single" w:sz="8" w:space="0" w:color="auto"/>
              <w:bottom w:val="nil"/>
              <w:right w:val="single" w:sz="8" w:space="0" w:color="auto"/>
            </w:tcBorders>
            <w:vAlign w:val="center"/>
          </w:tcPr>
          <w:p w14:paraId="5BD8BA7B"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vAlign w:val="center"/>
          </w:tcPr>
          <w:p w14:paraId="2476F307" w14:textId="5913C0F3" w:rsidR="001C3582" w:rsidRDefault="001C3582" w:rsidP="001C3582">
            <w:pPr>
              <w:pStyle w:val="BodyText"/>
              <w:widowControl/>
              <w:spacing w:before="60" w:after="60"/>
              <w:rPr>
                <w:sz w:val="24"/>
                <w:szCs w:val="24"/>
              </w:rPr>
            </w:pPr>
            <w:r w:rsidRPr="00E50C8F">
              <w:rPr>
                <w:sz w:val="22"/>
                <w:szCs w:val="22"/>
              </w:rPr>
              <w:t>90_0088</w:t>
            </w:r>
          </w:p>
        </w:tc>
        <w:tc>
          <w:tcPr>
            <w:tcW w:w="1620" w:type="dxa"/>
            <w:vAlign w:val="center"/>
          </w:tcPr>
          <w:p w14:paraId="02560E11" w14:textId="65DE04B7" w:rsidR="001C3582" w:rsidRDefault="001C3582" w:rsidP="001C3582">
            <w:pPr>
              <w:pStyle w:val="BodyText"/>
              <w:widowControl/>
              <w:spacing w:before="60" w:after="60"/>
              <w:rPr>
                <w:sz w:val="24"/>
                <w:szCs w:val="24"/>
              </w:rPr>
            </w:pPr>
            <w:r w:rsidRPr="00E50C8F">
              <w:rPr>
                <w:sz w:val="22"/>
                <w:szCs w:val="22"/>
              </w:rPr>
              <w:t>SA 113-269</w:t>
            </w:r>
          </w:p>
        </w:tc>
      </w:tr>
      <w:tr w:rsidR="001C3582" w14:paraId="747CF19D" w14:textId="77777777" w:rsidTr="00E064F7">
        <w:trPr>
          <w:jc w:val="center"/>
        </w:trPr>
        <w:tc>
          <w:tcPr>
            <w:tcW w:w="1345" w:type="dxa"/>
            <w:shd w:val="clear" w:color="auto" w:fill="D9E2F3" w:themeFill="accent1" w:themeFillTint="33"/>
            <w:vAlign w:val="center"/>
          </w:tcPr>
          <w:p w14:paraId="27C3CD0C" w14:textId="09D9A7A8" w:rsidR="001C3582" w:rsidRDefault="001C3582" w:rsidP="001C3582">
            <w:pPr>
              <w:pStyle w:val="BodyText"/>
              <w:widowControl/>
              <w:spacing w:before="60" w:after="60"/>
              <w:rPr>
                <w:sz w:val="24"/>
                <w:szCs w:val="24"/>
              </w:rPr>
            </w:pPr>
            <w:r w:rsidRPr="00E50C8F">
              <w:rPr>
                <w:sz w:val="22"/>
                <w:szCs w:val="22"/>
              </w:rPr>
              <w:t>90_0079</w:t>
            </w:r>
          </w:p>
        </w:tc>
        <w:tc>
          <w:tcPr>
            <w:tcW w:w="1620" w:type="dxa"/>
            <w:tcBorders>
              <w:right w:val="single" w:sz="8" w:space="0" w:color="auto"/>
            </w:tcBorders>
            <w:shd w:val="clear" w:color="auto" w:fill="D9E2F3" w:themeFill="accent1" w:themeFillTint="33"/>
            <w:vAlign w:val="center"/>
          </w:tcPr>
          <w:p w14:paraId="1D9E05E0" w14:textId="7E019CBD" w:rsidR="001C3582" w:rsidRDefault="001C3582" w:rsidP="001C3582">
            <w:pPr>
              <w:pStyle w:val="BodyText"/>
              <w:widowControl/>
              <w:spacing w:before="60" w:after="60"/>
              <w:rPr>
                <w:sz w:val="24"/>
                <w:szCs w:val="24"/>
              </w:rPr>
            </w:pPr>
            <w:r w:rsidRPr="00E50C8F">
              <w:rPr>
                <w:sz w:val="22"/>
                <w:szCs w:val="22"/>
              </w:rPr>
              <w:t>76 Dra</w:t>
            </w:r>
          </w:p>
        </w:tc>
        <w:tc>
          <w:tcPr>
            <w:tcW w:w="2160" w:type="dxa"/>
            <w:tcBorders>
              <w:top w:val="nil"/>
              <w:left w:val="single" w:sz="8" w:space="0" w:color="auto"/>
              <w:bottom w:val="nil"/>
              <w:right w:val="single" w:sz="8" w:space="0" w:color="auto"/>
            </w:tcBorders>
            <w:vAlign w:val="center"/>
          </w:tcPr>
          <w:p w14:paraId="525424E9"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shd w:val="clear" w:color="auto" w:fill="D9E2F3" w:themeFill="accent1" w:themeFillTint="33"/>
            <w:vAlign w:val="center"/>
          </w:tcPr>
          <w:p w14:paraId="0118E3E0" w14:textId="1167C38A" w:rsidR="001C3582" w:rsidRDefault="001C3582" w:rsidP="001C3582">
            <w:pPr>
              <w:pStyle w:val="BodyText"/>
              <w:widowControl/>
              <w:spacing w:before="60" w:after="60"/>
              <w:rPr>
                <w:sz w:val="24"/>
                <w:szCs w:val="24"/>
              </w:rPr>
            </w:pPr>
            <w:r w:rsidRPr="00E50C8F">
              <w:rPr>
                <w:sz w:val="22"/>
                <w:szCs w:val="22"/>
              </w:rPr>
              <w:t>90_0088</w:t>
            </w:r>
          </w:p>
        </w:tc>
        <w:tc>
          <w:tcPr>
            <w:tcW w:w="1620" w:type="dxa"/>
            <w:shd w:val="clear" w:color="auto" w:fill="D9E2F3" w:themeFill="accent1" w:themeFillTint="33"/>
            <w:vAlign w:val="center"/>
          </w:tcPr>
          <w:p w14:paraId="32EACB10" w14:textId="54C53D8E" w:rsidR="001C3582" w:rsidRDefault="001C3582" w:rsidP="001C3582">
            <w:pPr>
              <w:pStyle w:val="BodyText"/>
              <w:widowControl/>
              <w:spacing w:before="60" w:after="60"/>
              <w:rPr>
                <w:sz w:val="24"/>
                <w:szCs w:val="24"/>
              </w:rPr>
            </w:pPr>
            <w:r w:rsidRPr="00E50C8F">
              <w:rPr>
                <w:sz w:val="22"/>
                <w:szCs w:val="22"/>
              </w:rPr>
              <w:t>SA 115-516</w:t>
            </w:r>
          </w:p>
        </w:tc>
      </w:tr>
      <w:tr w:rsidR="001C3582" w14:paraId="35C962EF" w14:textId="77777777" w:rsidTr="00E064F7">
        <w:trPr>
          <w:jc w:val="center"/>
        </w:trPr>
        <w:tc>
          <w:tcPr>
            <w:tcW w:w="1345" w:type="dxa"/>
            <w:vAlign w:val="center"/>
          </w:tcPr>
          <w:p w14:paraId="4385D5B4" w14:textId="1EE6EE28" w:rsidR="001C3582" w:rsidRDefault="001C3582" w:rsidP="001C3582">
            <w:pPr>
              <w:pStyle w:val="BodyText"/>
              <w:widowControl/>
              <w:spacing w:before="60" w:after="60"/>
              <w:rPr>
                <w:sz w:val="24"/>
                <w:szCs w:val="24"/>
              </w:rPr>
            </w:pPr>
            <w:r w:rsidRPr="00E50C8F">
              <w:rPr>
                <w:sz w:val="22"/>
                <w:szCs w:val="22"/>
              </w:rPr>
              <w:t>90_0079</w:t>
            </w:r>
          </w:p>
        </w:tc>
        <w:tc>
          <w:tcPr>
            <w:tcW w:w="1620" w:type="dxa"/>
            <w:tcBorders>
              <w:right w:val="single" w:sz="8" w:space="0" w:color="auto"/>
            </w:tcBorders>
            <w:vAlign w:val="center"/>
          </w:tcPr>
          <w:p w14:paraId="00644205" w14:textId="1C4B32CD" w:rsidR="001C3582" w:rsidRDefault="001C3582" w:rsidP="001C3582">
            <w:pPr>
              <w:pStyle w:val="BodyText"/>
              <w:widowControl/>
              <w:spacing w:before="60" w:after="60"/>
              <w:rPr>
                <w:sz w:val="24"/>
                <w:szCs w:val="24"/>
              </w:rPr>
            </w:pPr>
            <w:r w:rsidRPr="00E50C8F">
              <w:rPr>
                <w:sz w:val="22"/>
                <w:szCs w:val="22"/>
              </w:rPr>
              <w:t>HD 41695</w:t>
            </w:r>
          </w:p>
        </w:tc>
        <w:tc>
          <w:tcPr>
            <w:tcW w:w="2160" w:type="dxa"/>
            <w:tcBorders>
              <w:top w:val="nil"/>
              <w:left w:val="single" w:sz="8" w:space="0" w:color="auto"/>
              <w:bottom w:val="nil"/>
              <w:right w:val="single" w:sz="8" w:space="0" w:color="auto"/>
            </w:tcBorders>
            <w:vAlign w:val="center"/>
          </w:tcPr>
          <w:p w14:paraId="21457550" w14:textId="77777777" w:rsidR="001C3582" w:rsidRDefault="001C3582" w:rsidP="001C3582">
            <w:pPr>
              <w:pStyle w:val="BodyText"/>
              <w:widowControl/>
              <w:spacing w:before="60" w:after="60"/>
              <w:rPr>
                <w:sz w:val="24"/>
                <w:szCs w:val="24"/>
              </w:rPr>
            </w:pPr>
          </w:p>
        </w:tc>
        <w:tc>
          <w:tcPr>
            <w:tcW w:w="1260" w:type="dxa"/>
            <w:tcBorders>
              <w:left w:val="single" w:sz="8" w:space="0" w:color="auto"/>
            </w:tcBorders>
            <w:vAlign w:val="center"/>
          </w:tcPr>
          <w:p w14:paraId="00B23A16" w14:textId="2DD741CF" w:rsidR="001C3582" w:rsidRDefault="001C3582" w:rsidP="001C3582">
            <w:pPr>
              <w:pStyle w:val="BodyText"/>
              <w:widowControl/>
              <w:spacing w:before="60" w:after="60"/>
              <w:rPr>
                <w:sz w:val="24"/>
                <w:szCs w:val="24"/>
              </w:rPr>
            </w:pPr>
            <w:r w:rsidRPr="00E50C8F">
              <w:rPr>
                <w:sz w:val="22"/>
                <w:szCs w:val="22"/>
              </w:rPr>
              <w:t>90_0088</w:t>
            </w:r>
          </w:p>
        </w:tc>
        <w:tc>
          <w:tcPr>
            <w:tcW w:w="1620" w:type="dxa"/>
            <w:vAlign w:val="center"/>
          </w:tcPr>
          <w:p w14:paraId="506B0C72" w14:textId="36047825" w:rsidR="001C3582" w:rsidRDefault="001C3582" w:rsidP="001C3582">
            <w:pPr>
              <w:pStyle w:val="BodyText"/>
              <w:widowControl/>
              <w:spacing w:before="60" w:after="60"/>
              <w:rPr>
                <w:sz w:val="24"/>
                <w:szCs w:val="24"/>
              </w:rPr>
            </w:pPr>
            <w:r w:rsidRPr="00E50C8F">
              <w:rPr>
                <w:sz w:val="22"/>
                <w:szCs w:val="22"/>
              </w:rPr>
              <w:t>HD 203856</w:t>
            </w:r>
          </w:p>
        </w:tc>
      </w:tr>
    </w:tbl>
    <w:p w14:paraId="09FA51EE" w14:textId="037DEB9B" w:rsidR="00541C41" w:rsidRDefault="00541C41" w:rsidP="00FA4E96">
      <w:pPr>
        <w:pStyle w:val="Heading2"/>
        <w:spacing w:before="320" w:after="120"/>
        <w:ind w:left="1123"/>
      </w:pPr>
      <w:bookmarkStart w:id="56" w:name="_Toc152834279"/>
      <w:r>
        <w:t>Field Orientation / Grism Slit Rotation Accuracy</w:t>
      </w:r>
      <w:bookmarkEnd w:id="56"/>
    </w:p>
    <w:p w14:paraId="026E42DC" w14:textId="1BC0A1B3" w:rsidR="00541C41" w:rsidRPr="00C80698" w:rsidRDefault="00541C41" w:rsidP="00541C41">
      <w:r w:rsidRPr="00C80698">
        <w:rPr>
          <w:rFonts w:eastAsia="Times New Roman" w:cs="Times New Roman"/>
          <w:szCs w:val="24"/>
        </w:rPr>
        <w:t xml:space="preserve">Since the instrument mounting flange on the SOFIA telescope had </w:t>
      </w:r>
      <w:r>
        <w:rPr>
          <w:rFonts w:eastAsia="Times New Roman" w:cs="Times New Roman"/>
          <w:szCs w:val="24"/>
        </w:rPr>
        <w:t>over 20</w:t>
      </w:r>
      <w:r w:rsidRPr="00C80698">
        <w:rPr>
          <w:rFonts w:eastAsia="Times New Roman" w:cs="Times New Roman"/>
          <w:szCs w:val="24"/>
        </w:rPr>
        <w:t xml:space="preserve"> fixed mounting bolts, the orientation of the FLITECAM instrument was for all practical purposes the same each time it was installed on the telescope. However, the optical system as a whole (which included FLITECAM) may have suffered from flexure or slight misalignments that may have caused </w:t>
      </w:r>
      <w:r w:rsidR="009B33CA">
        <w:rPr>
          <w:rFonts w:eastAsia="Times New Roman" w:cs="Times New Roman"/>
          <w:szCs w:val="24"/>
        </w:rPr>
        <w:t>minor</w:t>
      </w:r>
      <w:r w:rsidR="009B33CA" w:rsidRPr="00C80698">
        <w:rPr>
          <w:rFonts w:eastAsia="Times New Roman" w:cs="Times New Roman"/>
          <w:szCs w:val="24"/>
        </w:rPr>
        <w:t xml:space="preserve"> </w:t>
      </w:r>
      <w:r w:rsidRPr="00C80698">
        <w:rPr>
          <w:rFonts w:eastAsia="Times New Roman" w:cs="Times New Roman"/>
          <w:szCs w:val="24"/>
        </w:rPr>
        <w:t>distortion in the field that can be seen as a rotation from one observation to another. Furthermore, improper definition of the telescope boresight (i.e., optical axis) while observing (or as defined in the reduction software) may also have caused small errors in the rotation. This rotation error was never calculated specifically for FL</w:t>
      </w:r>
      <w:r>
        <w:rPr>
          <w:rFonts w:eastAsia="Times New Roman" w:cs="Times New Roman"/>
          <w:szCs w:val="24"/>
        </w:rPr>
        <w:t>IT</w:t>
      </w:r>
      <w:r w:rsidRPr="00C80698">
        <w:rPr>
          <w:rFonts w:eastAsia="Times New Roman" w:cs="Times New Roman"/>
          <w:szCs w:val="24"/>
        </w:rPr>
        <w:t xml:space="preserve">ECAM, however using FORCAST as a proxy, the rotation error measured was typically very close to zero (&lt;0.5°), though the largest single variations ever measured have been +1.1° and -0.5°. Thus, a maximum deviation of the rotation of approximately </w:t>
      </w:r>
      <w:r w:rsidRPr="00C80698">
        <w:rPr>
          <w:rFonts w:ascii="Symbol" w:eastAsia="Symbol" w:hAnsi="Symbol" w:cs="Symbol"/>
          <w:szCs w:val="24"/>
        </w:rPr>
        <w:t>±</w:t>
      </w:r>
      <w:r w:rsidRPr="00C80698">
        <w:rPr>
          <w:rFonts w:eastAsia="Times New Roman" w:cs="Times New Roman"/>
          <w:szCs w:val="24"/>
        </w:rPr>
        <w:t xml:space="preserve"> 1° is estimated</w:t>
      </w:r>
      <w:r>
        <w:rPr>
          <w:rFonts w:eastAsia="Times New Roman" w:cs="Times New Roman"/>
          <w:szCs w:val="24"/>
        </w:rPr>
        <w:t xml:space="preserve"> for field orientation in imaging mode and slit orientation in grism mode</w:t>
      </w:r>
      <w:r w:rsidRPr="00C80698">
        <w:rPr>
          <w:rFonts w:eastAsia="Times New Roman" w:cs="Times New Roman"/>
          <w:szCs w:val="24"/>
        </w:rPr>
        <w:t xml:space="preserve">. </w:t>
      </w:r>
    </w:p>
    <w:p w14:paraId="78D75314" w14:textId="77777777" w:rsidR="00541C41" w:rsidRDefault="00541C41" w:rsidP="00541C41">
      <w:pPr>
        <w:jc w:val="center"/>
      </w:pPr>
      <w:r>
        <w:rPr>
          <w:noProof/>
        </w:rPr>
        <w:drawing>
          <wp:inline distT="0" distB="0" distL="0" distR="0" wp14:anchorId="17D7677B" wp14:editId="53B40E1C">
            <wp:extent cx="2876550" cy="2913065"/>
            <wp:effectExtent l="0" t="0" r="0" b="1905"/>
            <wp:docPr id="663735761" name="Picture 1351111193"/>
            <wp:cNvGraphicFramePr/>
            <a:graphic xmlns:a="http://schemas.openxmlformats.org/drawingml/2006/main">
              <a:graphicData uri="http://schemas.openxmlformats.org/drawingml/2006/picture">
                <pic:pic xmlns:pic="http://schemas.openxmlformats.org/drawingml/2006/picture">
                  <pic:nvPicPr>
                    <pic:cNvPr id="663735761" name="Picture 1351111193"/>
                    <pic:cNvPicPr/>
                  </pic:nvPicPr>
                  <pic:blipFill>
                    <a:blip r:embed="rId34">
                      <a:extLst>
                        <a:ext uri="{28A0092B-C50C-407E-A947-70E740481C1C}">
                          <a14:useLocalDpi xmlns:a14="http://schemas.microsoft.com/office/drawing/2010/main" val="0"/>
                        </a:ext>
                      </a:extLst>
                    </a:blip>
                    <a:stretch>
                      <a:fillRect/>
                    </a:stretch>
                  </pic:blipFill>
                  <pic:spPr>
                    <a:xfrm>
                      <a:off x="0" y="0"/>
                      <a:ext cx="2880533" cy="2917098"/>
                    </a:xfrm>
                    <a:prstGeom prst="rect">
                      <a:avLst/>
                    </a:prstGeom>
                    <a:noFill/>
                    <a:ln>
                      <a:noFill/>
                      <a:prstDash/>
                    </a:ln>
                  </pic:spPr>
                </pic:pic>
              </a:graphicData>
            </a:graphic>
          </wp:inline>
        </w:drawing>
      </w:r>
    </w:p>
    <w:p w14:paraId="31FF6081" w14:textId="5C89A6D7" w:rsidR="00FA4E96" w:rsidRDefault="00541C41" w:rsidP="00FA4E96">
      <w:pPr>
        <w:rPr>
          <w:i/>
          <w:iCs/>
          <w:color w:val="2F5496" w:themeColor="accent1" w:themeShade="BF"/>
          <w:sz w:val="22"/>
        </w:rPr>
      </w:pPr>
      <w:bookmarkStart w:id="57" w:name="_Ref146291767"/>
      <w:r w:rsidRPr="00351036">
        <w:rPr>
          <w:b/>
          <w:iCs/>
          <w:sz w:val="20"/>
          <w:szCs w:val="20"/>
        </w:rPr>
        <w:t xml:space="preserve">Figure </w:t>
      </w:r>
      <w:r w:rsidRPr="00351036">
        <w:rPr>
          <w:b/>
          <w:bCs/>
          <w:i/>
          <w:iCs/>
          <w:sz w:val="20"/>
          <w:szCs w:val="20"/>
        </w:rPr>
        <w:fldChar w:fldCharType="begin"/>
      </w:r>
      <w:r w:rsidRPr="00351036">
        <w:rPr>
          <w:b/>
          <w:iCs/>
          <w:sz w:val="20"/>
          <w:szCs w:val="20"/>
        </w:rPr>
        <w:instrText xml:space="preserve"> SEQ Figure \* ARABIC </w:instrText>
      </w:r>
      <w:r w:rsidRPr="00351036">
        <w:rPr>
          <w:b/>
          <w:bCs/>
          <w:i/>
          <w:iCs/>
          <w:sz w:val="20"/>
          <w:szCs w:val="20"/>
        </w:rPr>
        <w:fldChar w:fldCharType="separate"/>
      </w:r>
      <w:r w:rsidR="00DC2C22">
        <w:rPr>
          <w:b/>
          <w:iCs/>
          <w:noProof/>
          <w:sz w:val="20"/>
          <w:szCs w:val="20"/>
        </w:rPr>
        <w:t>10</w:t>
      </w:r>
      <w:r w:rsidRPr="00351036">
        <w:rPr>
          <w:b/>
          <w:bCs/>
          <w:i/>
          <w:iCs/>
          <w:sz w:val="20"/>
          <w:szCs w:val="20"/>
        </w:rPr>
        <w:fldChar w:fldCharType="end"/>
      </w:r>
      <w:bookmarkEnd w:id="57"/>
      <w:r w:rsidRPr="000449B6">
        <w:rPr>
          <w:b/>
          <w:sz w:val="22"/>
        </w:rPr>
        <w:t xml:space="preserve">  </w:t>
      </w:r>
      <w:r w:rsidRPr="00D0229E">
        <w:rPr>
          <w:i/>
          <w:iCs/>
          <w:color w:val="2F5496" w:themeColor="accent1" w:themeShade="BF"/>
          <w:sz w:val="22"/>
        </w:rPr>
        <w:t xml:space="preserve">A typical </w:t>
      </w:r>
      <w:r w:rsidR="00974AE5" w:rsidRPr="00D0229E">
        <w:rPr>
          <w:i/>
          <w:iCs/>
          <w:color w:val="2F5496" w:themeColor="accent1" w:themeShade="BF"/>
          <w:sz w:val="22"/>
        </w:rPr>
        <w:t xml:space="preserve">raw </w:t>
      </w:r>
      <w:r w:rsidRPr="00D0229E">
        <w:rPr>
          <w:i/>
          <w:iCs/>
          <w:color w:val="2F5496" w:themeColor="accent1" w:themeShade="BF"/>
          <w:sz w:val="22"/>
        </w:rPr>
        <w:t>FLITECAM grism observation taken with the wide slit. As with the raw imaging data, there are hot pixels scattered across the frame. The wide-slit region is outlined in red; the narrow-slit region is visible to the right of the wide-slit region. Wavelength increases from the bottom to the top of the frame</w:t>
      </w:r>
    </w:p>
    <w:p w14:paraId="4CEA4881" w14:textId="5A1CB328" w:rsidR="00FA4E96" w:rsidRPr="00FA4E96" w:rsidRDefault="00FA4E96" w:rsidP="00A12BD1">
      <w:pPr>
        <w:spacing w:before="240"/>
        <w:rPr>
          <w:rFonts w:eastAsia="Times New Roman" w:cs="Times New Roman"/>
          <w:szCs w:val="24"/>
        </w:rPr>
      </w:pPr>
      <w:r w:rsidRPr="00C80698">
        <w:rPr>
          <w:rFonts w:eastAsia="Times New Roman" w:cs="Times New Roman"/>
          <w:szCs w:val="24"/>
        </w:rPr>
        <w:lastRenderedPageBreak/>
        <w:t xml:space="preserve">Since the SOFIA telescope was not an equatorially mounted telescope, the field of view during an observation rotated over time. Unlike many non-equatorial mounted telescopes, SOFIA did not have a field de-rotator either (and one was not built into FLITECAM), and so this meant the angle of the slit on sky for spectroscopy could not be set at a desired angle, and therefore the slit orientation depended on where and when the object was observed. Thus, for any given Level 2 data product (i.e., a single FLITECAM observation) the error in the known orientation of the slit on a source is the same as that of the field rotation given above (i.e., </w:t>
      </w:r>
      <w:r w:rsidRPr="00C80698">
        <w:rPr>
          <w:rFonts w:ascii="Symbol" w:eastAsia="Symbol" w:hAnsi="Symbol" w:cs="Symbol"/>
          <w:szCs w:val="24"/>
        </w:rPr>
        <w:t>±</w:t>
      </w:r>
      <w:r w:rsidRPr="00C80698">
        <w:rPr>
          <w:rFonts w:eastAsia="Times New Roman" w:cs="Times New Roman"/>
          <w:szCs w:val="24"/>
        </w:rPr>
        <w:t xml:space="preserve"> 1°). However, as a spectroscopic target was observed, the slit rotated on the source with a speed dependent on the sky rotation rate. This means that the final co-add of all Level 2 data into a final Level 3 spectrum may include data from many different slit orientations</w:t>
      </w:r>
      <w:r>
        <w:rPr>
          <w:rFonts w:eastAsia="Times New Roman" w:cs="Times New Roman"/>
          <w:szCs w:val="24"/>
        </w:rPr>
        <w:t>. This can particularly cause problems interpreting data where the source was extended</w:t>
      </w:r>
      <w:r w:rsidRPr="00C80698">
        <w:rPr>
          <w:rFonts w:eastAsia="Times New Roman" w:cs="Times New Roman"/>
          <w:szCs w:val="24"/>
        </w:rPr>
        <w:t>.</w:t>
      </w:r>
    </w:p>
    <w:p w14:paraId="315C8654" w14:textId="3349D1B8" w:rsidR="002B65D1" w:rsidRDefault="00D25BC4" w:rsidP="00AA2C84">
      <w:pPr>
        <w:pStyle w:val="Heading2"/>
        <w:spacing w:before="240" w:after="120"/>
        <w:ind w:left="1123"/>
      </w:pPr>
      <w:bookmarkStart w:id="58" w:name="_Toc152834280"/>
      <w:r>
        <w:t xml:space="preserve">Grism Wavelength Calibration </w:t>
      </w:r>
      <w:r w:rsidR="00541101">
        <w:t>and</w:t>
      </w:r>
      <w:r w:rsidR="00D2365A">
        <w:t xml:space="preserve"> </w:t>
      </w:r>
      <w:r>
        <w:t>Accuracy</w:t>
      </w:r>
      <w:bookmarkEnd w:id="58"/>
    </w:p>
    <w:p w14:paraId="6FA438B4" w14:textId="25D494FE" w:rsidR="00AA6D7E" w:rsidRPr="00EB3BE6" w:rsidRDefault="00AA6D7E" w:rsidP="00AA6D7E">
      <w:pPr>
        <w:pStyle w:val="BodyText"/>
        <w:spacing w:after="160"/>
        <w:rPr>
          <w:sz w:val="24"/>
          <w:szCs w:val="24"/>
        </w:rPr>
      </w:pPr>
      <w:r w:rsidRPr="00EB3BE6">
        <w:rPr>
          <w:sz w:val="24"/>
          <w:szCs w:val="24"/>
        </w:rPr>
        <w:t xml:space="preserve">For spectroscopic </w:t>
      </w:r>
      <w:r w:rsidR="00541C41" w:rsidRPr="00EB3BE6">
        <w:rPr>
          <w:sz w:val="24"/>
          <w:szCs w:val="24"/>
        </w:rPr>
        <w:t>data</w:t>
      </w:r>
      <w:r w:rsidRPr="00EB3BE6">
        <w:rPr>
          <w:sz w:val="24"/>
          <w:szCs w:val="24"/>
        </w:rPr>
        <w:t xml:space="preserve">, spatial and spectral distortions are corrected for by defining calibration images that assign a wavelength coordinate (in </w:t>
      </w:r>
      <w:r w:rsidR="00541C41" w:rsidRPr="00EB3BE6">
        <w:rPr>
          <w:sz w:val="24"/>
          <w:szCs w:val="24"/>
        </w:rPr>
        <w:t>μ</w:t>
      </w:r>
      <w:r w:rsidR="00C5787A" w:rsidRPr="00EB3BE6">
        <w:rPr>
          <w:sz w:val="24"/>
          <w:szCs w:val="24"/>
        </w:rPr>
        <w:t>m</w:t>
      </w:r>
      <w:r w:rsidRPr="00EB3BE6">
        <w:rPr>
          <w:sz w:val="24"/>
          <w:szCs w:val="24"/>
        </w:rPr>
        <w:t xml:space="preserve">) and a spatial coordinate (in arcsec) to each detector pixel within the slit region of the detector (see </w:t>
      </w:r>
      <w:r w:rsidR="00707E20" w:rsidRPr="00707E20">
        <w:rPr>
          <w:sz w:val="24"/>
          <w:szCs w:val="24"/>
          <w:u w:val="single"/>
        </w:rPr>
        <w:fldChar w:fldCharType="begin"/>
      </w:r>
      <w:r w:rsidR="00707E20" w:rsidRPr="00707E20">
        <w:rPr>
          <w:sz w:val="24"/>
          <w:szCs w:val="24"/>
          <w:u w:val="single"/>
        </w:rPr>
        <w:instrText xml:space="preserve"> REF _Ref146291767 \h  \* MERGEFORMAT </w:instrText>
      </w:r>
      <w:r w:rsidR="00707E20" w:rsidRPr="00707E20">
        <w:rPr>
          <w:sz w:val="24"/>
          <w:szCs w:val="24"/>
          <w:u w:val="single"/>
        </w:rPr>
      </w:r>
      <w:r w:rsidR="00707E20" w:rsidRPr="00707E20">
        <w:rPr>
          <w:sz w:val="24"/>
          <w:szCs w:val="24"/>
          <w:u w:val="single"/>
        </w:rPr>
        <w:fldChar w:fldCharType="separate"/>
      </w:r>
      <w:r w:rsidR="00DC2C22" w:rsidRPr="009B33CA">
        <w:rPr>
          <w:sz w:val="24"/>
          <w:szCs w:val="24"/>
          <w:u w:val="single"/>
        </w:rPr>
        <w:t xml:space="preserve">Figure </w:t>
      </w:r>
      <w:r w:rsidR="00DC2C22" w:rsidRPr="009B33CA">
        <w:rPr>
          <w:noProof/>
          <w:sz w:val="24"/>
          <w:szCs w:val="24"/>
          <w:u w:val="single"/>
        </w:rPr>
        <w:t>10</w:t>
      </w:r>
      <w:r w:rsidR="00707E20" w:rsidRPr="00707E20">
        <w:rPr>
          <w:sz w:val="24"/>
          <w:szCs w:val="24"/>
          <w:u w:val="single"/>
        </w:rPr>
        <w:fldChar w:fldCharType="end"/>
      </w:r>
      <w:r w:rsidRPr="00EB3BE6">
        <w:rPr>
          <w:sz w:val="24"/>
          <w:szCs w:val="24"/>
        </w:rPr>
        <w:t>). Each 2D spectral image in an observation is clipped and resampled into a rectified spatial-spectral grid, using these coordinates to define the output grid. If appropriate calibration data is available, the output from this step is an image in which wavelength values are constant along the columns, and spatial values are constant along the rows, correcting for any curvature in the spectral trace</w:t>
      </w:r>
      <w:r w:rsidR="00974AE5" w:rsidRPr="00EB3BE6">
        <w:rPr>
          <w:sz w:val="24"/>
          <w:szCs w:val="24"/>
        </w:rPr>
        <w:t xml:space="preserve"> (</w:t>
      </w:r>
      <w:r w:rsidR="0010251B" w:rsidRPr="0010251B">
        <w:rPr>
          <w:sz w:val="24"/>
          <w:szCs w:val="24"/>
          <w:u w:val="single"/>
        </w:rPr>
        <w:fldChar w:fldCharType="begin"/>
      </w:r>
      <w:r w:rsidR="0010251B" w:rsidRPr="0010251B">
        <w:rPr>
          <w:sz w:val="24"/>
          <w:szCs w:val="24"/>
          <w:u w:val="single"/>
        </w:rPr>
        <w:instrText xml:space="preserve"> REF _Ref152589775 \h  \* MERGEFORMAT </w:instrText>
      </w:r>
      <w:r w:rsidR="0010251B" w:rsidRPr="0010251B">
        <w:rPr>
          <w:sz w:val="24"/>
          <w:szCs w:val="24"/>
          <w:u w:val="single"/>
        </w:rPr>
      </w:r>
      <w:r w:rsidR="0010251B" w:rsidRPr="0010251B">
        <w:rPr>
          <w:sz w:val="24"/>
          <w:szCs w:val="24"/>
          <w:u w:val="single"/>
        </w:rPr>
        <w:fldChar w:fldCharType="separate"/>
      </w:r>
      <w:r w:rsidR="00DC2C22" w:rsidRPr="009B33CA">
        <w:rPr>
          <w:sz w:val="24"/>
          <w:szCs w:val="24"/>
          <w:u w:val="single"/>
        </w:rPr>
        <w:t xml:space="preserve">Figure </w:t>
      </w:r>
      <w:r w:rsidR="00DC2C22" w:rsidRPr="009B33CA">
        <w:rPr>
          <w:noProof/>
          <w:sz w:val="24"/>
          <w:szCs w:val="24"/>
          <w:u w:val="single"/>
        </w:rPr>
        <w:t>11</w:t>
      </w:r>
      <w:r w:rsidR="0010251B" w:rsidRPr="0010251B">
        <w:rPr>
          <w:sz w:val="24"/>
          <w:szCs w:val="24"/>
          <w:u w:val="single"/>
        </w:rPr>
        <w:fldChar w:fldCharType="end"/>
      </w:r>
      <w:r w:rsidR="00974AE5" w:rsidRPr="00EB3BE6">
        <w:rPr>
          <w:sz w:val="24"/>
          <w:szCs w:val="24"/>
        </w:rPr>
        <w:t>)</w:t>
      </w:r>
      <w:r w:rsidRPr="00EB3BE6">
        <w:rPr>
          <w:sz w:val="24"/>
          <w:szCs w:val="24"/>
        </w:rPr>
        <w:t>.</w:t>
      </w:r>
    </w:p>
    <w:p w14:paraId="1185CCF8" w14:textId="41B5AE4F" w:rsidR="00AA6D7E" w:rsidRPr="00EB3BE6" w:rsidRDefault="00541C41" w:rsidP="00541C41">
      <w:pPr>
        <w:pStyle w:val="BodyText"/>
        <w:spacing w:after="160"/>
        <w:rPr>
          <w:sz w:val="24"/>
          <w:szCs w:val="24"/>
        </w:rPr>
      </w:pPr>
      <w:r w:rsidRPr="00EB3BE6">
        <w:rPr>
          <w:sz w:val="24"/>
          <w:szCs w:val="24"/>
        </w:rPr>
        <w:t>Since no calibration lamps were installed in FLITECAM, wavelength calibration was</w:t>
      </w:r>
      <w:r w:rsidR="00AA6D7E" w:rsidRPr="00EB3BE6">
        <w:rPr>
          <w:sz w:val="24"/>
          <w:szCs w:val="24"/>
        </w:rPr>
        <w:t xml:space="preserve"> generated from identifications of sky emission and telluric absorption lines and a polynomial fit to centroids of those features in pixel space for each row (</w:t>
      </w:r>
      <w:r w:rsidR="00791813" w:rsidRPr="00EB3BE6">
        <w:rPr>
          <w:sz w:val="24"/>
          <w:szCs w:val="24"/>
        </w:rPr>
        <w:t>i.e.,</w:t>
      </w:r>
      <w:r w:rsidR="00AA6D7E" w:rsidRPr="00EB3BE6">
        <w:rPr>
          <w:sz w:val="24"/>
          <w:szCs w:val="24"/>
        </w:rPr>
        <w:t xml:space="preserve"> along the dispersion direction). T</w:t>
      </w:r>
      <w:r w:rsidRPr="00EB3BE6">
        <w:rPr>
          <w:sz w:val="24"/>
          <w:szCs w:val="24"/>
        </w:rPr>
        <w:t>he</w:t>
      </w:r>
      <w:r w:rsidR="00AA6D7E" w:rsidRPr="00EB3BE6">
        <w:rPr>
          <w:sz w:val="24"/>
          <w:szCs w:val="24"/>
        </w:rPr>
        <w:t xml:space="preserve"> default wavelength calibration </w:t>
      </w:r>
      <w:r w:rsidRPr="00EB3BE6">
        <w:rPr>
          <w:sz w:val="24"/>
          <w:szCs w:val="24"/>
        </w:rPr>
        <w:t xml:space="preserve">of archival FLITECAM data </w:t>
      </w:r>
      <w:r w:rsidR="00AA6D7E" w:rsidRPr="00EB3BE6">
        <w:rPr>
          <w:sz w:val="24"/>
          <w:szCs w:val="24"/>
        </w:rPr>
        <w:t>is expected to be good to within approximately one pixel in the output spectrum.</w:t>
      </w:r>
    </w:p>
    <w:p w14:paraId="66C90C54" w14:textId="77777777" w:rsidR="00974AE5" w:rsidRDefault="00974AE5" w:rsidP="00974AE5">
      <w:pPr>
        <w:pStyle w:val="BodyText"/>
        <w:keepNext/>
        <w:spacing w:after="160"/>
      </w:pPr>
      <w:r>
        <w:rPr>
          <w:noProof/>
          <w:color w:val="7030A0"/>
          <w:sz w:val="24"/>
          <w:szCs w:val="24"/>
        </w:rPr>
        <w:drawing>
          <wp:inline distT="0" distB="0" distL="0" distR="0" wp14:anchorId="6F03AB7A" wp14:editId="637D643A">
            <wp:extent cx="5943600" cy="771525"/>
            <wp:effectExtent l="0" t="0" r="0" b="9525"/>
            <wp:docPr id="9" name="Picture 9" descr="A picture containing blu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lue, clos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771525"/>
                    </a:xfrm>
                    <a:prstGeom prst="rect">
                      <a:avLst/>
                    </a:prstGeom>
                  </pic:spPr>
                </pic:pic>
              </a:graphicData>
            </a:graphic>
          </wp:inline>
        </w:drawing>
      </w:r>
    </w:p>
    <w:p w14:paraId="07EF8065" w14:textId="1632A8D1" w:rsidR="00974AE5" w:rsidRPr="00974AE5" w:rsidRDefault="00974AE5" w:rsidP="00974AE5">
      <w:pPr>
        <w:pStyle w:val="Caption"/>
        <w:rPr>
          <w:color w:val="2F5496" w:themeColor="accent1" w:themeShade="BF"/>
          <w:sz w:val="22"/>
          <w:szCs w:val="22"/>
        </w:rPr>
      </w:pPr>
      <w:bookmarkStart w:id="59" w:name="_Ref152589775"/>
      <w:r w:rsidRPr="00974AE5">
        <w:rPr>
          <w:b/>
          <w:bCs w:val="0"/>
          <w:i w:val="0"/>
          <w:iCs/>
          <w:color w:val="auto"/>
          <w:sz w:val="20"/>
          <w:szCs w:val="20"/>
        </w:rPr>
        <w:t xml:space="preserve">Figure </w:t>
      </w:r>
      <w:r w:rsidRPr="00974AE5">
        <w:rPr>
          <w:b/>
          <w:bCs w:val="0"/>
          <w:i w:val="0"/>
          <w:iCs/>
          <w:color w:val="auto"/>
          <w:sz w:val="20"/>
          <w:szCs w:val="20"/>
        </w:rPr>
        <w:fldChar w:fldCharType="begin"/>
      </w:r>
      <w:r w:rsidRPr="00974AE5">
        <w:rPr>
          <w:b/>
          <w:bCs w:val="0"/>
          <w:i w:val="0"/>
          <w:iCs/>
          <w:color w:val="auto"/>
          <w:sz w:val="20"/>
          <w:szCs w:val="20"/>
        </w:rPr>
        <w:instrText xml:space="preserve"> SEQ Figure \* ARABIC </w:instrText>
      </w:r>
      <w:r w:rsidRPr="00974AE5">
        <w:rPr>
          <w:b/>
          <w:bCs w:val="0"/>
          <w:i w:val="0"/>
          <w:iCs/>
          <w:color w:val="auto"/>
          <w:sz w:val="20"/>
          <w:szCs w:val="20"/>
        </w:rPr>
        <w:fldChar w:fldCharType="separate"/>
      </w:r>
      <w:r w:rsidR="00DC2C22">
        <w:rPr>
          <w:b/>
          <w:bCs w:val="0"/>
          <w:i w:val="0"/>
          <w:iCs/>
          <w:noProof/>
          <w:color w:val="auto"/>
          <w:sz w:val="20"/>
          <w:szCs w:val="20"/>
        </w:rPr>
        <w:t>11</w:t>
      </w:r>
      <w:r w:rsidRPr="00974AE5">
        <w:rPr>
          <w:b/>
          <w:bCs w:val="0"/>
          <w:i w:val="0"/>
          <w:iCs/>
          <w:color w:val="auto"/>
          <w:sz w:val="20"/>
          <w:szCs w:val="20"/>
        </w:rPr>
        <w:fldChar w:fldCharType="end"/>
      </w:r>
      <w:bookmarkEnd w:id="59"/>
      <w:r w:rsidRPr="00974AE5">
        <w:rPr>
          <w:color w:val="2F5496" w:themeColor="accent1" w:themeShade="BF"/>
          <w:sz w:val="22"/>
          <w:szCs w:val="22"/>
        </w:rPr>
        <w:t xml:space="preserve"> </w:t>
      </w:r>
      <w:r w:rsidRPr="00D0229E">
        <w:rPr>
          <w:color w:val="2F5496" w:themeColor="accent1" w:themeShade="BF"/>
          <w:sz w:val="22"/>
          <w:szCs w:val="22"/>
        </w:rPr>
        <w:t>A nod-along-slit spectral image after pair-subtraction and after rectification, with wavelength in x and spatial extent in y. Black pixels are bad pixels which will be properly handled later in the spectral extraction process.</w:t>
      </w:r>
    </w:p>
    <w:p w14:paraId="0740933D" w14:textId="5EF413CB" w:rsidR="00AA6D7E" w:rsidRPr="00541C41" w:rsidRDefault="00AA6D7E" w:rsidP="00541C41">
      <w:pPr>
        <w:rPr>
          <w:color w:val="FF0000"/>
          <w:sz w:val="18"/>
          <w:szCs w:val="18"/>
        </w:rPr>
      </w:pPr>
      <w:r w:rsidRPr="00EB3BE6">
        <w:rPr>
          <w:szCs w:val="24"/>
        </w:rPr>
        <w:t>For some observational cycles, sufficient calibration data may not be available, resulting in some residual spectral curvature, or minor wavelength calibration inaccuracies</w:t>
      </w:r>
      <w:r w:rsidR="00EB3BE6" w:rsidRPr="00EB3BE6">
        <w:rPr>
          <w:szCs w:val="24"/>
        </w:rPr>
        <w:t xml:space="preserve"> in the archival data</w:t>
      </w:r>
      <w:r w:rsidRPr="00EB3BE6">
        <w:rPr>
          <w:szCs w:val="24"/>
        </w:rPr>
        <w:t xml:space="preserve">. </w:t>
      </w:r>
      <w:r w:rsidR="00541C41" w:rsidRPr="00EB3BE6">
        <w:rPr>
          <w:szCs w:val="24"/>
        </w:rPr>
        <w:t xml:space="preserve">See the </w:t>
      </w:r>
      <w:r w:rsidR="0010251B">
        <w:rPr>
          <w:szCs w:val="24"/>
        </w:rPr>
        <w:t>S</w:t>
      </w:r>
      <w:r w:rsidR="00541C41" w:rsidRPr="00EB3BE6">
        <w:rPr>
          <w:szCs w:val="24"/>
        </w:rPr>
        <w:t xml:space="preserve">ection </w:t>
      </w:r>
      <w:r w:rsidR="0010251B" w:rsidRPr="0010251B">
        <w:rPr>
          <w:szCs w:val="24"/>
          <w:u w:val="single"/>
        </w:rPr>
        <w:fldChar w:fldCharType="begin"/>
      </w:r>
      <w:r w:rsidR="0010251B" w:rsidRPr="0010251B">
        <w:rPr>
          <w:szCs w:val="24"/>
          <w:u w:val="single"/>
        </w:rPr>
        <w:instrText xml:space="preserve"> REF _Ref152589846 \n \h </w:instrText>
      </w:r>
      <w:r w:rsidR="0010251B">
        <w:rPr>
          <w:szCs w:val="24"/>
          <w:u w:val="single"/>
        </w:rPr>
        <w:instrText xml:space="preserve"> \* MERGEFORMAT </w:instrText>
      </w:r>
      <w:r w:rsidR="0010251B" w:rsidRPr="0010251B">
        <w:rPr>
          <w:szCs w:val="24"/>
          <w:u w:val="single"/>
        </w:rPr>
      </w:r>
      <w:r w:rsidR="0010251B" w:rsidRPr="0010251B">
        <w:rPr>
          <w:szCs w:val="24"/>
          <w:u w:val="single"/>
        </w:rPr>
        <w:fldChar w:fldCharType="separate"/>
      </w:r>
      <w:r w:rsidR="00DC2C22">
        <w:rPr>
          <w:szCs w:val="24"/>
          <w:u w:val="single"/>
        </w:rPr>
        <w:t>4.1.2.4</w:t>
      </w:r>
      <w:r w:rsidR="0010251B" w:rsidRPr="0010251B">
        <w:rPr>
          <w:szCs w:val="24"/>
          <w:u w:val="single"/>
        </w:rPr>
        <w:fldChar w:fldCharType="end"/>
      </w:r>
      <w:r w:rsidR="00541C41" w:rsidRPr="008F1E03">
        <w:rPr>
          <w:color w:val="FF0000"/>
          <w:szCs w:val="24"/>
        </w:rPr>
        <w:t xml:space="preserve"> </w:t>
      </w:r>
      <w:r w:rsidR="00541C41" w:rsidRPr="00EB3BE6">
        <w:rPr>
          <w:szCs w:val="24"/>
        </w:rPr>
        <w:t>for more</w:t>
      </w:r>
      <w:r w:rsidR="00541C41" w:rsidRPr="00541C41">
        <w:rPr>
          <w:i/>
          <w:iCs/>
          <w:color w:val="2F5496" w:themeColor="accent1" w:themeShade="BF"/>
          <w:sz w:val="22"/>
        </w:rPr>
        <w:t>.</w:t>
      </w:r>
    </w:p>
    <w:p w14:paraId="7B2E13E2" w14:textId="21CEB512" w:rsidR="009B33CA" w:rsidRDefault="00AA6D7E" w:rsidP="009B33CA">
      <w:pPr>
        <w:pStyle w:val="Heading2"/>
        <w:spacing w:before="240"/>
        <w:ind w:left="1123"/>
      </w:pPr>
      <w:bookmarkStart w:id="60" w:name="_Ref152576286"/>
      <w:bookmarkStart w:id="61" w:name="_Ref152577725"/>
      <w:bookmarkStart w:id="62" w:name="_Toc152834281"/>
      <w:r>
        <w:t>U</w:t>
      </w:r>
      <w:bookmarkEnd w:id="60"/>
      <w:bookmarkEnd w:id="61"/>
      <w:r w:rsidR="00541101">
        <w:t>sable Field</w:t>
      </w:r>
      <w:bookmarkEnd w:id="62"/>
    </w:p>
    <w:p w14:paraId="11525B37" w14:textId="77777777" w:rsidR="009B33CA" w:rsidRPr="00A12BD1" w:rsidRDefault="009B33CA" w:rsidP="009B33CA">
      <w:r w:rsidRPr="00EB3BE6">
        <w:t>Th</w:t>
      </w:r>
      <w:r>
        <w:t xml:space="preserve">e detector in FLITECAM was large enough to cover most of the </w:t>
      </w:r>
      <w:r w:rsidRPr="00EB3BE6">
        <w:t>approximately 8.0 arcminute</w:t>
      </w:r>
      <w:r>
        <w:t xml:space="preserve"> field of view delivered by the SOFIA telescope. However, due to the combination of FLITECAM having an internal circular field stop (to minimize scattered light) </w:t>
      </w:r>
      <w:r w:rsidRPr="00EB3BE6">
        <w:t xml:space="preserve">and </w:t>
      </w:r>
      <w:r>
        <w:t xml:space="preserve">the presence of severe </w:t>
      </w:r>
      <w:r w:rsidRPr="00EB3BE6">
        <w:t>coma at the edges of the</w:t>
      </w:r>
      <w:r>
        <w:t xml:space="preserve"> full 8</w:t>
      </w:r>
      <w:r>
        <w:rPr>
          <w:rFonts w:cs="Times New Roman"/>
        </w:rPr>
        <w:t>ʹ</w:t>
      </w:r>
      <w:r>
        <w:t xml:space="preserve"> field, data from FLITECAM are</w:t>
      </w:r>
      <w:r w:rsidRPr="00EB3BE6">
        <w:t xml:space="preserve"> </w:t>
      </w:r>
      <w:r>
        <w:t>cropped to a</w:t>
      </w:r>
      <w:r w:rsidRPr="00EB3BE6">
        <w:t xml:space="preserve"> 5.6</w:t>
      </w:r>
      <w:r>
        <w:rPr>
          <w:rFonts w:cs="Times New Roman"/>
        </w:rPr>
        <w:t>ʹ ×</w:t>
      </w:r>
      <w:r>
        <w:t xml:space="preserve"> 5.6</w:t>
      </w:r>
      <w:r>
        <w:rPr>
          <w:rFonts w:cs="Times New Roman"/>
        </w:rPr>
        <w:t xml:space="preserve">ʹ </w:t>
      </w:r>
      <w:r>
        <w:t xml:space="preserve">size (see </w:t>
      </w:r>
      <w:r w:rsidRPr="0010251B">
        <w:rPr>
          <w:szCs w:val="24"/>
          <w:u w:val="single"/>
        </w:rPr>
        <w:fldChar w:fldCharType="begin"/>
      </w:r>
      <w:r w:rsidRPr="0010251B">
        <w:rPr>
          <w:szCs w:val="24"/>
          <w:u w:val="single"/>
        </w:rPr>
        <w:instrText xml:space="preserve"> REF _Ref152590001 \h  \* MERGEFORMAT </w:instrText>
      </w:r>
      <w:r w:rsidRPr="0010251B">
        <w:rPr>
          <w:szCs w:val="24"/>
          <w:u w:val="single"/>
        </w:rPr>
      </w:r>
      <w:r w:rsidRPr="0010251B">
        <w:rPr>
          <w:szCs w:val="24"/>
          <w:u w:val="single"/>
        </w:rPr>
        <w:fldChar w:fldCharType="separate"/>
      </w:r>
      <w:r w:rsidRPr="009B33CA">
        <w:rPr>
          <w:szCs w:val="24"/>
          <w:u w:val="single"/>
        </w:rPr>
        <w:t xml:space="preserve">Figure </w:t>
      </w:r>
      <w:r w:rsidRPr="009B33CA">
        <w:rPr>
          <w:noProof/>
          <w:szCs w:val="24"/>
          <w:u w:val="single"/>
        </w:rPr>
        <w:t>12</w:t>
      </w:r>
      <w:r w:rsidRPr="0010251B">
        <w:rPr>
          <w:szCs w:val="24"/>
          <w:u w:val="single"/>
        </w:rPr>
        <w:fldChar w:fldCharType="end"/>
      </w:r>
      <w:r>
        <w:t xml:space="preserve">).  </w:t>
      </w:r>
    </w:p>
    <w:p w14:paraId="12052BF7" w14:textId="77777777" w:rsidR="009B33CA" w:rsidRDefault="009B33CA" w:rsidP="009B33CA"/>
    <w:p w14:paraId="6C7385A8" w14:textId="77777777" w:rsidR="000449B6" w:rsidRDefault="0019056E" w:rsidP="000449B6">
      <w:pPr>
        <w:keepNext/>
        <w:jc w:val="center"/>
      </w:pPr>
      <w:r>
        <w:rPr>
          <w:noProof/>
        </w:rPr>
        <w:lastRenderedPageBreak/>
        <w:drawing>
          <wp:inline distT="0" distB="0" distL="0" distR="0" wp14:anchorId="20335656" wp14:editId="78535F67">
            <wp:extent cx="4419291" cy="4391025"/>
            <wp:effectExtent l="0" t="0" r="635" b="0"/>
            <wp:docPr id="10" name="Picture 10" descr="A picture containing text, electronics, display,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display, night sky&#10;&#10;Description automatically generated"/>
                    <pic:cNvPicPr/>
                  </pic:nvPicPr>
                  <pic:blipFill rotWithShape="1">
                    <a:blip r:embed="rId36">
                      <a:extLst>
                        <a:ext uri="{28A0092B-C50C-407E-A947-70E740481C1C}">
                          <a14:useLocalDpi xmlns:a14="http://schemas.microsoft.com/office/drawing/2010/main" val="0"/>
                        </a:ext>
                      </a:extLst>
                    </a:blip>
                    <a:srcRect b="6098"/>
                    <a:stretch/>
                  </pic:blipFill>
                  <pic:spPr bwMode="auto">
                    <a:xfrm>
                      <a:off x="0" y="0"/>
                      <a:ext cx="4430274" cy="4401937"/>
                    </a:xfrm>
                    <a:prstGeom prst="rect">
                      <a:avLst/>
                    </a:prstGeom>
                    <a:ln>
                      <a:noFill/>
                    </a:ln>
                    <a:extLst>
                      <a:ext uri="{53640926-AAD7-44D8-BBD7-CCE9431645EC}">
                        <a14:shadowObscured xmlns:a14="http://schemas.microsoft.com/office/drawing/2010/main"/>
                      </a:ext>
                    </a:extLst>
                  </pic:spPr>
                </pic:pic>
              </a:graphicData>
            </a:graphic>
          </wp:inline>
        </w:drawing>
      </w:r>
    </w:p>
    <w:p w14:paraId="372682B1" w14:textId="2C4ED1E3" w:rsidR="0019056E" w:rsidRDefault="000449B6" w:rsidP="000449B6">
      <w:pPr>
        <w:pStyle w:val="Caption"/>
        <w:rPr>
          <w:color w:val="2F5496" w:themeColor="accent1" w:themeShade="BF"/>
          <w:sz w:val="22"/>
          <w:szCs w:val="22"/>
        </w:rPr>
      </w:pPr>
      <w:bookmarkStart w:id="63" w:name="_Ref152590001"/>
      <w:r w:rsidRPr="000449B6">
        <w:rPr>
          <w:b/>
          <w:bCs w:val="0"/>
          <w:i w:val="0"/>
          <w:iCs/>
          <w:color w:val="auto"/>
          <w:sz w:val="20"/>
          <w:szCs w:val="20"/>
        </w:rPr>
        <w:t xml:space="preserve">Figure </w:t>
      </w:r>
      <w:r w:rsidRPr="000449B6">
        <w:rPr>
          <w:b/>
          <w:bCs w:val="0"/>
          <w:i w:val="0"/>
          <w:iCs/>
          <w:color w:val="auto"/>
          <w:sz w:val="20"/>
          <w:szCs w:val="20"/>
        </w:rPr>
        <w:fldChar w:fldCharType="begin"/>
      </w:r>
      <w:r w:rsidRPr="000449B6">
        <w:rPr>
          <w:b/>
          <w:bCs w:val="0"/>
          <w:i w:val="0"/>
          <w:iCs/>
          <w:color w:val="auto"/>
          <w:sz w:val="20"/>
          <w:szCs w:val="20"/>
        </w:rPr>
        <w:instrText xml:space="preserve"> SEQ Figure \* ARABIC </w:instrText>
      </w:r>
      <w:r w:rsidRPr="000449B6">
        <w:rPr>
          <w:b/>
          <w:bCs w:val="0"/>
          <w:i w:val="0"/>
          <w:iCs/>
          <w:color w:val="auto"/>
          <w:sz w:val="20"/>
          <w:szCs w:val="20"/>
        </w:rPr>
        <w:fldChar w:fldCharType="separate"/>
      </w:r>
      <w:r w:rsidR="00DC2C22">
        <w:rPr>
          <w:b/>
          <w:bCs w:val="0"/>
          <w:i w:val="0"/>
          <w:iCs/>
          <w:noProof/>
          <w:color w:val="auto"/>
          <w:sz w:val="20"/>
          <w:szCs w:val="20"/>
        </w:rPr>
        <w:t>12</w:t>
      </w:r>
      <w:r w:rsidRPr="000449B6">
        <w:rPr>
          <w:b/>
          <w:bCs w:val="0"/>
          <w:i w:val="0"/>
          <w:iCs/>
          <w:color w:val="auto"/>
          <w:sz w:val="20"/>
          <w:szCs w:val="20"/>
        </w:rPr>
        <w:fldChar w:fldCharType="end"/>
      </w:r>
      <w:bookmarkEnd w:id="63"/>
      <w:r w:rsidRPr="000449B6">
        <w:rPr>
          <w:color w:val="auto"/>
        </w:rPr>
        <w:t xml:space="preserve"> </w:t>
      </w:r>
      <w:r w:rsidRPr="00D0229E">
        <w:rPr>
          <w:color w:val="2F5496" w:themeColor="accent1" w:themeShade="BF"/>
          <w:sz w:val="22"/>
          <w:szCs w:val="22"/>
        </w:rPr>
        <w:t>A typical FLITECAM image obtained during a commissioning flight. A circular field stop restricts the field projected onto the square array. The cyan box represents the usable portion of the remaining field. Sources that fall outside of this box show too much coma for accurate PSF measurement. The small white dots visible in the image are hot pixels. The green ellipse encompasses a region of low quantum efficiency, and the green arrows show obscurations in the optical path.</w:t>
      </w:r>
    </w:p>
    <w:p w14:paraId="58F697E9" w14:textId="3E84CAB1" w:rsidR="00AA6D7E" w:rsidRDefault="0019056E" w:rsidP="00A12BD1">
      <w:pPr>
        <w:pStyle w:val="Heading2"/>
        <w:spacing w:before="240"/>
        <w:ind w:left="1123"/>
      </w:pPr>
      <w:bookmarkStart w:id="64" w:name="_Toc152834282"/>
      <w:r>
        <w:t>B</w:t>
      </w:r>
      <w:r w:rsidR="00541101">
        <w:t>ad Pixels</w:t>
      </w:r>
      <w:bookmarkEnd w:id="64"/>
    </w:p>
    <w:p w14:paraId="2FA1AFAD" w14:textId="45DD2BC4" w:rsidR="00AA6D7E" w:rsidRDefault="0019056E" w:rsidP="0019056E">
      <w:r>
        <w:t xml:space="preserve">The detector in FLITECAM </w:t>
      </w:r>
      <w:r w:rsidR="00512894">
        <w:t xml:space="preserve">was </w:t>
      </w:r>
      <w:r>
        <w:t xml:space="preserve">fairly clean, cosmetically speaking. Though there </w:t>
      </w:r>
      <w:r w:rsidR="00512894">
        <w:t xml:space="preserve">were </w:t>
      </w:r>
      <w:r>
        <w:t>several dead pixels and “hot” pixels (</w:t>
      </w:r>
      <w:r w:rsidR="0010251B" w:rsidRPr="0010251B">
        <w:rPr>
          <w:szCs w:val="24"/>
          <w:u w:val="single"/>
        </w:rPr>
        <w:fldChar w:fldCharType="begin"/>
      </w:r>
      <w:r w:rsidR="0010251B" w:rsidRPr="0010251B">
        <w:rPr>
          <w:szCs w:val="24"/>
          <w:u w:val="single"/>
        </w:rPr>
        <w:instrText xml:space="preserve"> REF _Ref152590001 \h  \* MERGEFORMAT </w:instrText>
      </w:r>
      <w:r w:rsidR="0010251B" w:rsidRPr="0010251B">
        <w:rPr>
          <w:szCs w:val="24"/>
          <w:u w:val="single"/>
        </w:rPr>
      </w:r>
      <w:r w:rsidR="0010251B" w:rsidRPr="0010251B">
        <w:rPr>
          <w:szCs w:val="24"/>
          <w:u w:val="single"/>
        </w:rPr>
        <w:fldChar w:fldCharType="separate"/>
      </w:r>
      <w:r w:rsidR="00DC2C22" w:rsidRPr="009B33CA">
        <w:rPr>
          <w:szCs w:val="24"/>
          <w:u w:val="single"/>
        </w:rPr>
        <w:t xml:space="preserve">Figure </w:t>
      </w:r>
      <w:r w:rsidR="00DC2C22" w:rsidRPr="009B33CA">
        <w:rPr>
          <w:noProof/>
          <w:szCs w:val="24"/>
          <w:u w:val="single"/>
        </w:rPr>
        <w:t>12</w:t>
      </w:r>
      <w:r w:rsidR="0010251B" w:rsidRPr="0010251B">
        <w:rPr>
          <w:szCs w:val="24"/>
          <w:u w:val="single"/>
        </w:rPr>
        <w:fldChar w:fldCharType="end"/>
      </w:r>
      <w:r>
        <w:t xml:space="preserve">), they </w:t>
      </w:r>
      <w:r w:rsidR="00512894">
        <w:t xml:space="preserve">were </w:t>
      </w:r>
      <w:r>
        <w:t xml:space="preserve">spaced out with no large </w:t>
      </w:r>
      <w:r w:rsidR="00484882">
        <w:t>dead</w:t>
      </w:r>
      <w:r>
        <w:t xml:space="preserve"> areas</w:t>
      </w:r>
      <w:r w:rsidR="00484882">
        <w:t xml:space="preserve"> (or dead columns/rows)</w:t>
      </w:r>
      <w:r>
        <w:t xml:space="preserve"> or bad pixel groupings that would be more problematic to deal with.</w:t>
      </w:r>
      <w:r w:rsidR="00484882">
        <w:t xml:space="preserve"> Bad pixel masks are made as part of the data reduction process and are saved as the third extension of the FLITECAM FITS files.</w:t>
      </w:r>
    </w:p>
    <w:p w14:paraId="064186B1" w14:textId="471C9AE3" w:rsidR="002B65D1" w:rsidRDefault="00D25BC4" w:rsidP="00A12BD1">
      <w:pPr>
        <w:pStyle w:val="Heading2"/>
        <w:spacing w:before="240"/>
        <w:ind w:left="1123"/>
      </w:pPr>
      <w:bookmarkStart w:id="65" w:name="_Toc152834283"/>
      <w:r>
        <w:t>Array Flatness and Flat Fielding</w:t>
      </w:r>
      <w:bookmarkEnd w:id="65"/>
    </w:p>
    <w:p w14:paraId="479CCF75" w14:textId="085B9647" w:rsidR="00AA6D7E" w:rsidRDefault="00D25BC4" w:rsidP="008A378D">
      <w:pPr>
        <w:rPr>
          <w:rFonts w:cs="Times New Roman"/>
          <w:szCs w:val="24"/>
        </w:rPr>
      </w:pPr>
      <w:r>
        <w:rPr>
          <w:rFonts w:cs="Times New Roman"/>
          <w:szCs w:val="24"/>
        </w:rPr>
        <w:t xml:space="preserve">Flat-field frames are needed to permit correction for fixed-pattern noise in the array and large-scale distortions caused by various </w:t>
      </w:r>
      <w:r w:rsidR="00484882">
        <w:rPr>
          <w:rFonts w:cs="Times New Roman"/>
          <w:szCs w:val="24"/>
        </w:rPr>
        <w:t xml:space="preserve">telescope and/or instrument </w:t>
      </w:r>
      <w:r>
        <w:rPr>
          <w:rFonts w:cs="Times New Roman"/>
          <w:szCs w:val="24"/>
        </w:rPr>
        <w:t>optical issues.</w:t>
      </w:r>
      <w:r w:rsidR="00484882">
        <w:rPr>
          <w:rFonts w:cs="Times New Roman"/>
          <w:szCs w:val="24"/>
        </w:rPr>
        <w:t xml:space="preserve"> </w:t>
      </w:r>
      <w:r w:rsidR="00484882" w:rsidRPr="00484882">
        <w:rPr>
          <w:rFonts w:cs="Times New Roman"/>
          <w:szCs w:val="24"/>
        </w:rPr>
        <w:t>Imaging flats for FLITECAM are made from images of the sky. In nod-off-array mode, dithered sky images are used to generate a flat that is used to correct all on-source images. In stare mode, the dithered source images themselves are used to generate the flat. For each source image, a different flat is created from the remaining source images in order not to introduce correlations in the gain correction.</w:t>
      </w:r>
      <w:r w:rsidR="00484882">
        <w:rPr>
          <w:rFonts w:cs="Times New Roman"/>
          <w:szCs w:val="24"/>
        </w:rPr>
        <w:t xml:space="preserve"> There are two gross features seen in the raw FLITECAM data that are corrected along </w:t>
      </w:r>
      <w:r w:rsidR="00484882">
        <w:rPr>
          <w:rFonts w:cs="Times New Roman"/>
          <w:szCs w:val="24"/>
        </w:rPr>
        <w:lastRenderedPageBreak/>
        <w:t xml:space="preserve">with other minor gain variations via the flat fielding process: 1) The elliptical area of lower quantum efficiency that is intrinsic to the detector itself (see </w:t>
      </w:r>
      <w:r w:rsidR="0010251B" w:rsidRPr="0010251B">
        <w:rPr>
          <w:szCs w:val="24"/>
          <w:u w:val="single"/>
        </w:rPr>
        <w:fldChar w:fldCharType="begin"/>
      </w:r>
      <w:r w:rsidR="0010251B" w:rsidRPr="0010251B">
        <w:rPr>
          <w:szCs w:val="24"/>
          <w:u w:val="single"/>
        </w:rPr>
        <w:instrText xml:space="preserve"> REF _Ref152590001 \h  \* MERGEFORMAT </w:instrText>
      </w:r>
      <w:r w:rsidR="0010251B" w:rsidRPr="0010251B">
        <w:rPr>
          <w:szCs w:val="24"/>
          <w:u w:val="single"/>
        </w:rPr>
      </w:r>
      <w:r w:rsidR="0010251B" w:rsidRPr="0010251B">
        <w:rPr>
          <w:szCs w:val="24"/>
          <w:u w:val="single"/>
        </w:rPr>
        <w:fldChar w:fldCharType="separate"/>
      </w:r>
      <w:r w:rsidR="00DC2C22" w:rsidRPr="009B33CA">
        <w:rPr>
          <w:szCs w:val="24"/>
          <w:u w:val="single"/>
        </w:rPr>
        <w:t xml:space="preserve">Figure </w:t>
      </w:r>
      <w:r w:rsidR="00DC2C22" w:rsidRPr="009B33CA">
        <w:rPr>
          <w:noProof/>
          <w:szCs w:val="24"/>
          <w:u w:val="single"/>
        </w:rPr>
        <w:t>12</w:t>
      </w:r>
      <w:r w:rsidR="0010251B" w:rsidRPr="0010251B">
        <w:rPr>
          <w:szCs w:val="24"/>
          <w:u w:val="single"/>
        </w:rPr>
        <w:fldChar w:fldCharType="end"/>
      </w:r>
      <w:r w:rsidR="00484882">
        <w:rPr>
          <w:rFonts w:cs="Times New Roman"/>
          <w:szCs w:val="24"/>
        </w:rPr>
        <w:t>)</w:t>
      </w:r>
      <w:r w:rsidR="00ED6EEE">
        <w:rPr>
          <w:rFonts w:cs="Times New Roman"/>
          <w:szCs w:val="24"/>
        </w:rPr>
        <w:t>;</w:t>
      </w:r>
      <w:r w:rsidR="00484882">
        <w:rPr>
          <w:rFonts w:cs="Times New Roman"/>
          <w:szCs w:val="24"/>
        </w:rPr>
        <w:t xml:space="preserve"> and 2) several dark “spots” </w:t>
      </w:r>
      <w:r w:rsidR="007C56AA">
        <w:rPr>
          <w:rFonts w:cs="Times New Roman"/>
          <w:szCs w:val="24"/>
        </w:rPr>
        <w:t xml:space="preserve">on the field that are likely due to obscurations in the telescope and/or instrument optical path (see </w:t>
      </w:r>
      <w:r w:rsidR="0010251B" w:rsidRPr="0010251B">
        <w:rPr>
          <w:szCs w:val="24"/>
          <w:u w:val="single"/>
        </w:rPr>
        <w:fldChar w:fldCharType="begin"/>
      </w:r>
      <w:r w:rsidR="0010251B" w:rsidRPr="0010251B">
        <w:rPr>
          <w:szCs w:val="24"/>
          <w:u w:val="single"/>
        </w:rPr>
        <w:instrText xml:space="preserve"> REF _Ref152590001 \h  \* MERGEFORMAT </w:instrText>
      </w:r>
      <w:r w:rsidR="0010251B" w:rsidRPr="0010251B">
        <w:rPr>
          <w:szCs w:val="24"/>
          <w:u w:val="single"/>
        </w:rPr>
      </w:r>
      <w:r w:rsidR="0010251B" w:rsidRPr="0010251B">
        <w:rPr>
          <w:szCs w:val="24"/>
          <w:u w:val="single"/>
        </w:rPr>
        <w:fldChar w:fldCharType="separate"/>
      </w:r>
      <w:r w:rsidR="00DC2C22" w:rsidRPr="009B33CA">
        <w:rPr>
          <w:szCs w:val="24"/>
          <w:u w:val="single"/>
        </w:rPr>
        <w:t xml:space="preserve">Figure </w:t>
      </w:r>
      <w:r w:rsidR="00DC2C22" w:rsidRPr="009B33CA">
        <w:rPr>
          <w:noProof/>
          <w:szCs w:val="24"/>
          <w:u w:val="single"/>
        </w:rPr>
        <w:t>12</w:t>
      </w:r>
      <w:r w:rsidR="0010251B" w:rsidRPr="0010251B">
        <w:rPr>
          <w:szCs w:val="24"/>
          <w:u w:val="single"/>
        </w:rPr>
        <w:fldChar w:fldCharType="end"/>
      </w:r>
      <w:r w:rsidR="007C56AA">
        <w:rPr>
          <w:rFonts w:cs="Times New Roman"/>
          <w:szCs w:val="24"/>
        </w:rPr>
        <w:t xml:space="preserve">). </w:t>
      </w:r>
    </w:p>
    <w:p w14:paraId="79D3F278" w14:textId="5858567F" w:rsidR="007C56AA" w:rsidRDefault="007C56AA" w:rsidP="008A378D">
      <w:pPr>
        <w:rPr>
          <w:rFonts w:cs="Times New Roman"/>
          <w:szCs w:val="24"/>
        </w:rPr>
      </w:pPr>
      <w:r>
        <w:rPr>
          <w:rFonts w:cs="Times New Roman"/>
          <w:szCs w:val="24"/>
        </w:rPr>
        <w:t>An example of</w:t>
      </w:r>
      <w:r w:rsidR="008F1E03">
        <w:rPr>
          <w:rFonts w:cs="Times New Roman"/>
          <w:szCs w:val="24"/>
        </w:rPr>
        <w:t xml:space="preserve"> FLITECAM data</w:t>
      </w:r>
      <w:r>
        <w:rPr>
          <w:rFonts w:cs="Times New Roman"/>
          <w:szCs w:val="24"/>
        </w:rPr>
        <w:t xml:space="preserve"> showing these features </w:t>
      </w:r>
      <w:r w:rsidR="008F1E03">
        <w:rPr>
          <w:rFonts w:cs="Times New Roman"/>
          <w:szCs w:val="24"/>
        </w:rPr>
        <w:t xml:space="preserve">and </w:t>
      </w:r>
      <w:r>
        <w:rPr>
          <w:rFonts w:cs="Times New Roman"/>
          <w:szCs w:val="24"/>
        </w:rPr>
        <w:t xml:space="preserve">being corrected by the flat-fielding process of the SOFIA pipeline is given in </w:t>
      </w:r>
      <w:r w:rsidR="0010251B" w:rsidRPr="0010251B">
        <w:rPr>
          <w:rFonts w:cs="Times New Roman"/>
          <w:szCs w:val="24"/>
          <w:u w:val="single"/>
        </w:rPr>
        <w:fldChar w:fldCharType="begin"/>
      </w:r>
      <w:r w:rsidR="0010251B" w:rsidRPr="0010251B">
        <w:rPr>
          <w:rFonts w:cs="Times New Roman"/>
          <w:szCs w:val="24"/>
          <w:u w:val="single"/>
        </w:rPr>
        <w:instrText xml:space="preserve"> REF _Ref152590131 \h  \* MERGEFORMAT </w:instrText>
      </w:r>
      <w:r w:rsidR="0010251B" w:rsidRPr="0010251B">
        <w:rPr>
          <w:rFonts w:cs="Times New Roman"/>
          <w:szCs w:val="24"/>
          <w:u w:val="single"/>
        </w:rPr>
      </w:r>
      <w:r w:rsidR="0010251B" w:rsidRPr="0010251B">
        <w:rPr>
          <w:rFonts w:cs="Times New Roman"/>
          <w:szCs w:val="24"/>
          <w:u w:val="single"/>
        </w:rPr>
        <w:fldChar w:fldCharType="separate"/>
      </w:r>
      <w:r w:rsidR="00DC2C22" w:rsidRPr="009B33CA">
        <w:rPr>
          <w:szCs w:val="24"/>
          <w:u w:val="single"/>
        </w:rPr>
        <w:t xml:space="preserve">Figure </w:t>
      </w:r>
      <w:r w:rsidR="00DC2C22" w:rsidRPr="009B33CA">
        <w:rPr>
          <w:noProof/>
          <w:szCs w:val="24"/>
          <w:u w:val="single"/>
        </w:rPr>
        <w:t>13</w:t>
      </w:r>
      <w:r w:rsidR="0010251B" w:rsidRPr="0010251B">
        <w:rPr>
          <w:rFonts w:cs="Times New Roman"/>
          <w:szCs w:val="24"/>
          <w:u w:val="single"/>
        </w:rPr>
        <w:fldChar w:fldCharType="end"/>
      </w:r>
      <w:r>
        <w:rPr>
          <w:rFonts w:cs="Times New Roman"/>
          <w:szCs w:val="24"/>
        </w:rPr>
        <w:t>.</w:t>
      </w:r>
    </w:p>
    <w:p w14:paraId="1AFC776A" w14:textId="77777777" w:rsidR="000449B6" w:rsidRDefault="007C56AA" w:rsidP="000449B6">
      <w:pPr>
        <w:keepNext/>
      </w:pPr>
      <w:r>
        <w:rPr>
          <w:rFonts w:cs="Times New Roman"/>
          <w:noProof/>
          <w:szCs w:val="24"/>
        </w:rPr>
        <w:drawing>
          <wp:inline distT="0" distB="0" distL="0" distR="0" wp14:anchorId="175DB71A" wp14:editId="71547EC4">
            <wp:extent cx="5943600" cy="19854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943600" cy="1985424"/>
                    </a:xfrm>
                    <a:prstGeom prst="rect">
                      <a:avLst/>
                    </a:prstGeom>
                  </pic:spPr>
                </pic:pic>
              </a:graphicData>
            </a:graphic>
          </wp:inline>
        </w:drawing>
      </w:r>
    </w:p>
    <w:p w14:paraId="2C8BEB1A" w14:textId="1415147C" w:rsidR="008F1E03" w:rsidRDefault="000449B6" w:rsidP="000449B6">
      <w:pPr>
        <w:pStyle w:val="Caption"/>
      </w:pPr>
      <w:bookmarkStart w:id="66" w:name="_Ref152590131"/>
      <w:r w:rsidRPr="000449B6">
        <w:rPr>
          <w:b/>
          <w:bCs w:val="0"/>
          <w:i w:val="0"/>
          <w:iCs/>
          <w:color w:val="auto"/>
          <w:sz w:val="20"/>
          <w:szCs w:val="20"/>
        </w:rPr>
        <w:t xml:space="preserve">Figure </w:t>
      </w:r>
      <w:r w:rsidRPr="000449B6">
        <w:rPr>
          <w:b/>
          <w:bCs w:val="0"/>
          <w:i w:val="0"/>
          <w:iCs/>
          <w:color w:val="auto"/>
          <w:sz w:val="20"/>
          <w:szCs w:val="20"/>
        </w:rPr>
        <w:fldChar w:fldCharType="begin"/>
      </w:r>
      <w:r w:rsidRPr="000449B6">
        <w:rPr>
          <w:b/>
          <w:bCs w:val="0"/>
          <w:i w:val="0"/>
          <w:iCs/>
          <w:color w:val="auto"/>
          <w:sz w:val="20"/>
          <w:szCs w:val="20"/>
        </w:rPr>
        <w:instrText xml:space="preserve"> SEQ Figure \* ARABIC </w:instrText>
      </w:r>
      <w:r w:rsidRPr="000449B6">
        <w:rPr>
          <w:b/>
          <w:bCs w:val="0"/>
          <w:i w:val="0"/>
          <w:iCs/>
          <w:color w:val="auto"/>
          <w:sz w:val="20"/>
          <w:szCs w:val="20"/>
        </w:rPr>
        <w:fldChar w:fldCharType="separate"/>
      </w:r>
      <w:r w:rsidR="00DC2C22">
        <w:rPr>
          <w:b/>
          <w:bCs w:val="0"/>
          <w:i w:val="0"/>
          <w:iCs/>
          <w:noProof/>
          <w:color w:val="auto"/>
          <w:sz w:val="20"/>
          <w:szCs w:val="20"/>
        </w:rPr>
        <w:t>13</w:t>
      </w:r>
      <w:r w:rsidRPr="000449B6">
        <w:rPr>
          <w:b/>
          <w:bCs w:val="0"/>
          <w:i w:val="0"/>
          <w:iCs/>
          <w:color w:val="auto"/>
          <w:sz w:val="20"/>
          <w:szCs w:val="20"/>
        </w:rPr>
        <w:fldChar w:fldCharType="end"/>
      </w:r>
      <w:bookmarkEnd w:id="66"/>
      <w:r w:rsidRPr="000449B6">
        <w:rPr>
          <w:color w:val="2F5496" w:themeColor="accent1" w:themeShade="BF"/>
          <w:sz w:val="22"/>
          <w:szCs w:val="22"/>
        </w:rPr>
        <w:t xml:space="preserve"> </w:t>
      </w:r>
      <w:r w:rsidRPr="00D0229E">
        <w:rPr>
          <w:color w:val="2F5496" w:themeColor="accent1" w:themeShade="BF"/>
          <w:sz w:val="22"/>
          <w:szCs w:val="22"/>
        </w:rPr>
        <w:t>(Left) A clipped stare mode image from one dither position of an observation and before flat field correction; (Middle) The same field corrected for gain variations after the application of a flat frame;(Right) The normalized flat frame used to correct the data, derived from the remaining dithers in the observation.</w:t>
      </w:r>
    </w:p>
    <w:p w14:paraId="4A4B3CB8" w14:textId="77777777" w:rsidR="00FD7EC1" w:rsidRDefault="00FD7EC1" w:rsidP="008A378D">
      <w:pPr>
        <w:rPr>
          <w:rFonts w:cs="Times New Roman"/>
          <w:szCs w:val="24"/>
        </w:rPr>
        <w:sectPr w:rsidR="00FD7EC1" w:rsidSect="00FD7EC1">
          <w:headerReference w:type="default" r:id="rId38"/>
          <w:pgSz w:w="12240" w:h="15840"/>
          <w:pgMar w:top="1440" w:right="1440" w:bottom="1440" w:left="1440" w:header="720" w:footer="432" w:gutter="0"/>
          <w:cols w:space="720"/>
          <w:docGrid w:linePitch="326"/>
        </w:sectPr>
      </w:pPr>
    </w:p>
    <w:p w14:paraId="4D58519C" w14:textId="77777777" w:rsidR="002B65D1" w:rsidRDefault="00D25BC4" w:rsidP="00F31F0D">
      <w:pPr>
        <w:pStyle w:val="Heading1"/>
        <w:ind w:left="450" w:hanging="450"/>
        <w:rPr>
          <w:rFonts w:hint="eastAsia"/>
        </w:rPr>
      </w:pPr>
      <w:bookmarkStart w:id="67" w:name="_Ref146294556"/>
      <w:bookmarkStart w:id="68" w:name="_Ref146294704"/>
      <w:bookmarkStart w:id="69" w:name="_Toc152834284"/>
      <w:r>
        <w:lastRenderedPageBreak/>
        <w:t>Data</w:t>
      </w:r>
      <w:bookmarkEnd w:id="67"/>
      <w:bookmarkEnd w:id="68"/>
      <w:bookmarkEnd w:id="69"/>
    </w:p>
    <w:p w14:paraId="65CD58D0" w14:textId="572147A6" w:rsidR="002B65D1" w:rsidRPr="000355D1" w:rsidRDefault="00D25BC4">
      <w:pPr>
        <w:pStyle w:val="BodyText"/>
      </w:pPr>
      <w:r w:rsidRPr="000355D1">
        <w:rPr>
          <w:sz w:val="24"/>
          <w:szCs w:val="24"/>
        </w:rPr>
        <w:t>F</w:t>
      </w:r>
      <w:r w:rsidR="000355D1" w:rsidRPr="000355D1">
        <w:rPr>
          <w:sz w:val="24"/>
          <w:szCs w:val="24"/>
        </w:rPr>
        <w:t>LITECAM</w:t>
      </w:r>
      <w:r w:rsidRPr="000355D1">
        <w:rPr>
          <w:sz w:val="24"/>
          <w:szCs w:val="24"/>
        </w:rPr>
        <w:t xml:space="preserve"> data and format are described below. More information about the data format as well as specifics of the pipeline processing of the data can be found in the </w:t>
      </w:r>
      <w:r w:rsidR="000355D1" w:rsidRPr="000355D1">
        <w:rPr>
          <w:sz w:val="24"/>
          <w:szCs w:val="24"/>
        </w:rPr>
        <w:t xml:space="preserve">FLITECAM </w:t>
      </w:r>
      <w:r w:rsidRPr="000355D1">
        <w:rPr>
          <w:sz w:val="24"/>
          <w:szCs w:val="24"/>
        </w:rPr>
        <w:t xml:space="preserve">Pipeline User’s Manual, available at the SOFIA website at IRSA: </w:t>
      </w:r>
      <w:hyperlink r:id="rId39" w:history="1">
        <w:r w:rsidR="000355D1" w:rsidRPr="000355D1">
          <w:rPr>
            <w:rStyle w:val="Hyperlink"/>
            <w:color w:val="auto"/>
            <w:sz w:val="24"/>
            <w:szCs w:val="24"/>
          </w:rPr>
          <w:t>FLITECAM</w:t>
        </w:r>
        <w:r w:rsidRPr="000355D1">
          <w:rPr>
            <w:rStyle w:val="Hyperlink"/>
            <w:color w:val="auto"/>
            <w:sz w:val="24"/>
            <w:szCs w:val="24"/>
          </w:rPr>
          <w:t xml:space="preserve"> Pipeline User's Manual</w:t>
        </w:r>
      </w:hyperlink>
      <w:r w:rsidRPr="000355D1">
        <w:rPr>
          <w:sz w:val="24"/>
          <w:szCs w:val="24"/>
        </w:rPr>
        <w:t xml:space="preserve">. </w:t>
      </w:r>
    </w:p>
    <w:p w14:paraId="737E40EB" w14:textId="35D0F931" w:rsidR="002B65D1" w:rsidRDefault="00D25BC4" w:rsidP="00A12BD1">
      <w:pPr>
        <w:pStyle w:val="Heading2"/>
        <w:spacing w:before="240"/>
        <w:ind w:left="1123"/>
      </w:pPr>
      <w:bookmarkStart w:id="70" w:name="_Ref146618309"/>
      <w:bookmarkStart w:id="71" w:name="_Toc152834285"/>
      <w:r>
        <w:t>Pipeline Updates</w:t>
      </w:r>
      <w:bookmarkEnd w:id="70"/>
      <w:bookmarkEnd w:id="71"/>
    </w:p>
    <w:p w14:paraId="433D41AC" w14:textId="3B4D6CB8" w:rsidR="002B65D1" w:rsidRPr="00B3031F" w:rsidRDefault="00D25BC4">
      <w:pPr>
        <w:spacing w:after="0"/>
        <w:rPr>
          <w:rFonts w:eastAsia="Times New Roman" w:cs="Times New Roman"/>
          <w:szCs w:val="24"/>
        </w:rPr>
      </w:pPr>
      <w:r w:rsidRPr="00B3031F">
        <w:rPr>
          <w:rFonts w:eastAsia="Times New Roman" w:cs="Times New Roman"/>
          <w:szCs w:val="24"/>
        </w:rPr>
        <w:t>The F</w:t>
      </w:r>
      <w:r w:rsidR="00B3031F" w:rsidRPr="00B3031F">
        <w:rPr>
          <w:rFonts w:eastAsia="Times New Roman" w:cs="Times New Roman"/>
          <w:szCs w:val="24"/>
        </w:rPr>
        <w:t>LITECAM</w:t>
      </w:r>
      <w:r w:rsidRPr="00B3031F">
        <w:rPr>
          <w:rFonts w:eastAsia="Times New Roman" w:cs="Times New Roman"/>
          <w:szCs w:val="24"/>
        </w:rPr>
        <w:t xml:space="preserve"> REDUX data reduction pipeline software and the data products it creates have gone through several updates over time. In particular, the recent update to version 2.0.0 introduced some relatively large changes to the format of the data that may require updates to any local routines used to analyze the data. </w:t>
      </w:r>
    </w:p>
    <w:p w14:paraId="36DC8BFD" w14:textId="5E28E19F" w:rsidR="002B65D1" w:rsidRPr="00B3031F" w:rsidRDefault="00D25BC4">
      <w:pPr>
        <w:spacing w:after="0"/>
        <w:rPr>
          <w:rFonts w:eastAsia="Times New Roman" w:cs="Times New Roman"/>
          <w:szCs w:val="24"/>
        </w:rPr>
      </w:pPr>
      <w:r w:rsidRPr="00B3031F">
        <w:rPr>
          <w:rFonts w:eastAsia="Times New Roman" w:cs="Times New Roman"/>
          <w:szCs w:val="24"/>
        </w:rPr>
        <w:t xml:space="preserve">Below is a table summarizing major changes by pipeline version. Dates refer to approximate release dates. Check the PIPEVERS key in FITS headers to confirm the version used to process the data, as some early data may have been reprocessed with later pipeline versions. </w:t>
      </w:r>
    </w:p>
    <w:p w14:paraId="20127466" w14:textId="578E246F" w:rsidR="002B65D1" w:rsidRPr="00A12BD1" w:rsidRDefault="00D25BC4">
      <w:pPr>
        <w:spacing w:after="0"/>
      </w:pPr>
      <w:r w:rsidRPr="00B3031F">
        <w:rPr>
          <w:rFonts w:eastAsia="Times New Roman" w:cs="Times New Roman"/>
          <w:szCs w:val="24"/>
        </w:rPr>
        <w:t xml:space="preserve">More detailed change notes are available in </w:t>
      </w:r>
      <w:r w:rsidRPr="00B3031F">
        <w:rPr>
          <w:rFonts w:eastAsia="Times New Roman" w:cs="Times New Roman"/>
          <w:i/>
          <w:iCs/>
          <w:szCs w:val="24"/>
        </w:rPr>
        <w:t>Appendix D: Change notes for the F</w:t>
      </w:r>
      <w:r w:rsidR="00B3031F">
        <w:rPr>
          <w:rFonts w:eastAsia="Times New Roman" w:cs="Times New Roman"/>
          <w:i/>
          <w:iCs/>
          <w:szCs w:val="24"/>
        </w:rPr>
        <w:t>LIT</w:t>
      </w:r>
      <w:r w:rsidR="0010251B">
        <w:rPr>
          <w:rFonts w:eastAsia="Times New Roman" w:cs="Times New Roman"/>
          <w:i/>
          <w:iCs/>
          <w:szCs w:val="24"/>
        </w:rPr>
        <w:t>E</w:t>
      </w:r>
      <w:r w:rsidR="00B3031F">
        <w:rPr>
          <w:rFonts w:eastAsia="Times New Roman" w:cs="Times New Roman"/>
          <w:i/>
          <w:iCs/>
          <w:szCs w:val="24"/>
        </w:rPr>
        <w:t>CAM</w:t>
      </w:r>
      <w:r w:rsidRPr="00B3031F">
        <w:rPr>
          <w:rFonts w:eastAsia="Times New Roman" w:cs="Times New Roman"/>
          <w:i/>
          <w:iCs/>
          <w:szCs w:val="24"/>
        </w:rPr>
        <w:t xml:space="preserve"> pipeline</w:t>
      </w:r>
      <w:r w:rsidRPr="00B3031F">
        <w:rPr>
          <w:rFonts w:eastAsia="Times New Roman" w:cs="Times New Roman"/>
          <w:szCs w:val="24"/>
        </w:rPr>
        <w:t xml:space="preserve"> in F</w:t>
      </w:r>
      <w:r w:rsidR="002A16A0">
        <w:rPr>
          <w:rFonts w:eastAsia="Times New Roman" w:cs="Times New Roman"/>
          <w:szCs w:val="24"/>
        </w:rPr>
        <w:t>LITECAM</w:t>
      </w:r>
      <w:r w:rsidRPr="00B3031F">
        <w:rPr>
          <w:rFonts w:eastAsia="Times New Roman" w:cs="Times New Roman"/>
          <w:szCs w:val="24"/>
        </w:rPr>
        <w:t xml:space="preserve"> Pipeline User’s Manual </w:t>
      </w:r>
      <w:r>
        <w:rPr>
          <w:rFonts w:eastAsia="Times New Roman" w:cs="Times New Roman"/>
          <w:szCs w:val="24"/>
        </w:rPr>
        <w:t>(</w:t>
      </w:r>
      <w:hyperlink r:id="rId40" w:history="1">
        <w:r>
          <w:rPr>
            <w:rStyle w:val="Hyperlink"/>
            <w:rFonts w:eastAsia="Times New Roman" w:cs="Times New Roman"/>
            <w:szCs w:val="24"/>
          </w:rPr>
          <w:t>F</w:t>
        </w:r>
        <w:r w:rsidR="002A16A0">
          <w:rPr>
            <w:rStyle w:val="Hyperlink"/>
            <w:rFonts w:eastAsia="Times New Roman" w:cs="Times New Roman"/>
            <w:szCs w:val="24"/>
          </w:rPr>
          <w:t>LITECAM</w:t>
        </w:r>
        <w:r>
          <w:rPr>
            <w:rStyle w:val="Hyperlink"/>
            <w:rFonts w:eastAsia="Times New Roman" w:cs="Times New Roman"/>
            <w:szCs w:val="24"/>
          </w:rPr>
          <w:t xml:space="preserve"> Pipeline User's Manual</w:t>
        </w:r>
      </w:hyperlink>
      <w:r>
        <w:rPr>
          <w:rFonts w:eastAsia="Times New Roman" w:cs="Times New Roman"/>
          <w:szCs w:val="24"/>
        </w:rPr>
        <w:t xml:space="preserve">). </w:t>
      </w:r>
    </w:p>
    <w:p w14:paraId="7F083223" w14:textId="02179E29" w:rsidR="002B65D1" w:rsidRPr="00B3031F" w:rsidRDefault="00F66DDC" w:rsidP="00A12BD1">
      <w:pPr>
        <w:pStyle w:val="Caption"/>
        <w:spacing w:before="320"/>
        <w:jc w:val="center"/>
        <w:rPr>
          <w:b/>
          <w:bCs w:val="0"/>
          <w:i w:val="0"/>
          <w:iCs/>
          <w:color w:val="auto"/>
          <w:sz w:val="22"/>
          <w:szCs w:val="22"/>
        </w:rPr>
      </w:pPr>
      <w:bookmarkStart w:id="72" w:name="_Ref146294909"/>
      <w:r w:rsidRPr="00B3031F">
        <w:rPr>
          <w:b/>
          <w:bCs w:val="0"/>
          <w:i w:val="0"/>
          <w:iCs/>
          <w:color w:val="auto"/>
          <w:sz w:val="22"/>
          <w:szCs w:val="22"/>
        </w:rPr>
        <w:t xml:space="preserve">Table </w:t>
      </w:r>
      <w:r w:rsidRPr="00B3031F">
        <w:rPr>
          <w:b/>
          <w:bCs w:val="0"/>
          <w:i w:val="0"/>
          <w:iCs/>
          <w:color w:val="auto"/>
          <w:sz w:val="22"/>
          <w:szCs w:val="22"/>
        </w:rPr>
        <w:fldChar w:fldCharType="begin"/>
      </w:r>
      <w:r w:rsidRPr="00B3031F">
        <w:rPr>
          <w:b/>
          <w:bCs w:val="0"/>
          <w:i w:val="0"/>
          <w:iCs/>
          <w:color w:val="auto"/>
          <w:sz w:val="22"/>
          <w:szCs w:val="22"/>
        </w:rPr>
        <w:instrText xml:space="preserve"> SEQ Table \* ARABIC </w:instrText>
      </w:r>
      <w:r w:rsidRPr="00B3031F">
        <w:rPr>
          <w:b/>
          <w:bCs w:val="0"/>
          <w:i w:val="0"/>
          <w:iCs/>
          <w:color w:val="auto"/>
          <w:sz w:val="22"/>
          <w:szCs w:val="22"/>
        </w:rPr>
        <w:fldChar w:fldCharType="separate"/>
      </w:r>
      <w:r w:rsidR="00DC2C22">
        <w:rPr>
          <w:b/>
          <w:bCs w:val="0"/>
          <w:i w:val="0"/>
          <w:iCs/>
          <w:noProof/>
          <w:color w:val="auto"/>
          <w:sz w:val="22"/>
          <w:szCs w:val="22"/>
        </w:rPr>
        <w:t>5</w:t>
      </w:r>
      <w:r w:rsidRPr="00B3031F">
        <w:rPr>
          <w:b/>
          <w:bCs w:val="0"/>
          <w:i w:val="0"/>
          <w:iCs/>
          <w:color w:val="auto"/>
          <w:sz w:val="22"/>
          <w:szCs w:val="22"/>
        </w:rPr>
        <w:fldChar w:fldCharType="end"/>
      </w:r>
      <w:bookmarkEnd w:id="72"/>
      <w:r w:rsidRPr="00B3031F">
        <w:rPr>
          <w:b/>
          <w:bCs w:val="0"/>
          <w:i w:val="0"/>
          <w:iCs/>
          <w:color w:val="auto"/>
          <w:sz w:val="22"/>
          <w:szCs w:val="22"/>
        </w:rPr>
        <w:t>: Examples of Important F</w:t>
      </w:r>
      <w:r w:rsidR="00B3031F" w:rsidRPr="00B3031F">
        <w:rPr>
          <w:b/>
          <w:bCs w:val="0"/>
          <w:i w:val="0"/>
          <w:iCs/>
          <w:color w:val="auto"/>
          <w:sz w:val="22"/>
          <w:szCs w:val="22"/>
        </w:rPr>
        <w:t>LITECAM</w:t>
      </w:r>
      <w:r w:rsidRPr="00B3031F">
        <w:rPr>
          <w:b/>
          <w:bCs w:val="0"/>
          <w:i w:val="0"/>
          <w:iCs/>
          <w:color w:val="auto"/>
          <w:sz w:val="22"/>
          <w:szCs w:val="22"/>
        </w:rPr>
        <w:t xml:space="preserve"> REDUX Pipeline Change Notes</w:t>
      </w:r>
    </w:p>
    <w:tbl>
      <w:tblPr>
        <w:tblW w:w="9360" w:type="dxa"/>
        <w:tblLayout w:type="fixed"/>
        <w:tblCellMar>
          <w:left w:w="10" w:type="dxa"/>
          <w:right w:w="10" w:type="dxa"/>
        </w:tblCellMar>
        <w:tblLook w:val="0000" w:firstRow="0" w:lastRow="0" w:firstColumn="0" w:lastColumn="0" w:noHBand="0" w:noVBand="0"/>
      </w:tblPr>
      <w:tblGrid>
        <w:gridCol w:w="990"/>
        <w:gridCol w:w="990"/>
        <w:gridCol w:w="1905"/>
        <w:gridCol w:w="5475"/>
      </w:tblGrid>
      <w:tr w:rsidR="002B65D1" w14:paraId="7BA81804" w14:textId="77777777" w:rsidTr="008C4A8B">
        <w:trPr>
          <w:trHeight w:val="525"/>
        </w:trPr>
        <w:tc>
          <w:tcPr>
            <w:tcW w:w="990" w:type="dxa"/>
            <w:tcBorders>
              <w:top w:val="single" w:sz="8" w:space="0" w:color="000000"/>
              <w:left w:val="single" w:sz="8" w:space="0" w:color="000000"/>
              <w:bottom w:val="single" w:sz="8" w:space="0" w:color="000000"/>
              <w:right w:val="single" w:sz="8" w:space="0" w:color="000000"/>
            </w:tcBorders>
            <w:shd w:val="clear" w:color="auto" w:fill="4472C4" w:themeFill="accent1"/>
            <w:tcMar>
              <w:top w:w="15" w:type="dxa"/>
              <w:left w:w="15" w:type="dxa"/>
              <w:bottom w:w="15" w:type="dxa"/>
              <w:right w:w="15" w:type="dxa"/>
            </w:tcMar>
            <w:vAlign w:val="center"/>
          </w:tcPr>
          <w:p w14:paraId="787854AF" w14:textId="77777777" w:rsidR="002B65D1" w:rsidRDefault="00D25BC4">
            <w:pPr>
              <w:jc w:val="center"/>
              <w:rPr>
                <w:rFonts w:eastAsia="Times New Roman" w:cs="Times New Roman"/>
                <w:b/>
                <w:bCs/>
                <w:color w:val="FFFFFF"/>
                <w:szCs w:val="24"/>
              </w:rPr>
            </w:pPr>
            <w:r>
              <w:rPr>
                <w:rFonts w:eastAsia="Times New Roman" w:cs="Times New Roman"/>
                <w:b/>
                <w:bCs/>
                <w:color w:val="FFFFFF"/>
                <w:szCs w:val="24"/>
              </w:rPr>
              <w:t>Version</w:t>
            </w:r>
          </w:p>
        </w:tc>
        <w:tc>
          <w:tcPr>
            <w:tcW w:w="990" w:type="dxa"/>
            <w:tcBorders>
              <w:top w:val="single" w:sz="8" w:space="0" w:color="000000"/>
              <w:left w:val="single" w:sz="8" w:space="0" w:color="000000"/>
              <w:bottom w:val="single" w:sz="8" w:space="0" w:color="000000"/>
              <w:right w:val="single" w:sz="8" w:space="0" w:color="000000"/>
            </w:tcBorders>
            <w:shd w:val="clear" w:color="auto" w:fill="4472C4" w:themeFill="accent1"/>
            <w:tcMar>
              <w:top w:w="15" w:type="dxa"/>
              <w:left w:w="15" w:type="dxa"/>
              <w:bottom w:w="15" w:type="dxa"/>
              <w:right w:w="15" w:type="dxa"/>
            </w:tcMar>
            <w:vAlign w:val="center"/>
          </w:tcPr>
          <w:p w14:paraId="3B55B409" w14:textId="77777777" w:rsidR="002B65D1" w:rsidRDefault="00D25BC4">
            <w:pPr>
              <w:jc w:val="center"/>
              <w:rPr>
                <w:rFonts w:eastAsia="Times New Roman" w:cs="Times New Roman"/>
                <w:b/>
                <w:bCs/>
                <w:color w:val="FFFFFF"/>
                <w:szCs w:val="24"/>
              </w:rPr>
            </w:pPr>
            <w:r>
              <w:rPr>
                <w:rFonts w:eastAsia="Times New Roman" w:cs="Times New Roman"/>
                <w:b/>
                <w:bCs/>
                <w:color w:val="FFFFFF"/>
                <w:szCs w:val="24"/>
              </w:rPr>
              <w:t>Date</w:t>
            </w:r>
          </w:p>
        </w:tc>
        <w:tc>
          <w:tcPr>
            <w:tcW w:w="1905" w:type="dxa"/>
            <w:tcBorders>
              <w:top w:val="single" w:sz="8" w:space="0" w:color="000000"/>
              <w:left w:val="single" w:sz="8" w:space="0" w:color="000000"/>
              <w:bottom w:val="single" w:sz="8" w:space="0" w:color="000000"/>
              <w:right w:val="single" w:sz="8" w:space="0" w:color="000000"/>
            </w:tcBorders>
            <w:shd w:val="clear" w:color="auto" w:fill="4472C4" w:themeFill="accent1"/>
            <w:tcMar>
              <w:top w:w="15" w:type="dxa"/>
              <w:left w:w="15" w:type="dxa"/>
              <w:bottom w:w="15" w:type="dxa"/>
              <w:right w:w="15" w:type="dxa"/>
            </w:tcMar>
            <w:vAlign w:val="center"/>
          </w:tcPr>
          <w:p w14:paraId="61E89DDA" w14:textId="77777777" w:rsidR="002B65D1" w:rsidRDefault="00D25BC4">
            <w:pPr>
              <w:jc w:val="center"/>
              <w:rPr>
                <w:rFonts w:eastAsia="Times New Roman" w:cs="Times New Roman"/>
                <w:b/>
                <w:bCs/>
                <w:color w:val="FFFFFF"/>
                <w:szCs w:val="24"/>
              </w:rPr>
            </w:pPr>
            <w:r>
              <w:rPr>
                <w:rFonts w:eastAsia="Times New Roman" w:cs="Times New Roman"/>
                <w:b/>
                <w:bCs/>
                <w:color w:val="FFFFFF"/>
                <w:szCs w:val="24"/>
              </w:rPr>
              <w:t>Software/Cycle</w:t>
            </w:r>
          </w:p>
        </w:tc>
        <w:tc>
          <w:tcPr>
            <w:tcW w:w="5475" w:type="dxa"/>
            <w:tcBorders>
              <w:top w:val="single" w:sz="8" w:space="0" w:color="000000"/>
              <w:left w:val="single" w:sz="8" w:space="0" w:color="000000"/>
              <w:bottom w:val="single" w:sz="8" w:space="0" w:color="000000"/>
              <w:right w:val="single" w:sz="8" w:space="0" w:color="000000"/>
            </w:tcBorders>
            <w:shd w:val="clear" w:color="auto" w:fill="4472C4" w:themeFill="accent1"/>
            <w:tcMar>
              <w:top w:w="15" w:type="dxa"/>
              <w:left w:w="15" w:type="dxa"/>
              <w:bottom w:w="15" w:type="dxa"/>
              <w:right w:w="15" w:type="dxa"/>
            </w:tcMar>
            <w:vAlign w:val="center"/>
          </w:tcPr>
          <w:p w14:paraId="33FC9335" w14:textId="77777777" w:rsidR="002B65D1" w:rsidRDefault="00D25BC4">
            <w:pPr>
              <w:jc w:val="center"/>
              <w:rPr>
                <w:rFonts w:eastAsia="Times New Roman" w:cs="Times New Roman"/>
                <w:b/>
                <w:bCs/>
                <w:color w:val="FFFFFF"/>
                <w:szCs w:val="24"/>
              </w:rPr>
            </w:pPr>
            <w:r>
              <w:rPr>
                <w:rFonts w:eastAsia="Times New Roman" w:cs="Times New Roman"/>
                <w:b/>
                <w:bCs/>
                <w:color w:val="FFFFFF"/>
                <w:szCs w:val="24"/>
              </w:rPr>
              <w:t>Comments</w:t>
            </w:r>
          </w:p>
        </w:tc>
      </w:tr>
      <w:tr w:rsidR="002B65D1" w14:paraId="0B080C15" w14:textId="77777777">
        <w:trPr>
          <w:trHeight w:val="300"/>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AAE4165" w14:textId="75461AF6" w:rsidR="002B65D1" w:rsidRDefault="00D25BC4">
            <w:pPr>
              <w:spacing w:after="0"/>
              <w:rPr>
                <w:rFonts w:eastAsia="Times New Roman" w:cs="Times New Roman"/>
                <w:color w:val="000000"/>
                <w:szCs w:val="24"/>
              </w:rPr>
            </w:pPr>
            <w:r>
              <w:rPr>
                <w:rFonts w:eastAsia="Times New Roman" w:cs="Times New Roman"/>
                <w:color w:val="000000"/>
                <w:szCs w:val="24"/>
              </w:rPr>
              <w:t>1.0.</w:t>
            </w:r>
            <w:r w:rsidR="00B3031F">
              <w:rPr>
                <w:rFonts w:eastAsia="Times New Roman" w:cs="Times New Roman"/>
                <w:color w:val="000000"/>
                <w:szCs w:val="24"/>
              </w:rPr>
              <w:t>0</w:t>
            </w:r>
            <w:r>
              <w:rPr>
                <w:rFonts w:eastAsia="Times New Roman" w:cs="Times New Roman"/>
                <w:color w:val="000000"/>
                <w:szCs w:val="24"/>
              </w:rPr>
              <w:t xml:space="preserve">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0A0FA7EC" w14:textId="77777777" w:rsidR="002B65D1" w:rsidRDefault="00D25BC4">
            <w:pPr>
              <w:spacing w:after="0"/>
              <w:rPr>
                <w:rFonts w:eastAsia="Times New Roman" w:cs="Times New Roman"/>
                <w:color w:val="000000"/>
                <w:szCs w:val="24"/>
              </w:rPr>
            </w:pPr>
            <w:r>
              <w:rPr>
                <w:rFonts w:eastAsia="Times New Roman" w:cs="Times New Roman"/>
                <w:color w:val="000000"/>
                <w:szCs w:val="24"/>
              </w:rPr>
              <w:t xml:space="preserve">01/23/15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15A9AF53" w14:textId="77777777" w:rsidR="002B65D1" w:rsidRDefault="00D25BC4">
            <w:pPr>
              <w:spacing w:after="0"/>
              <w:rPr>
                <w:rFonts w:eastAsia="Times New Roman" w:cs="Times New Roman"/>
                <w:color w:val="000000"/>
                <w:szCs w:val="24"/>
              </w:rPr>
            </w:pPr>
            <w:r>
              <w:rPr>
                <w:rFonts w:eastAsia="Times New Roman" w:cs="Times New Roman"/>
                <w:color w:val="000000"/>
                <w:szCs w:val="24"/>
              </w:rPr>
              <w:t xml:space="preserve">IDL:Cycle 1,2 </w:t>
            </w:r>
          </w:p>
        </w:tc>
        <w:tc>
          <w:tcPr>
            <w:tcW w:w="5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29B7CB89" w14:textId="13B39B05" w:rsidR="002B65D1" w:rsidRDefault="00B3031F" w:rsidP="00B3031F">
            <w:pPr>
              <w:spacing w:after="0"/>
              <w:jc w:val="left"/>
              <w:rPr>
                <w:rFonts w:eastAsia="Times New Roman" w:cs="Times New Roman"/>
                <w:color w:val="000000"/>
                <w:szCs w:val="24"/>
              </w:rPr>
            </w:pPr>
            <w:r>
              <w:rPr>
                <w:rFonts w:eastAsia="Times New Roman" w:cs="Times New Roman"/>
                <w:color w:val="000000"/>
                <w:szCs w:val="24"/>
              </w:rPr>
              <w:t>I</w:t>
            </w:r>
            <w:r w:rsidRPr="00B3031F">
              <w:rPr>
                <w:rFonts w:eastAsia="Times New Roman" w:cs="Times New Roman"/>
                <w:color w:val="000000"/>
                <w:szCs w:val="24"/>
              </w:rPr>
              <w:t xml:space="preserve">ntegrated FLITECAM imaging algorithms (FDRP) with Spextool spectral extraction algorithms, in </w:t>
            </w:r>
            <w:r>
              <w:rPr>
                <w:rFonts w:eastAsia="Times New Roman" w:cs="Times New Roman"/>
                <w:color w:val="000000"/>
                <w:szCs w:val="24"/>
              </w:rPr>
              <w:t>the</w:t>
            </w:r>
            <w:r w:rsidRPr="00B3031F">
              <w:rPr>
                <w:rFonts w:eastAsia="Times New Roman" w:cs="Times New Roman"/>
                <w:color w:val="000000"/>
                <w:szCs w:val="24"/>
              </w:rPr>
              <w:t xml:space="preserve"> standard</w:t>
            </w:r>
            <w:r>
              <w:rPr>
                <w:rFonts w:eastAsia="Times New Roman" w:cs="Times New Roman"/>
                <w:color w:val="000000"/>
                <w:szCs w:val="24"/>
              </w:rPr>
              <w:t xml:space="preserve"> </w:t>
            </w:r>
            <w:r w:rsidRPr="00B3031F">
              <w:rPr>
                <w:rFonts w:eastAsia="Times New Roman" w:cs="Times New Roman"/>
                <w:color w:val="000000"/>
                <w:szCs w:val="24"/>
              </w:rPr>
              <w:t>pipeline interface (Redux)</w:t>
            </w:r>
          </w:p>
        </w:tc>
      </w:tr>
      <w:tr w:rsidR="002B65D1" w14:paraId="54691910" w14:textId="77777777">
        <w:trPr>
          <w:trHeight w:val="300"/>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4EC435C7" w14:textId="2854BCD2" w:rsidR="002B65D1" w:rsidRDefault="00D25BC4">
            <w:pPr>
              <w:spacing w:after="0"/>
              <w:rPr>
                <w:rFonts w:eastAsia="Times New Roman" w:cs="Times New Roman"/>
                <w:color w:val="000000"/>
                <w:szCs w:val="24"/>
              </w:rPr>
            </w:pPr>
            <w:r>
              <w:rPr>
                <w:rFonts w:eastAsia="Times New Roman" w:cs="Times New Roman"/>
                <w:color w:val="000000"/>
                <w:szCs w:val="24"/>
              </w:rPr>
              <w:t>1.0.</w:t>
            </w:r>
            <w:r w:rsidR="00B3031F">
              <w:rPr>
                <w:rFonts w:eastAsia="Times New Roman" w:cs="Times New Roman"/>
                <w:color w:val="000000"/>
                <w:szCs w:val="24"/>
              </w:rPr>
              <w:t>1</w:t>
            </w:r>
            <w:r>
              <w:rPr>
                <w:rFonts w:eastAsia="Times New Roman" w:cs="Times New Roman"/>
                <w:color w:val="000000"/>
                <w:szCs w:val="24"/>
              </w:rPr>
              <w:t xml:space="preserve">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584FFD51" w14:textId="067257BE" w:rsidR="002B65D1" w:rsidRDefault="00D25BC4">
            <w:pPr>
              <w:spacing w:after="0"/>
              <w:rPr>
                <w:rFonts w:eastAsia="Times New Roman" w:cs="Times New Roman"/>
                <w:color w:val="000000"/>
                <w:szCs w:val="24"/>
              </w:rPr>
            </w:pPr>
            <w:r>
              <w:rPr>
                <w:rFonts w:eastAsia="Times New Roman" w:cs="Times New Roman"/>
                <w:color w:val="000000"/>
                <w:szCs w:val="24"/>
              </w:rPr>
              <w:t>05/</w:t>
            </w:r>
            <w:r w:rsidR="00B3031F">
              <w:rPr>
                <w:rFonts w:eastAsia="Times New Roman" w:cs="Times New Roman"/>
                <w:color w:val="000000"/>
                <w:szCs w:val="24"/>
              </w:rPr>
              <w:t>14</w:t>
            </w:r>
            <w:r>
              <w:rPr>
                <w:rFonts w:eastAsia="Times New Roman" w:cs="Times New Roman"/>
                <w:color w:val="000000"/>
                <w:szCs w:val="24"/>
              </w:rPr>
              <w:t xml:space="preserve">/15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0FB5E718" w14:textId="77777777" w:rsidR="002B65D1" w:rsidRDefault="00D25BC4">
            <w:pPr>
              <w:spacing w:after="0"/>
              <w:rPr>
                <w:rFonts w:eastAsia="Times New Roman" w:cs="Times New Roman"/>
                <w:color w:val="000000"/>
                <w:szCs w:val="24"/>
              </w:rPr>
            </w:pPr>
            <w:r>
              <w:rPr>
                <w:rFonts w:eastAsia="Times New Roman" w:cs="Times New Roman"/>
                <w:color w:val="000000"/>
                <w:szCs w:val="24"/>
              </w:rPr>
              <w:t xml:space="preserve">IDL:Cycle 3 </w:t>
            </w:r>
          </w:p>
        </w:tc>
        <w:tc>
          <w:tcPr>
            <w:tcW w:w="5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506F2EF4" w14:textId="08FF1802" w:rsidR="002B65D1" w:rsidRDefault="00B3031F" w:rsidP="00B3031F">
            <w:pPr>
              <w:spacing w:after="0"/>
              <w:jc w:val="left"/>
              <w:rPr>
                <w:rFonts w:eastAsia="Times New Roman" w:cs="Times New Roman"/>
                <w:color w:val="000000"/>
                <w:szCs w:val="24"/>
              </w:rPr>
            </w:pPr>
            <w:r w:rsidRPr="00B3031F">
              <w:rPr>
                <w:rFonts w:eastAsia="Times New Roman" w:cs="Times New Roman"/>
                <w:color w:val="000000"/>
                <w:szCs w:val="24"/>
              </w:rPr>
              <w:t>Flux calibration incorporated into pipeline, rather than applied as a separate step.</w:t>
            </w:r>
            <w:r>
              <w:rPr>
                <w:rFonts w:eastAsia="Times New Roman" w:cs="Times New Roman"/>
                <w:color w:val="000000"/>
                <w:szCs w:val="24"/>
              </w:rPr>
              <w:t xml:space="preserve"> </w:t>
            </w:r>
            <w:r w:rsidRPr="00B3031F">
              <w:rPr>
                <w:rFonts w:eastAsia="Times New Roman" w:cs="Times New Roman"/>
                <w:color w:val="000000"/>
                <w:szCs w:val="24"/>
              </w:rPr>
              <w:t>EXPTIME keyword updated to track total nominal on-source integration time.</w:t>
            </w:r>
            <w:r>
              <w:rPr>
                <w:rFonts w:eastAsia="Times New Roman" w:cs="Times New Roman"/>
                <w:color w:val="000000"/>
                <w:szCs w:val="24"/>
              </w:rPr>
              <w:t xml:space="preserve"> </w:t>
            </w:r>
          </w:p>
        </w:tc>
      </w:tr>
      <w:tr w:rsidR="002B65D1" w14:paraId="05977B24" w14:textId="77777777">
        <w:trPr>
          <w:trHeight w:val="300"/>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5EF34D28" w14:textId="77777777" w:rsidR="002B65D1" w:rsidRDefault="00D25BC4">
            <w:pPr>
              <w:spacing w:after="0"/>
              <w:rPr>
                <w:rFonts w:eastAsia="Times New Roman" w:cs="Times New Roman"/>
                <w:color w:val="000000"/>
                <w:szCs w:val="24"/>
              </w:rPr>
            </w:pPr>
            <w:r>
              <w:rPr>
                <w:rFonts w:eastAsia="Times New Roman" w:cs="Times New Roman"/>
                <w:color w:val="000000"/>
                <w:szCs w:val="24"/>
              </w:rPr>
              <w:t>1.1.0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6E3E946" w14:textId="5650247C" w:rsidR="002B65D1" w:rsidRDefault="00D25BC4">
            <w:pPr>
              <w:spacing w:after="0"/>
              <w:rPr>
                <w:rFonts w:eastAsia="Times New Roman" w:cs="Times New Roman"/>
                <w:color w:val="000000"/>
                <w:szCs w:val="24"/>
              </w:rPr>
            </w:pPr>
            <w:r>
              <w:rPr>
                <w:rFonts w:eastAsia="Times New Roman" w:cs="Times New Roman"/>
                <w:color w:val="000000"/>
                <w:szCs w:val="24"/>
              </w:rPr>
              <w:t>0</w:t>
            </w:r>
            <w:r w:rsidR="00B3031F">
              <w:rPr>
                <w:rFonts w:eastAsia="Times New Roman" w:cs="Times New Roman"/>
                <w:color w:val="000000"/>
                <w:szCs w:val="24"/>
              </w:rPr>
              <w:t>9</w:t>
            </w:r>
            <w:r>
              <w:rPr>
                <w:rFonts w:eastAsia="Times New Roman" w:cs="Times New Roman"/>
                <w:color w:val="000000"/>
                <w:szCs w:val="24"/>
              </w:rPr>
              <w:t>/</w:t>
            </w:r>
            <w:r w:rsidR="00B3031F">
              <w:rPr>
                <w:rFonts w:eastAsia="Times New Roman" w:cs="Times New Roman"/>
                <w:color w:val="000000"/>
                <w:szCs w:val="24"/>
              </w:rPr>
              <w:t>20</w:t>
            </w:r>
            <w:r>
              <w:rPr>
                <w:rFonts w:eastAsia="Times New Roman" w:cs="Times New Roman"/>
                <w:color w:val="000000"/>
                <w:szCs w:val="24"/>
              </w:rPr>
              <w:t>/16</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6078F1ED" w14:textId="49340C2E" w:rsidR="002B65D1" w:rsidRDefault="00B3031F">
            <w:pPr>
              <w:spacing w:after="0"/>
              <w:rPr>
                <w:rFonts w:eastAsia="Times New Roman" w:cs="Times New Roman"/>
                <w:color w:val="000000"/>
                <w:szCs w:val="24"/>
              </w:rPr>
            </w:pPr>
            <w:r>
              <w:rPr>
                <w:rFonts w:eastAsia="Times New Roman" w:cs="Times New Roman"/>
                <w:color w:val="000000"/>
                <w:szCs w:val="24"/>
              </w:rPr>
              <w:t>IDL:Cycle 4/5</w:t>
            </w:r>
          </w:p>
        </w:tc>
        <w:tc>
          <w:tcPr>
            <w:tcW w:w="5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1AE60696" w14:textId="25E044C3" w:rsidR="002B65D1" w:rsidRDefault="00D25BC4" w:rsidP="0081232A">
            <w:pPr>
              <w:spacing w:after="0"/>
              <w:jc w:val="left"/>
              <w:rPr>
                <w:rFonts w:eastAsia="Times New Roman" w:cs="Times New Roman"/>
                <w:color w:val="000000"/>
                <w:szCs w:val="24"/>
              </w:rPr>
            </w:pPr>
            <w:r>
              <w:rPr>
                <w:rFonts w:eastAsia="Times New Roman" w:cs="Times New Roman"/>
                <w:color w:val="000000"/>
                <w:szCs w:val="24"/>
              </w:rPr>
              <w:t xml:space="preserve">Flux calibration factors are now applied to data arrays to convert them to physical units (Jy). The calibrated data product has file code CAL (PRODTYPE=calibrated). COA files are no longer designated Level 3, even if their headers contain calibration factors. </w:t>
            </w:r>
            <w:r w:rsidR="00B3031F" w:rsidRPr="00B3031F">
              <w:rPr>
                <w:rFonts w:eastAsia="Times New Roman" w:cs="Times New Roman"/>
                <w:color w:val="000000"/>
                <w:szCs w:val="24"/>
              </w:rPr>
              <w:t>Grism calibration incorporated into the pipeline, using stored instrumental response files, similar to the FORCAST grism calibration proces</w:t>
            </w:r>
            <w:r w:rsidR="00B3031F">
              <w:rPr>
                <w:rFonts w:eastAsia="Times New Roman" w:cs="Times New Roman"/>
                <w:color w:val="000000"/>
                <w:szCs w:val="24"/>
              </w:rPr>
              <w:t>s.</w:t>
            </w:r>
          </w:p>
        </w:tc>
      </w:tr>
      <w:tr w:rsidR="002B65D1" w14:paraId="331B5105" w14:textId="77777777">
        <w:trPr>
          <w:trHeight w:val="300"/>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1BE7A397" w14:textId="77777777" w:rsidR="002B65D1" w:rsidRDefault="00D25BC4">
            <w:pPr>
              <w:spacing w:after="0"/>
              <w:rPr>
                <w:rFonts w:eastAsia="Times New Roman" w:cs="Times New Roman"/>
                <w:color w:val="000000"/>
                <w:szCs w:val="24"/>
              </w:rPr>
            </w:pPr>
            <w:r>
              <w:rPr>
                <w:rFonts w:eastAsia="Times New Roman" w:cs="Times New Roman"/>
                <w:color w:val="000000"/>
                <w:szCs w:val="24"/>
              </w:rPr>
              <w:t xml:space="preserve">1.2.0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207BAAA7" w14:textId="1095E5F2" w:rsidR="002B65D1" w:rsidRDefault="00B3031F">
            <w:pPr>
              <w:spacing w:after="0"/>
              <w:rPr>
                <w:rFonts w:eastAsia="Times New Roman" w:cs="Times New Roman"/>
                <w:color w:val="000000"/>
                <w:szCs w:val="24"/>
              </w:rPr>
            </w:pPr>
            <w:r>
              <w:rPr>
                <w:rFonts w:eastAsia="Times New Roman" w:cs="Times New Roman"/>
                <w:color w:val="000000"/>
                <w:szCs w:val="24"/>
              </w:rPr>
              <w:t>12</w:t>
            </w:r>
            <w:r w:rsidR="00D25BC4">
              <w:rPr>
                <w:rFonts w:eastAsia="Times New Roman" w:cs="Times New Roman"/>
                <w:color w:val="000000"/>
                <w:szCs w:val="24"/>
              </w:rPr>
              <w:t>/</w:t>
            </w:r>
            <w:r>
              <w:rPr>
                <w:rFonts w:eastAsia="Times New Roman" w:cs="Times New Roman"/>
                <w:color w:val="000000"/>
                <w:szCs w:val="24"/>
              </w:rPr>
              <w:t>1</w:t>
            </w:r>
            <w:r w:rsidR="00D25BC4">
              <w:rPr>
                <w:rFonts w:eastAsia="Times New Roman" w:cs="Times New Roman"/>
                <w:color w:val="000000"/>
                <w:szCs w:val="24"/>
              </w:rPr>
              <w:t xml:space="preserve">5/17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434E977E" w14:textId="77777777" w:rsidR="002B65D1" w:rsidRDefault="00D25BC4">
            <w:pPr>
              <w:spacing w:after="0"/>
              <w:rPr>
                <w:rFonts w:eastAsia="Times New Roman" w:cs="Times New Roman"/>
                <w:color w:val="000000"/>
                <w:szCs w:val="24"/>
              </w:rPr>
            </w:pPr>
            <w:r>
              <w:rPr>
                <w:rFonts w:eastAsia="Times New Roman" w:cs="Times New Roman"/>
                <w:color w:val="000000"/>
                <w:szCs w:val="24"/>
              </w:rPr>
              <w:t xml:space="preserve">IDL:Cycle 4/5 </w:t>
            </w:r>
          </w:p>
        </w:tc>
        <w:tc>
          <w:tcPr>
            <w:tcW w:w="5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91699E9" w14:textId="508B113D" w:rsidR="002B65D1" w:rsidRDefault="00D25BC4" w:rsidP="0081232A">
            <w:pPr>
              <w:spacing w:after="0"/>
              <w:jc w:val="left"/>
              <w:rPr>
                <w:rFonts w:eastAsia="Times New Roman" w:cs="Times New Roman"/>
                <w:color w:val="000000"/>
                <w:szCs w:val="24"/>
              </w:rPr>
            </w:pPr>
            <w:r>
              <w:rPr>
                <w:rFonts w:eastAsia="Times New Roman" w:cs="Times New Roman"/>
                <w:color w:val="000000"/>
                <w:szCs w:val="24"/>
              </w:rPr>
              <w:t>Overall improvement to calibration. Updated to include TEL files which are similar to REG files with telluric corrections applied to each file. Final calibrated file CAL file is same as COA file but with calibration factor (CALFCTR) already applied. Improved telluric correction for F</w:t>
            </w:r>
            <w:r w:rsidR="002A16A0">
              <w:rPr>
                <w:rFonts w:eastAsia="Times New Roman" w:cs="Times New Roman"/>
                <w:color w:val="000000"/>
                <w:szCs w:val="24"/>
              </w:rPr>
              <w:t>LITECAM</w:t>
            </w:r>
            <w:r>
              <w:rPr>
                <w:rFonts w:eastAsia="Times New Roman" w:cs="Times New Roman"/>
                <w:color w:val="000000"/>
                <w:szCs w:val="24"/>
              </w:rPr>
              <w:t xml:space="preserve"> grism data. </w:t>
            </w:r>
          </w:p>
        </w:tc>
      </w:tr>
      <w:tr w:rsidR="002B65D1" w14:paraId="3D74A554" w14:textId="77777777">
        <w:trPr>
          <w:trHeight w:val="300"/>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0D959E18" w14:textId="77777777" w:rsidR="002B65D1" w:rsidRDefault="00D25BC4">
            <w:pPr>
              <w:spacing w:after="0"/>
              <w:rPr>
                <w:rFonts w:eastAsia="Times New Roman" w:cs="Times New Roman"/>
                <w:color w:val="000000"/>
                <w:szCs w:val="24"/>
              </w:rPr>
            </w:pPr>
            <w:r>
              <w:rPr>
                <w:rFonts w:eastAsia="Times New Roman" w:cs="Times New Roman"/>
                <w:color w:val="000000"/>
                <w:szCs w:val="24"/>
              </w:rPr>
              <w:t xml:space="preserve">2.0.0 </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FDEA9F4" w14:textId="24FAF256" w:rsidR="002B65D1" w:rsidRDefault="00B3031F">
            <w:pPr>
              <w:spacing w:after="0"/>
              <w:rPr>
                <w:rFonts w:eastAsia="Times New Roman" w:cs="Times New Roman"/>
                <w:color w:val="000000"/>
                <w:szCs w:val="24"/>
              </w:rPr>
            </w:pPr>
            <w:r>
              <w:rPr>
                <w:rFonts w:eastAsia="Times New Roman" w:cs="Times New Roman"/>
                <w:color w:val="000000"/>
                <w:szCs w:val="24"/>
              </w:rPr>
              <w:t>08</w:t>
            </w:r>
            <w:r w:rsidR="00D25BC4">
              <w:rPr>
                <w:rFonts w:eastAsia="Times New Roman" w:cs="Times New Roman"/>
                <w:color w:val="000000"/>
                <w:szCs w:val="24"/>
              </w:rPr>
              <w:t>/</w:t>
            </w:r>
            <w:r>
              <w:rPr>
                <w:rFonts w:eastAsia="Times New Roman" w:cs="Times New Roman"/>
                <w:color w:val="000000"/>
                <w:szCs w:val="24"/>
              </w:rPr>
              <w:t>16</w:t>
            </w:r>
            <w:r w:rsidR="00D25BC4">
              <w:rPr>
                <w:rFonts w:eastAsia="Times New Roman" w:cs="Times New Roman"/>
                <w:color w:val="000000"/>
                <w:szCs w:val="24"/>
              </w:rPr>
              <w:t>/2</w:t>
            </w:r>
            <w:r>
              <w:rPr>
                <w:rFonts w:eastAsia="Times New Roman" w:cs="Times New Roman"/>
                <w:color w:val="000000"/>
                <w:szCs w:val="24"/>
              </w:rPr>
              <w:t>1</w:t>
            </w:r>
            <w:r w:rsidR="00D25BC4">
              <w:rPr>
                <w:rFonts w:eastAsia="Times New Roman" w:cs="Times New Roman"/>
                <w:color w:val="000000"/>
                <w:szCs w:val="24"/>
              </w:rPr>
              <w:t xml:space="preserve">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5C2AC80F" w14:textId="4A2F8570" w:rsidR="002B65D1" w:rsidRDefault="00D25BC4">
            <w:pPr>
              <w:spacing w:after="0"/>
              <w:rPr>
                <w:rFonts w:eastAsia="Times New Roman" w:cs="Times New Roman"/>
                <w:color w:val="000000"/>
                <w:szCs w:val="24"/>
              </w:rPr>
            </w:pPr>
            <w:r>
              <w:rPr>
                <w:rFonts w:eastAsia="Times New Roman" w:cs="Times New Roman"/>
                <w:color w:val="000000"/>
                <w:szCs w:val="24"/>
              </w:rPr>
              <w:t xml:space="preserve">Python </w:t>
            </w:r>
          </w:p>
        </w:tc>
        <w:tc>
          <w:tcPr>
            <w:tcW w:w="5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5D295045" w14:textId="3160A0FD" w:rsidR="002B65D1" w:rsidRPr="0081232A" w:rsidRDefault="00D25BC4" w:rsidP="0081232A">
            <w:pPr>
              <w:spacing w:after="0"/>
              <w:jc w:val="left"/>
            </w:pPr>
            <w:r>
              <w:rPr>
                <w:rFonts w:eastAsia="Times New Roman" w:cs="Times New Roman"/>
                <w:color w:val="000000"/>
                <w:szCs w:val="24"/>
              </w:rPr>
              <w:t xml:space="preserve">File format of FITS files for imaging updated from image cube to separate extensions. Extensions are now </w:t>
            </w:r>
            <w:r>
              <w:rPr>
                <w:rFonts w:eastAsia="Times New Roman" w:cs="Times New Roman"/>
                <w:color w:val="000000"/>
                <w:szCs w:val="24"/>
              </w:rPr>
              <w:lastRenderedPageBreak/>
              <w:t>FLUX, ERROR, and EXPOSURE. ERROR now represents the standard deviation (sigma) rather than the variance (σ</w:t>
            </w:r>
            <w:r>
              <w:rPr>
                <w:rFonts w:eastAsia="Times New Roman" w:cs="Times New Roman"/>
                <w:color w:val="000000"/>
                <w:szCs w:val="24"/>
                <w:vertAlign w:val="superscript"/>
              </w:rPr>
              <w:t>2</w:t>
            </w:r>
            <w:r>
              <w:rPr>
                <w:rFonts w:eastAsia="Times New Roman" w:cs="Times New Roman"/>
                <w:color w:val="000000"/>
                <w:szCs w:val="24"/>
              </w:rPr>
              <w:t xml:space="preserve">). </w:t>
            </w:r>
          </w:p>
          <w:p w14:paraId="14F95D15" w14:textId="77777777" w:rsidR="002B65D1" w:rsidRDefault="00D25BC4" w:rsidP="0081232A">
            <w:pPr>
              <w:spacing w:after="0"/>
              <w:jc w:val="left"/>
              <w:rPr>
                <w:rFonts w:eastAsia="Times New Roman" w:cs="Times New Roman"/>
                <w:color w:val="404040"/>
                <w:szCs w:val="24"/>
              </w:rPr>
            </w:pPr>
            <w:r w:rsidRPr="000E0290">
              <w:rPr>
                <w:rFonts w:eastAsia="Times New Roman" w:cs="Times New Roman"/>
                <w:szCs w:val="24"/>
              </w:rPr>
              <w:t>Grism data formats also changed significantly. Grism images and spectra are stored in the same FITS file, under separate extensions. Final 1D spectra (CMB files, PRODTYPE=combined_spectrum) are still stored in the same format as before; the spectrum corresponds to the SPECTRAL_FLUX extension in the COA (PRODTYPE=coadded_spectrum) file.</w:t>
            </w:r>
          </w:p>
        </w:tc>
      </w:tr>
    </w:tbl>
    <w:p w14:paraId="3EF751EB" w14:textId="77777777" w:rsidR="002B65D1" w:rsidRDefault="002B65D1">
      <w:pPr>
        <w:spacing w:after="0"/>
      </w:pPr>
    </w:p>
    <w:p w14:paraId="310E8C5F" w14:textId="33AF3AB9" w:rsidR="002B65D1" w:rsidRDefault="00D25BC4">
      <w:pPr>
        <w:pStyle w:val="Heading2"/>
      </w:pPr>
      <w:bookmarkStart w:id="73" w:name="_Toc152834286"/>
      <w:r>
        <w:t>Data Quality</w:t>
      </w:r>
      <w:bookmarkEnd w:id="73"/>
    </w:p>
    <w:p w14:paraId="162BF6D9" w14:textId="0A91E762" w:rsidR="002B65D1" w:rsidRPr="006C2F88" w:rsidRDefault="00D25BC4">
      <w:pPr>
        <w:spacing w:after="0"/>
        <w:rPr>
          <w:rFonts w:eastAsia="Times New Roman" w:cs="Times New Roman"/>
          <w:szCs w:val="24"/>
        </w:rPr>
      </w:pPr>
      <w:r w:rsidRPr="006C2F88">
        <w:rPr>
          <w:rFonts w:eastAsia="Times New Roman" w:cs="Times New Roman"/>
          <w:szCs w:val="24"/>
        </w:rPr>
        <w:t>Data quality for F</w:t>
      </w:r>
      <w:r w:rsidR="006C2F88" w:rsidRPr="006C2F88">
        <w:rPr>
          <w:rFonts w:eastAsia="Times New Roman" w:cs="Times New Roman"/>
          <w:szCs w:val="24"/>
        </w:rPr>
        <w:t>LITECAM</w:t>
      </w:r>
      <w:r w:rsidRPr="006C2F88">
        <w:rPr>
          <w:rFonts w:eastAsia="Times New Roman" w:cs="Times New Roman"/>
          <w:szCs w:val="24"/>
        </w:rPr>
        <w:t xml:space="preserve"> is recorded in the FITS keyword DATAQUAL and can contain the following values: </w:t>
      </w:r>
    </w:p>
    <w:p w14:paraId="2FA9B09C" w14:textId="77777777" w:rsidR="002B65D1" w:rsidRPr="006C2F88" w:rsidRDefault="00D25BC4">
      <w:pPr>
        <w:pStyle w:val="ListParagraph"/>
        <w:spacing w:after="0"/>
      </w:pPr>
      <w:r w:rsidRPr="006C2F88">
        <w:rPr>
          <w:rFonts w:eastAsia="Times New Roman" w:cs="Times New Roman"/>
          <w:i/>
          <w:iCs/>
          <w:szCs w:val="24"/>
        </w:rPr>
        <w:t>NOMINAL</w:t>
      </w:r>
      <w:r w:rsidRPr="006C2F88">
        <w:rPr>
          <w:rFonts w:eastAsia="Times New Roman" w:cs="Times New Roman"/>
          <w:szCs w:val="24"/>
        </w:rPr>
        <w:t xml:space="preserve">: No outstanding issues with processing, calibration, or observing conditions. </w:t>
      </w:r>
    </w:p>
    <w:p w14:paraId="1BE918FB" w14:textId="77777777" w:rsidR="002B65D1" w:rsidRPr="006C2F88" w:rsidRDefault="00D25BC4">
      <w:pPr>
        <w:pStyle w:val="ListParagraph"/>
        <w:spacing w:after="0"/>
      </w:pPr>
      <w:r w:rsidRPr="006C2F88">
        <w:rPr>
          <w:rFonts w:eastAsia="Times New Roman" w:cs="Times New Roman"/>
          <w:i/>
          <w:iCs/>
          <w:szCs w:val="24"/>
        </w:rPr>
        <w:t>USABLE</w:t>
      </w:r>
      <w:r w:rsidRPr="006C2F88">
        <w:rPr>
          <w:rFonts w:eastAsia="Times New Roman" w:cs="Times New Roman"/>
          <w:szCs w:val="24"/>
        </w:rPr>
        <w:t xml:space="preserve">: Minor issue(s) with processing, calibration, or conditions, but should still be scientifically valid (perhaps with larger than usual uncertainties); see HISTORY records for details. </w:t>
      </w:r>
    </w:p>
    <w:p w14:paraId="58701386" w14:textId="77777777" w:rsidR="002B65D1" w:rsidRPr="006C2F88" w:rsidRDefault="00D25BC4">
      <w:pPr>
        <w:pStyle w:val="ListParagraph"/>
        <w:spacing w:after="0"/>
      </w:pPr>
      <w:r w:rsidRPr="006C2F88">
        <w:rPr>
          <w:rFonts w:eastAsia="Times New Roman" w:cs="Times New Roman"/>
          <w:i/>
          <w:iCs/>
          <w:szCs w:val="24"/>
        </w:rPr>
        <w:t>PROBLEM</w:t>
      </w:r>
      <w:r w:rsidRPr="006C2F88">
        <w:rPr>
          <w:rFonts w:eastAsia="Times New Roman" w:cs="Times New Roman"/>
          <w:szCs w:val="24"/>
        </w:rPr>
        <w:t xml:space="preserve">: Significant issue(s) encountered with processing, calibration, or observing conditions; may not be scientifically useful (depending on the application); see HISTORY records for details. In general, these cases are addressed through manual reprocessing before archiving and distribution. </w:t>
      </w:r>
    </w:p>
    <w:p w14:paraId="5EA9DA50" w14:textId="77777777" w:rsidR="002B65D1" w:rsidRPr="006C2F88" w:rsidRDefault="00D25BC4">
      <w:pPr>
        <w:pStyle w:val="ListParagraph"/>
        <w:spacing w:after="0"/>
      </w:pPr>
      <w:r w:rsidRPr="006C2F88">
        <w:rPr>
          <w:rFonts w:eastAsia="Times New Roman" w:cs="Times New Roman"/>
          <w:i/>
          <w:iCs/>
          <w:szCs w:val="24"/>
        </w:rPr>
        <w:t>FAIL</w:t>
      </w:r>
      <w:r w:rsidRPr="006C2F88">
        <w:rPr>
          <w:rFonts w:eastAsia="Times New Roman" w:cs="Times New Roman"/>
          <w:szCs w:val="24"/>
        </w:rPr>
        <w:t xml:space="preserve">: Data could not be processed successfully for some reason. These cases are rare and generally not archived or distributed to the GI but mentioned in emails and updates regarding program progress. </w:t>
      </w:r>
    </w:p>
    <w:p w14:paraId="352918B6" w14:textId="77777777" w:rsidR="002B65D1" w:rsidRPr="006C2F88" w:rsidRDefault="002B65D1">
      <w:pPr>
        <w:pStyle w:val="ListParagraph"/>
        <w:spacing w:after="0"/>
        <w:ind w:left="0"/>
        <w:rPr>
          <w:rFonts w:eastAsia="Times New Roman" w:cs="Times New Roman"/>
          <w:szCs w:val="24"/>
        </w:rPr>
      </w:pPr>
    </w:p>
    <w:p w14:paraId="6A015C2C" w14:textId="2145BD2B" w:rsidR="002B65D1" w:rsidRPr="006C2F88" w:rsidRDefault="00D25BC4">
      <w:pPr>
        <w:pStyle w:val="BodyText"/>
        <w:widowControl/>
        <w:rPr>
          <w:sz w:val="24"/>
          <w:szCs w:val="24"/>
        </w:rPr>
      </w:pPr>
      <w:r w:rsidRPr="006C2F88">
        <w:rPr>
          <w:sz w:val="24"/>
          <w:szCs w:val="24"/>
        </w:rPr>
        <w:t>Any issues found in the data or during flight are recorded as QA Comments and emailed to the GI after processing and archiving. A permanent record of these comments is also directly recorded in the FITS files themselves. Check the FITS headers, near the bottom of the HISTORY section, under such titles as “Notes from quality analysis” or “QA COMMENTS”.</w:t>
      </w:r>
    </w:p>
    <w:p w14:paraId="5139FAE5" w14:textId="334E9CDB" w:rsidR="002B65D1" w:rsidRDefault="00D25BC4" w:rsidP="00A12BD1">
      <w:pPr>
        <w:pStyle w:val="Heading2"/>
        <w:spacing w:before="240"/>
        <w:ind w:left="1123"/>
      </w:pPr>
      <w:bookmarkStart w:id="74" w:name="_Toc152834287"/>
      <w:r>
        <w:t>Data Products and Naming Conventions</w:t>
      </w:r>
      <w:bookmarkEnd w:id="74"/>
    </w:p>
    <w:p w14:paraId="385B0726" w14:textId="686E52B2" w:rsidR="002B65D1" w:rsidRDefault="00D25BC4" w:rsidP="00A12BD1">
      <w:pPr>
        <w:pStyle w:val="Heading3"/>
        <w:spacing w:before="240"/>
        <w:ind w:left="1627"/>
      </w:pPr>
      <w:r>
        <w:t xml:space="preserve"> </w:t>
      </w:r>
      <w:bookmarkStart w:id="75" w:name="_Toc152834288"/>
      <w:r>
        <w:t>File Naming Conventions</w:t>
      </w:r>
      <w:bookmarkEnd w:id="75"/>
      <w:r>
        <w:t xml:space="preserve"> </w:t>
      </w:r>
    </w:p>
    <w:p w14:paraId="05E96707" w14:textId="77777777" w:rsidR="00BB32C8" w:rsidRPr="00BB32C8" w:rsidRDefault="00BB32C8" w:rsidP="00BB32C8">
      <w:pPr>
        <w:rPr>
          <w:rFonts w:cs="Times New Roman"/>
          <w:szCs w:val="24"/>
        </w:rPr>
      </w:pPr>
      <w:r w:rsidRPr="00BB32C8">
        <w:rPr>
          <w:rFonts w:cs="Times New Roman"/>
          <w:szCs w:val="24"/>
        </w:rPr>
        <w:t>FLITECAM output files from Redux are named according to the convention:</w:t>
      </w:r>
    </w:p>
    <w:p w14:paraId="6622368E" w14:textId="1152091E" w:rsidR="00BB32C8" w:rsidRPr="00BB32C8" w:rsidRDefault="00BB32C8" w:rsidP="00BB32C8">
      <w:pPr>
        <w:jc w:val="center"/>
        <w:rPr>
          <w:rFonts w:cs="Times New Roman"/>
          <w:i/>
          <w:iCs/>
          <w:szCs w:val="24"/>
        </w:rPr>
      </w:pPr>
      <w:r w:rsidRPr="00BB32C8">
        <w:rPr>
          <w:rFonts w:cs="Times New Roman"/>
          <w:i/>
          <w:iCs/>
          <w:szCs w:val="24"/>
        </w:rPr>
        <w:t>FILENAME = F[flight]_FC_IMA|GRI_AOR-ID_SPECTEL1_</w:t>
      </w:r>
      <w:r>
        <w:rPr>
          <w:rFonts w:cs="Times New Roman"/>
          <w:i/>
          <w:iCs/>
          <w:szCs w:val="24"/>
        </w:rPr>
        <w:t>Code</w:t>
      </w:r>
      <w:r w:rsidRPr="00BB32C8">
        <w:rPr>
          <w:rFonts w:cs="Times New Roman"/>
          <w:i/>
          <w:iCs/>
          <w:szCs w:val="24"/>
        </w:rPr>
        <w:t>_FN1[-FN2].fits</w:t>
      </w:r>
    </w:p>
    <w:p w14:paraId="75232608" w14:textId="222BEEB2" w:rsidR="00BB32C8" w:rsidRPr="00BB32C8" w:rsidRDefault="00BB32C8" w:rsidP="00BB32C8">
      <w:pPr>
        <w:rPr>
          <w:rFonts w:cs="Times New Roman"/>
          <w:szCs w:val="24"/>
        </w:rPr>
      </w:pPr>
      <w:r w:rsidRPr="00BB32C8">
        <w:rPr>
          <w:rFonts w:cs="Times New Roman"/>
          <w:szCs w:val="24"/>
        </w:rPr>
        <w:t xml:space="preserve">where flight is the SOFIA flight number, </w:t>
      </w:r>
      <w:r w:rsidRPr="00BB32C8">
        <w:rPr>
          <w:rFonts w:cs="Times New Roman"/>
          <w:i/>
          <w:iCs/>
          <w:szCs w:val="24"/>
        </w:rPr>
        <w:t>FC</w:t>
      </w:r>
      <w:r w:rsidRPr="00BB32C8">
        <w:rPr>
          <w:rFonts w:cs="Times New Roman"/>
          <w:szCs w:val="24"/>
        </w:rPr>
        <w:t xml:space="preserve"> is the instrument identifier, </w:t>
      </w:r>
      <w:r w:rsidRPr="00BB32C8">
        <w:rPr>
          <w:rFonts w:cs="Times New Roman"/>
          <w:i/>
          <w:iCs/>
          <w:szCs w:val="24"/>
        </w:rPr>
        <w:t>IMA</w:t>
      </w:r>
      <w:r w:rsidRPr="00BB32C8">
        <w:rPr>
          <w:rFonts w:cs="Times New Roman"/>
          <w:szCs w:val="24"/>
        </w:rPr>
        <w:t xml:space="preserve"> or </w:t>
      </w:r>
      <w:r w:rsidRPr="00BB32C8">
        <w:rPr>
          <w:rFonts w:cs="Times New Roman"/>
          <w:i/>
          <w:iCs/>
          <w:szCs w:val="24"/>
        </w:rPr>
        <w:t>GRI</w:t>
      </w:r>
      <w:r w:rsidRPr="00BB32C8">
        <w:rPr>
          <w:rFonts w:cs="Times New Roman"/>
          <w:szCs w:val="24"/>
        </w:rPr>
        <w:t xml:space="preserve"> specifies that it is an imaging or</w:t>
      </w:r>
      <w:r>
        <w:rPr>
          <w:rFonts w:cs="Times New Roman"/>
          <w:szCs w:val="24"/>
        </w:rPr>
        <w:t xml:space="preserve"> </w:t>
      </w:r>
      <w:r w:rsidRPr="00BB32C8">
        <w:rPr>
          <w:rFonts w:cs="Times New Roman"/>
          <w:szCs w:val="24"/>
        </w:rPr>
        <w:t xml:space="preserve">grism file, AOR-ID is the </w:t>
      </w:r>
      <w:r w:rsidR="00AD6EBA">
        <w:rPr>
          <w:rFonts w:cs="Times New Roman"/>
          <w:szCs w:val="24"/>
        </w:rPr>
        <w:t>eight</w:t>
      </w:r>
      <w:r w:rsidR="00AD6EBA" w:rsidRPr="00BB32C8">
        <w:rPr>
          <w:rFonts w:cs="Times New Roman"/>
          <w:szCs w:val="24"/>
        </w:rPr>
        <w:t xml:space="preserve"> </w:t>
      </w:r>
      <w:r w:rsidRPr="00BB32C8">
        <w:rPr>
          <w:rFonts w:cs="Times New Roman"/>
          <w:szCs w:val="24"/>
        </w:rPr>
        <w:t xml:space="preserve">digit AOR identifier for the observation, </w:t>
      </w:r>
      <w:r w:rsidRPr="00BB32C8">
        <w:rPr>
          <w:rFonts w:cs="Times New Roman"/>
          <w:i/>
          <w:iCs/>
          <w:szCs w:val="24"/>
        </w:rPr>
        <w:t>SPECTEL1</w:t>
      </w:r>
      <w:r w:rsidRPr="00BB32C8">
        <w:rPr>
          <w:rFonts w:cs="Times New Roman"/>
          <w:szCs w:val="24"/>
        </w:rPr>
        <w:t xml:space="preserve"> is the keywords specifying the filter</w:t>
      </w:r>
      <w:r>
        <w:rPr>
          <w:rFonts w:cs="Times New Roman"/>
          <w:szCs w:val="24"/>
        </w:rPr>
        <w:t xml:space="preserve"> </w:t>
      </w:r>
      <w:r w:rsidRPr="00BB32C8">
        <w:rPr>
          <w:rFonts w:cs="Times New Roman"/>
          <w:szCs w:val="24"/>
        </w:rPr>
        <w:t xml:space="preserve">or grism used, </w:t>
      </w:r>
      <w:r w:rsidRPr="00BB32C8">
        <w:rPr>
          <w:rFonts w:cs="Times New Roman"/>
          <w:i/>
          <w:iCs/>
          <w:szCs w:val="24"/>
        </w:rPr>
        <w:t>Code</w:t>
      </w:r>
      <w:r w:rsidRPr="00BB32C8">
        <w:rPr>
          <w:rFonts w:cs="Times New Roman"/>
          <w:szCs w:val="24"/>
        </w:rPr>
        <w:t xml:space="preserve"> is three letters identifying the product type (listed in </w:t>
      </w:r>
      <w:r w:rsidR="0010251B" w:rsidRPr="0010251B">
        <w:rPr>
          <w:rFonts w:cs="Times New Roman"/>
          <w:szCs w:val="24"/>
          <w:u w:val="single"/>
        </w:rPr>
        <w:fldChar w:fldCharType="begin"/>
      </w:r>
      <w:r w:rsidR="0010251B" w:rsidRPr="0010251B">
        <w:rPr>
          <w:rFonts w:cs="Times New Roman"/>
          <w:szCs w:val="24"/>
          <w:u w:val="single"/>
        </w:rPr>
        <w:instrText xml:space="preserve"> REF _Ref152590268 \h  \* MERGEFORMAT </w:instrText>
      </w:r>
      <w:r w:rsidR="0010251B" w:rsidRPr="0010251B">
        <w:rPr>
          <w:rFonts w:cs="Times New Roman"/>
          <w:szCs w:val="24"/>
          <w:u w:val="single"/>
        </w:rPr>
      </w:r>
      <w:r w:rsidR="0010251B" w:rsidRPr="0010251B">
        <w:rPr>
          <w:rFonts w:cs="Times New Roman"/>
          <w:szCs w:val="24"/>
          <w:u w:val="single"/>
        </w:rPr>
        <w:fldChar w:fldCharType="separate"/>
      </w:r>
      <w:r w:rsidR="00DC2C22" w:rsidRPr="009B33CA">
        <w:rPr>
          <w:szCs w:val="24"/>
          <w:u w:val="single"/>
        </w:rPr>
        <w:t xml:space="preserve">Table </w:t>
      </w:r>
      <w:r w:rsidR="00DC2C22" w:rsidRPr="009B33CA">
        <w:rPr>
          <w:noProof/>
          <w:szCs w:val="24"/>
          <w:u w:val="single"/>
        </w:rPr>
        <w:t>6</w:t>
      </w:r>
      <w:r w:rsidR="0010251B" w:rsidRPr="0010251B">
        <w:rPr>
          <w:rFonts w:cs="Times New Roman"/>
          <w:szCs w:val="24"/>
          <w:u w:val="single"/>
        </w:rPr>
        <w:fldChar w:fldCharType="end"/>
      </w:r>
      <w:r w:rsidRPr="00BB32C8">
        <w:rPr>
          <w:rFonts w:cs="Times New Roman"/>
          <w:szCs w:val="24"/>
        </w:rPr>
        <w:t xml:space="preserve"> and </w:t>
      </w:r>
      <w:r w:rsidR="0010251B" w:rsidRPr="0010251B">
        <w:rPr>
          <w:rFonts w:cs="Times New Roman"/>
          <w:szCs w:val="24"/>
          <w:u w:val="single"/>
        </w:rPr>
        <w:fldChar w:fldCharType="begin"/>
      </w:r>
      <w:r w:rsidR="0010251B" w:rsidRPr="0010251B">
        <w:rPr>
          <w:rFonts w:cs="Times New Roman"/>
          <w:szCs w:val="24"/>
          <w:u w:val="single"/>
        </w:rPr>
        <w:instrText xml:space="preserve"> REF _Ref146294827 \h  \* MERGEFORMAT </w:instrText>
      </w:r>
      <w:r w:rsidR="0010251B" w:rsidRPr="0010251B">
        <w:rPr>
          <w:rFonts w:cs="Times New Roman"/>
          <w:szCs w:val="24"/>
          <w:u w:val="single"/>
        </w:rPr>
      </w:r>
      <w:r w:rsidR="0010251B" w:rsidRPr="0010251B">
        <w:rPr>
          <w:rFonts w:cs="Times New Roman"/>
          <w:szCs w:val="24"/>
          <w:u w:val="single"/>
        </w:rPr>
        <w:fldChar w:fldCharType="separate"/>
      </w:r>
      <w:r w:rsidR="00DC2C22" w:rsidRPr="007E5818">
        <w:rPr>
          <w:szCs w:val="24"/>
          <w:u w:val="single"/>
        </w:rPr>
        <w:t xml:space="preserve">Table </w:t>
      </w:r>
      <w:r w:rsidR="00DC2C22" w:rsidRPr="007E5818">
        <w:rPr>
          <w:noProof/>
          <w:szCs w:val="24"/>
          <w:u w:val="single"/>
        </w:rPr>
        <w:t>7</w:t>
      </w:r>
      <w:r w:rsidR="0010251B" w:rsidRPr="0010251B">
        <w:rPr>
          <w:rFonts w:cs="Times New Roman"/>
          <w:szCs w:val="24"/>
          <w:u w:val="single"/>
        </w:rPr>
        <w:fldChar w:fldCharType="end"/>
      </w:r>
      <w:r w:rsidRPr="00BB32C8">
        <w:rPr>
          <w:rFonts w:cs="Times New Roman"/>
          <w:szCs w:val="24"/>
        </w:rPr>
        <w:t xml:space="preserve"> below), and </w:t>
      </w:r>
      <w:r w:rsidRPr="00BB32C8">
        <w:rPr>
          <w:rFonts w:cs="Times New Roman"/>
          <w:i/>
          <w:iCs/>
          <w:szCs w:val="24"/>
        </w:rPr>
        <w:t>FN1</w:t>
      </w:r>
      <w:r w:rsidRPr="00BB32C8">
        <w:rPr>
          <w:rFonts w:cs="Times New Roman"/>
          <w:szCs w:val="24"/>
        </w:rPr>
        <w:t xml:space="preserve"> is the</w:t>
      </w:r>
      <w:r>
        <w:rPr>
          <w:rFonts w:cs="Times New Roman"/>
          <w:szCs w:val="24"/>
        </w:rPr>
        <w:t xml:space="preserve"> </w:t>
      </w:r>
      <w:r w:rsidRPr="00BB32C8">
        <w:rPr>
          <w:rFonts w:cs="Times New Roman"/>
          <w:szCs w:val="24"/>
        </w:rPr>
        <w:t xml:space="preserve">file number corresponding to the input file. </w:t>
      </w:r>
      <w:r w:rsidRPr="00BB32C8">
        <w:rPr>
          <w:rFonts w:cs="Times New Roman"/>
          <w:i/>
          <w:iCs/>
          <w:szCs w:val="24"/>
        </w:rPr>
        <w:t>FN1-FN2</w:t>
      </w:r>
      <w:r w:rsidRPr="00BB32C8">
        <w:rPr>
          <w:rFonts w:cs="Times New Roman"/>
          <w:szCs w:val="24"/>
        </w:rPr>
        <w:t xml:space="preserve"> is used if there are multiple input files for a single output file,</w:t>
      </w:r>
      <w:r>
        <w:rPr>
          <w:rFonts w:cs="Times New Roman"/>
          <w:szCs w:val="24"/>
        </w:rPr>
        <w:t xml:space="preserve"> </w:t>
      </w:r>
      <w:r w:rsidRPr="00BB32C8">
        <w:rPr>
          <w:rFonts w:cs="Times New Roman"/>
          <w:szCs w:val="24"/>
        </w:rPr>
        <w:t xml:space="preserve">where </w:t>
      </w:r>
      <w:r w:rsidRPr="00BB32C8">
        <w:rPr>
          <w:rFonts w:cs="Times New Roman"/>
          <w:i/>
          <w:iCs/>
          <w:szCs w:val="24"/>
        </w:rPr>
        <w:t>FN1</w:t>
      </w:r>
      <w:r w:rsidRPr="00BB32C8">
        <w:rPr>
          <w:rFonts w:cs="Times New Roman"/>
          <w:szCs w:val="24"/>
        </w:rPr>
        <w:t xml:space="preserve"> is the file number of the first input file and </w:t>
      </w:r>
      <w:r w:rsidRPr="00BB32C8">
        <w:rPr>
          <w:rFonts w:cs="Times New Roman"/>
          <w:i/>
          <w:iCs/>
          <w:szCs w:val="24"/>
        </w:rPr>
        <w:t>FN2</w:t>
      </w:r>
      <w:r w:rsidRPr="00BB32C8">
        <w:rPr>
          <w:rFonts w:cs="Times New Roman"/>
          <w:szCs w:val="24"/>
        </w:rPr>
        <w:t xml:space="preserve"> is the file number of the last input file.</w:t>
      </w:r>
    </w:p>
    <w:p w14:paraId="223CAD0C" w14:textId="4EB3A281" w:rsidR="002B65D1" w:rsidRDefault="00D25BC4" w:rsidP="00A12BD1">
      <w:pPr>
        <w:pStyle w:val="Heading3"/>
        <w:spacing w:before="240"/>
        <w:ind w:left="1627"/>
      </w:pPr>
      <w:bookmarkStart w:id="76" w:name="_Toc152834289"/>
      <w:r>
        <w:lastRenderedPageBreak/>
        <w:t>Pipeline Products</w:t>
      </w:r>
      <w:bookmarkEnd w:id="76"/>
    </w:p>
    <w:p w14:paraId="6DF0132F" w14:textId="3C99DF14" w:rsidR="00C65AAE" w:rsidRDefault="00BB32C8" w:rsidP="00C65AAE">
      <w:pPr>
        <w:autoSpaceDE w:val="0"/>
        <w:adjustRightInd w:val="0"/>
        <w:spacing w:after="240"/>
        <w:rPr>
          <w:rFonts w:cs="Times New Roman"/>
          <w:color w:val="35607C"/>
          <w:szCs w:val="24"/>
        </w:rPr>
      </w:pPr>
      <w:r w:rsidRPr="00BB32C8">
        <w:rPr>
          <w:rFonts w:cs="Times New Roman"/>
          <w:color w:val="000000"/>
          <w:szCs w:val="24"/>
        </w:rPr>
        <w:t xml:space="preserve">The following tables </w:t>
      </w:r>
      <w:r w:rsidR="0010251B">
        <w:rPr>
          <w:rFonts w:cs="Times New Roman"/>
          <w:color w:val="000000"/>
          <w:szCs w:val="24"/>
        </w:rPr>
        <w:t>(</w:t>
      </w:r>
      <w:r w:rsidR="0010251B" w:rsidRPr="0010251B">
        <w:rPr>
          <w:rFonts w:cs="Times New Roman"/>
          <w:szCs w:val="24"/>
          <w:u w:val="single"/>
        </w:rPr>
        <w:fldChar w:fldCharType="begin"/>
      </w:r>
      <w:r w:rsidR="0010251B" w:rsidRPr="0010251B">
        <w:rPr>
          <w:rFonts w:cs="Times New Roman"/>
          <w:szCs w:val="24"/>
          <w:u w:val="single"/>
        </w:rPr>
        <w:instrText xml:space="preserve"> REF _Ref152590268 \h  \* MERGEFORMAT </w:instrText>
      </w:r>
      <w:r w:rsidR="0010251B" w:rsidRPr="0010251B">
        <w:rPr>
          <w:rFonts w:cs="Times New Roman"/>
          <w:szCs w:val="24"/>
          <w:u w:val="single"/>
        </w:rPr>
      </w:r>
      <w:r w:rsidR="0010251B" w:rsidRPr="0010251B">
        <w:rPr>
          <w:rFonts w:cs="Times New Roman"/>
          <w:szCs w:val="24"/>
          <w:u w:val="single"/>
        </w:rPr>
        <w:fldChar w:fldCharType="separate"/>
      </w:r>
      <w:r w:rsidR="00DC2C22" w:rsidRPr="009B33CA">
        <w:rPr>
          <w:szCs w:val="24"/>
          <w:u w:val="single"/>
        </w:rPr>
        <w:t xml:space="preserve">Table </w:t>
      </w:r>
      <w:r w:rsidR="00DC2C22" w:rsidRPr="009B33CA">
        <w:rPr>
          <w:noProof/>
          <w:szCs w:val="24"/>
          <w:u w:val="single"/>
        </w:rPr>
        <w:t>6</w:t>
      </w:r>
      <w:r w:rsidR="0010251B" w:rsidRPr="0010251B">
        <w:rPr>
          <w:rFonts w:cs="Times New Roman"/>
          <w:szCs w:val="24"/>
          <w:u w:val="single"/>
        </w:rPr>
        <w:fldChar w:fldCharType="end"/>
      </w:r>
      <w:r w:rsidR="0010251B" w:rsidRPr="00BB32C8">
        <w:rPr>
          <w:rFonts w:cs="Times New Roman"/>
          <w:szCs w:val="24"/>
        </w:rPr>
        <w:t xml:space="preserve"> and </w:t>
      </w:r>
      <w:r w:rsidR="0010251B" w:rsidRPr="0010251B">
        <w:rPr>
          <w:rFonts w:cs="Times New Roman"/>
          <w:szCs w:val="24"/>
          <w:u w:val="single"/>
        </w:rPr>
        <w:fldChar w:fldCharType="begin"/>
      </w:r>
      <w:r w:rsidR="0010251B" w:rsidRPr="0010251B">
        <w:rPr>
          <w:rFonts w:cs="Times New Roman"/>
          <w:szCs w:val="24"/>
          <w:u w:val="single"/>
        </w:rPr>
        <w:instrText xml:space="preserve"> REF _Ref146294827 \h  \* MERGEFORMAT </w:instrText>
      </w:r>
      <w:r w:rsidR="0010251B" w:rsidRPr="0010251B">
        <w:rPr>
          <w:rFonts w:cs="Times New Roman"/>
          <w:szCs w:val="24"/>
          <w:u w:val="single"/>
        </w:rPr>
      </w:r>
      <w:r w:rsidR="0010251B" w:rsidRPr="0010251B">
        <w:rPr>
          <w:rFonts w:cs="Times New Roman"/>
          <w:szCs w:val="24"/>
          <w:u w:val="single"/>
        </w:rPr>
        <w:fldChar w:fldCharType="separate"/>
      </w:r>
      <w:r w:rsidR="00DC2C22" w:rsidRPr="007E5818">
        <w:rPr>
          <w:szCs w:val="24"/>
          <w:u w:val="single"/>
        </w:rPr>
        <w:t xml:space="preserve">Table </w:t>
      </w:r>
      <w:r w:rsidR="00DC2C22" w:rsidRPr="007E5818">
        <w:rPr>
          <w:noProof/>
          <w:szCs w:val="24"/>
          <w:u w:val="single"/>
        </w:rPr>
        <w:t>7</w:t>
      </w:r>
      <w:r w:rsidR="0010251B" w:rsidRPr="0010251B">
        <w:rPr>
          <w:rFonts w:cs="Times New Roman"/>
          <w:szCs w:val="24"/>
          <w:u w:val="single"/>
        </w:rPr>
        <w:fldChar w:fldCharType="end"/>
      </w:r>
      <w:r w:rsidR="0010251B">
        <w:rPr>
          <w:rFonts w:cs="Times New Roman"/>
          <w:color w:val="000000"/>
          <w:szCs w:val="24"/>
        </w:rPr>
        <w:t xml:space="preserve">) </w:t>
      </w:r>
      <w:r w:rsidRPr="00BB32C8">
        <w:rPr>
          <w:rFonts w:cs="Times New Roman"/>
          <w:color w:val="000000"/>
          <w:szCs w:val="24"/>
        </w:rPr>
        <w:t xml:space="preserve">list all intermediate products generated by the </w:t>
      </w:r>
      <w:r>
        <w:rPr>
          <w:rFonts w:cs="Times New Roman"/>
          <w:color w:val="000000"/>
          <w:szCs w:val="24"/>
        </w:rPr>
        <w:t xml:space="preserve">present version (v2.0.0) of the </w:t>
      </w:r>
      <w:r w:rsidRPr="00BB32C8">
        <w:rPr>
          <w:rFonts w:cs="Times New Roman"/>
          <w:color w:val="000000"/>
          <w:szCs w:val="24"/>
        </w:rPr>
        <w:t>pipeline for imaging and grism modes, in the order</w:t>
      </w:r>
      <w:r>
        <w:rPr>
          <w:rFonts w:cs="Times New Roman"/>
          <w:color w:val="000000"/>
          <w:szCs w:val="24"/>
        </w:rPr>
        <w:t xml:space="preserve"> </w:t>
      </w:r>
      <w:r w:rsidRPr="00BB32C8">
        <w:rPr>
          <w:rFonts w:cs="Times New Roman"/>
          <w:color w:val="000000"/>
          <w:szCs w:val="24"/>
        </w:rPr>
        <w:t xml:space="preserve">in which they are </w:t>
      </w:r>
      <w:r w:rsidRPr="00E45BFF">
        <w:rPr>
          <w:rFonts w:cs="Times New Roman"/>
          <w:szCs w:val="24"/>
        </w:rPr>
        <w:t xml:space="preserve">produced. </w:t>
      </w:r>
      <w:r w:rsidR="00E45BFF" w:rsidRPr="00E45BFF">
        <w:rPr>
          <w:rFonts w:cs="Times New Roman"/>
          <w:szCs w:val="24"/>
        </w:rPr>
        <w:t>By way of showing these intermediary data products</w:t>
      </w:r>
      <w:r w:rsidR="00E45BFF">
        <w:rPr>
          <w:rFonts w:cs="Times New Roman"/>
          <w:szCs w:val="24"/>
        </w:rPr>
        <w:t>,</w:t>
      </w:r>
      <w:r w:rsidR="00E45BFF" w:rsidRPr="00E45BFF">
        <w:rPr>
          <w:rFonts w:cs="Times New Roman"/>
          <w:szCs w:val="24"/>
        </w:rPr>
        <w:t xml:space="preserve"> the</w:t>
      </w:r>
      <w:r w:rsidR="00E45BFF">
        <w:rPr>
          <w:rFonts w:cs="Times New Roman"/>
          <w:szCs w:val="24"/>
        </w:rPr>
        <w:t>se</w:t>
      </w:r>
      <w:r w:rsidR="00E45BFF" w:rsidRPr="00E45BFF">
        <w:rPr>
          <w:rFonts w:cs="Times New Roman"/>
          <w:szCs w:val="24"/>
        </w:rPr>
        <w:t xml:space="preserve"> tables also </w:t>
      </w:r>
      <w:r w:rsidR="00415FE1">
        <w:rPr>
          <w:rFonts w:cs="Times New Roman"/>
          <w:szCs w:val="24"/>
        </w:rPr>
        <w:t>indicate</w:t>
      </w:r>
      <w:r w:rsidR="00E45BFF" w:rsidRPr="00E45BFF">
        <w:rPr>
          <w:rFonts w:cs="Times New Roman"/>
          <w:szCs w:val="24"/>
        </w:rPr>
        <w:t xml:space="preserve"> the steps taken in the data reduction process </w:t>
      </w:r>
      <w:r w:rsidR="00415FE1">
        <w:rPr>
          <w:rFonts w:cs="Times New Roman"/>
          <w:szCs w:val="24"/>
        </w:rPr>
        <w:t xml:space="preserve">(left column) </w:t>
      </w:r>
      <w:r w:rsidR="00E45BFF" w:rsidRPr="00E45BFF">
        <w:rPr>
          <w:rFonts w:cs="Times New Roman"/>
          <w:szCs w:val="24"/>
        </w:rPr>
        <w:t xml:space="preserve">and how the data </w:t>
      </w:r>
      <w:r w:rsidR="00415FE1">
        <w:rPr>
          <w:rFonts w:cs="Times New Roman"/>
          <w:szCs w:val="24"/>
        </w:rPr>
        <w:t>we</w:t>
      </w:r>
      <w:r w:rsidR="00E45BFF" w:rsidRPr="00E45BFF">
        <w:rPr>
          <w:rFonts w:cs="Times New Roman"/>
          <w:szCs w:val="24"/>
        </w:rPr>
        <w:t>re corrected</w:t>
      </w:r>
      <w:r w:rsidR="00415FE1">
        <w:rPr>
          <w:rFonts w:cs="Times New Roman"/>
          <w:szCs w:val="24"/>
        </w:rPr>
        <w:t xml:space="preserve"> by the pipeline to produce the final data products</w:t>
      </w:r>
      <w:r w:rsidR="00E45BFF" w:rsidRPr="00E45BFF">
        <w:rPr>
          <w:rFonts w:cs="Times New Roman"/>
          <w:szCs w:val="24"/>
        </w:rPr>
        <w:t xml:space="preserve">. </w:t>
      </w:r>
      <w:r w:rsidRPr="00E45BFF">
        <w:rPr>
          <w:rFonts w:cs="Times New Roman"/>
          <w:szCs w:val="24"/>
        </w:rPr>
        <w:t>Note that ear</w:t>
      </w:r>
      <w:r w:rsidRPr="00BB32C8">
        <w:rPr>
          <w:rFonts w:cs="Times New Roman"/>
          <w:szCs w:val="24"/>
        </w:rPr>
        <w:t>lier versions of this pipeline produced different sets of default products</w:t>
      </w:r>
      <w:r>
        <w:rPr>
          <w:rFonts w:cs="Times New Roman"/>
          <w:szCs w:val="24"/>
        </w:rPr>
        <w:t>; one must r</w:t>
      </w:r>
      <w:r w:rsidRPr="00BB32C8">
        <w:rPr>
          <w:rFonts w:cs="Times New Roman"/>
          <w:szCs w:val="24"/>
        </w:rPr>
        <w:t>efer to earlier revisions of th</w:t>
      </w:r>
      <w:r>
        <w:rPr>
          <w:rFonts w:cs="Times New Roman"/>
          <w:szCs w:val="24"/>
        </w:rPr>
        <w:t xml:space="preserve">e </w:t>
      </w:r>
      <w:r w:rsidR="00C65AAE" w:rsidRPr="00B3031F">
        <w:rPr>
          <w:rFonts w:eastAsia="Times New Roman" w:cs="Times New Roman"/>
          <w:szCs w:val="24"/>
        </w:rPr>
        <w:t>F</w:t>
      </w:r>
      <w:r w:rsidR="00C65AAE">
        <w:rPr>
          <w:rFonts w:eastAsia="Times New Roman" w:cs="Times New Roman"/>
          <w:szCs w:val="24"/>
        </w:rPr>
        <w:t>LITECAM</w:t>
      </w:r>
      <w:r w:rsidR="00C65AAE" w:rsidRPr="00B3031F">
        <w:rPr>
          <w:rFonts w:eastAsia="Times New Roman" w:cs="Times New Roman"/>
          <w:szCs w:val="24"/>
        </w:rPr>
        <w:t xml:space="preserve"> Pipeline User’s Manual</w:t>
      </w:r>
      <w:r w:rsidRPr="00BB32C8">
        <w:rPr>
          <w:rFonts w:cs="Times New Roman"/>
          <w:szCs w:val="24"/>
        </w:rPr>
        <w:t xml:space="preserve"> </w:t>
      </w:r>
      <w:r w:rsidR="00C65AAE">
        <w:rPr>
          <w:rFonts w:cs="Times New Roman"/>
          <w:szCs w:val="24"/>
        </w:rPr>
        <w:t xml:space="preserve">if the </w:t>
      </w:r>
      <w:r w:rsidR="00C65AAE" w:rsidRPr="00B3031F">
        <w:rPr>
          <w:rFonts w:eastAsia="Times New Roman" w:cs="Times New Roman"/>
          <w:szCs w:val="24"/>
        </w:rPr>
        <w:t>PIPEVERS key in FITS headers</w:t>
      </w:r>
      <w:r w:rsidR="00C65AAE">
        <w:rPr>
          <w:rFonts w:cs="Times New Roman"/>
          <w:szCs w:val="24"/>
        </w:rPr>
        <w:t xml:space="preserve"> indicate an early pipeline version was used</w:t>
      </w:r>
      <w:r w:rsidRPr="00BB32C8">
        <w:rPr>
          <w:rFonts w:cs="Times New Roman"/>
          <w:szCs w:val="24"/>
        </w:rPr>
        <w:t>.</w:t>
      </w:r>
      <w:r w:rsidRPr="00BB32C8">
        <w:rPr>
          <w:rFonts w:cs="Times New Roman"/>
          <w:color w:val="35607C"/>
          <w:szCs w:val="24"/>
        </w:rPr>
        <w:t xml:space="preserve"> </w:t>
      </w:r>
    </w:p>
    <w:p w14:paraId="48582083" w14:textId="2A7BE43F" w:rsidR="00BB32C8" w:rsidRPr="00BB32C8" w:rsidRDefault="00BB32C8" w:rsidP="00C65AAE">
      <w:pPr>
        <w:autoSpaceDE w:val="0"/>
        <w:adjustRightInd w:val="0"/>
        <w:spacing w:after="240"/>
        <w:rPr>
          <w:rFonts w:cs="Times New Roman"/>
          <w:color w:val="000000"/>
          <w:szCs w:val="24"/>
        </w:rPr>
      </w:pPr>
      <w:r w:rsidRPr="00BB32C8">
        <w:rPr>
          <w:rFonts w:cs="Times New Roman"/>
          <w:color w:val="000000"/>
          <w:szCs w:val="24"/>
        </w:rPr>
        <w:t>The product type is stored in the FITS headers under the keyword PRODTYPE. By default,</w:t>
      </w:r>
      <w:r>
        <w:rPr>
          <w:rFonts w:cs="Times New Roman"/>
          <w:color w:val="000000"/>
          <w:szCs w:val="24"/>
        </w:rPr>
        <w:t xml:space="preserve"> </w:t>
      </w:r>
      <w:r w:rsidRPr="00BB32C8">
        <w:rPr>
          <w:rFonts w:cs="Times New Roman"/>
          <w:color w:val="000000"/>
          <w:szCs w:val="24"/>
        </w:rPr>
        <w:t xml:space="preserve">for imaging, the </w:t>
      </w:r>
      <w:r w:rsidRPr="00BB32C8">
        <w:rPr>
          <w:rFonts w:cs="Times New Roman"/>
          <w:i/>
          <w:iCs/>
          <w:color w:val="000000"/>
          <w:szCs w:val="24"/>
        </w:rPr>
        <w:t>flat</w:t>
      </w:r>
      <w:r w:rsidRPr="00BB32C8">
        <w:rPr>
          <w:rFonts w:cs="Times New Roman"/>
          <w:color w:val="000000"/>
          <w:szCs w:val="24"/>
        </w:rPr>
        <w:t xml:space="preserve">, </w:t>
      </w:r>
      <w:r w:rsidRPr="00BB32C8">
        <w:rPr>
          <w:rFonts w:cs="Times New Roman"/>
          <w:i/>
          <w:iCs/>
          <w:color w:val="000000"/>
          <w:szCs w:val="24"/>
        </w:rPr>
        <w:t>telluric_corrected</w:t>
      </w:r>
      <w:r w:rsidRPr="00BB32C8">
        <w:rPr>
          <w:rFonts w:cs="Times New Roman"/>
          <w:color w:val="000000"/>
          <w:szCs w:val="24"/>
        </w:rPr>
        <w:t xml:space="preserve">, </w:t>
      </w:r>
      <w:r w:rsidRPr="00BB32C8">
        <w:rPr>
          <w:rFonts w:cs="Times New Roman"/>
          <w:i/>
          <w:iCs/>
          <w:color w:val="000000"/>
          <w:szCs w:val="24"/>
        </w:rPr>
        <w:t>c</w:t>
      </w:r>
      <w:r>
        <w:rPr>
          <w:rFonts w:cs="Times New Roman"/>
          <w:i/>
          <w:iCs/>
          <w:color w:val="000000"/>
          <w:szCs w:val="24"/>
        </w:rPr>
        <w:t>o</w:t>
      </w:r>
      <w:r w:rsidRPr="00BB32C8">
        <w:rPr>
          <w:rFonts w:cs="Times New Roman"/>
          <w:i/>
          <w:iCs/>
          <w:color w:val="000000"/>
          <w:szCs w:val="24"/>
        </w:rPr>
        <w:t>added</w:t>
      </w:r>
      <w:r w:rsidRPr="00BB32C8">
        <w:rPr>
          <w:rFonts w:cs="Times New Roman"/>
          <w:color w:val="000000"/>
          <w:szCs w:val="24"/>
        </w:rPr>
        <w:t xml:space="preserve">, and </w:t>
      </w:r>
      <w:r w:rsidRPr="00BB32C8">
        <w:rPr>
          <w:rFonts w:cs="Times New Roman"/>
          <w:i/>
          <w:iCs/>
          <w:color w:val="000000"/>
          <w:szCs w:val="24"/>
        </w:rPr>
        <w:t xml:space="preserve">calibrated </w:t>
      </w:r>
      <w:r w:rsidRPr="00BB32C8">
        <w:rPr>
          <w:rFonts w:cs="Times New Roman"/>
          <w:color w:val="000000"/>
          <w:szCs w:val="24"/>
        </w:rPr>
        <w:t xml:space="preserve">products are saved. For spectroscopy, the </w:t>
      </w:r>
      <w:r w:rsidRPr="00BB32C8">
        <w:rPr>
          <w:rFonts w:cs="Times New Roman"/>
          <w:i/>
          <w:iCs/>
          <w:color w:val="000000"/>
          <w:szCs w:val="24"/>
        </w:rPr>
        <w:t>spectral_image</w:t>
      </w:r>
      <w:r w:rsidRPr="00BB32C8">
        <w:rPr>
          <w:rFonts w:cs="Times New Roman"/>
          <w:color w:val="000000"/>
          <w:szCs w:val="24"/>
        </w:rPr>
        <w:t xml:space="preserve">, </w:t>
      </w:r>
      <w:r w:rsidRPr="00BB32C8">
        <w:rPr>
          <w:rFonts w:cs="Times New Roman"/>
          <w:i/>
          <w:iCs/>
          <w:color w:val="000000"/>
          <w:szCs w:val="24"/>
        </w:rPr>
        <w:t>rectified_image</w:t>
      </w:r>
      <w:r w:rsidRPr="00BB32C8">
        <w:rPr>
          <w:rFonts w:cs="Times New Roman"/>
          <w:color w:val="000000"/>
          <w:szCs w:val="24"/>
        </w:rPr>
        <w:t xml:space="preserve">, </w:t>
      </w:r>
      <w:r w:rsidRPr="00BB32C8">
        <w:rPr>
          <w:rFonts w:cs="Times New Roman"/>
          <w:i/>
          <w:iCs/>
          <w:color w:val="000000"/>
          <w:szCs w:val="24"/>
        </w:rPr>
        <w:t>spectra</w:t>
      </w:r>
      <w:r w:rsidRPr="00BB32C8">
        <w:rPr>
          <w:rFonts w:cs="Times New Roman"/>
          <w:color w:val="000000"/>
          <w:szCs w:val="24"/>
        </w:rPr>
        <w:t xml:space="preserve">, </w:t>
      </w:r>
      <w:r w:rsidRPr="00BB32C8">
        <w:rPr>
          <w:rFonts w:cs="Times New Roman"/>
          <w:i/>
          <w:iCs/>
          <w:color w:val="000000"/>
          <w:szCs w:val="24"/>
        </w:rPr>
        <w:t>spectra_1d</w:t>
      </w:r>
      <w:r w:rsidRPr="00BB32C8">
        <w:rPr>
          <w:rFonts w:cs="Times New Roman"/>
          <w:color w:val="000000"/>
          <w:szCs w:val="24"/>
        </w:rPr>
        <w:t xml:space="preserve">, </w:t>
      </w:r>
      <w:r w:rsidRPr="00BB32C8">
        <w:rPr>
          <w:rFonts w:cs="Times New Roman"/>
          <w:i/>
          <w:iCs/>
          <w:color w:val="000000"/>
          <w:szCs w:val="24"/>
        </w:rPr>
        <w:t>calibrated_spectrum</w:t>
      </w:r>
      <w:r w:rsidRPr="00BB32C8">
        <w:rPr>
          <w:rFonts w:cs="Times New Roman"/>
          <w:color w:val="000000"/>
          <w:szCs w:val="24"/>
        </w:rPr>
        <w:t xml:space="preserve">, </w:t>
      </w:r>
      <w:r w:rsidRPr="00BB32C8">
        <w:rPr>
          <w:rFonts w:cs="Times New Roman"/>
          <w:i/>
          <w:iCs/>
          <w:color w:val="000000"/>
          <w:szCs w:val="24"/>
        </w:rPr>
        <w:t>coadded_spectrum</w:t>
      </w:r>
      <w:r w:rsidRPr="00BB32C8">
        <w:rPr>
          <w:rFonts w:cs="Times New Roman"/>
          <w:color w:val="000000"/>
          <w:szCs w:val="24"/>
        </w:rPr>
        <w:t xml:space="preserve">, and </w:t>
      </w:r>
      <w:r w:rsidRPr="00BB32C8">
        <w:rPr>
          <w:rFonts w:cs="Times New Roman"/>
          <w:i/>
          <w:iCs/>
          <w:color w:val="000000"/>
          <w:szCs w:val="24"/>
        </w:rPr>
        <w:t>combined_spectrum</w:t>
      </w:r>
      <w:r>
        <w:rPr>
          <w:rFonts w:cs="Times New Roman"/>
          <w:i/>
          <w:iCs/>
          <w:color w:val="000000"/>
          <w:szCs w:val="24"/>
        </w:rPr>
        <w:t xml:space="preserve"> </w:t>
      </w:r>
      <w:r w:rsidRPr="00BB32C8">
        <w:rPr>
          <w:rFonts w:cs="Times New Roman"/>
          <w:color w:val="000000"/>
          <w:szCs w:val="24"/>
        </w:rPr>
        <w:t>products are saved.</w:t>
      </w:r>
    </w:p>
    <w:p w14:paraId="4E067653" w14:textId="773AF291" w:rsidR="00BB32C8" w:rsidRPr="00BB32C8" w:rsidRDefault="00BB32C8" w:rsidP="00BB32C8">
      <w:pPr>
        <w:autoSpaceDE w:val="0"/>
        <w:adjustRightInd w:val="0"/>
        <w:spacing w:after="240"/>
        <w:rPr>
          <w:rFonts w:cs="Times New Roman"/>
          <w:color w:val="000000"/>
          <w:szCs w:val="24"/>
        </w:rPr>
      </w:pPr>
      <w:r w:rsidRPr="00BB32C8">
        <w:rPr>
          <w:rFonts w:cs="Times New Roman"/>
          <w:color w:val="000000"/>
          <w:szCs w:val="24"/>
        </w:rPr>
        <w:t>The final grism mode output product from the Combine Spectra or Combine Response steps are dependent on the input</w:t>
      </w:r>
      <w:r>
        <w:rPr>
          <w:rFonts w:cs="Times New Roman"/>
          <w:color w:val="000000"/>
          <w:szCs w:val="24"/>
        </w:rPr>
        <w:t xml:space="preserve"> </w:t>
      </w:r>
      <w:r w:rsidRPr="00BB32C8">
        <w:rPr>
          <w:rFonts w:cs="Times New Roman"/>
          <w:color w:val="000000"/>
          <w:szCs w:val="24"/>
        </w:rPr>
        <w:t xml:space="preserve">data: for OBSTYPE=STANDARD_TELLURIC, the </w:t>
      </w:r>
      <w:r w:rsidRPr="00BB32C8">
        <w:rPr>
          <w:rFonts w:cs="Times New Roman"/>
          <w:i/>
          <w:iCs/>
          <w:color w:val="000000"/>
          <w:szCs w:val="24"/>
        </w:rPr>
        <w:t>instrument_r</w:t>
      </w:r>
      <w:r>
        <w:rPr>
          <w:rFonts w:cs="Times New Roman"/>
          <w:i/>
          <w:iCs/>
          <w:color w:val="000000"/>
          <w:szCs w:val="24"/>
        </w:rPr>
        <w:t>e</w:t>
      </w:r>
      <w:r w:rsidR="007E5818">
        <w:rPr>
          <w:rFonts w:cs="Times New Roman"/>
          <w:i/>
          <w:iCs/>
          <w:color w:val="000000"/>
          <w:szCs w:val="24"/>
        </w:rPr>
        <w:t>s</w:t>
      </w:r>
      <w:r w:rsidRPr="00BB32C8">
        <w:rPr>
          <w:rFonts w:cs="Times New Roman"/>
          <w:i/>
          <w:iCs/>
          <w:color w:val="000000"/>
          <w:szCs w:val="24"/>
        </w:rPr>
        <w:t xml:space="preserve">ponse </w:t>
      </w:r>
      <w:r w:rsidRPr="00BB32C8">
        <w:rPr>
          <w:rFonts w:cs="Times New Roman"/>
          <w:color w:val="000000"/>
          <w:szCs w:val="24"/>
        </w:rPr>
        <w:t xml:space="preserve">is produced instead of a </w:t>
      </w:r>
      <w:r w:rsidRPr="00BB32C8">
        <w:rPr>
          <w:rFonts w:cs="Times New Roman"/>
          <w:i/>
          <w:iCs/>
          <w:color w:val="000000"/>
          <w:szCs w:val="24"/>
        </w:rPr>
        <w:t>coadded_spectrum</w:t>
      </w:r>
      <w:r>
        <w:rPr>
          <w:rFonts w:cs="Times New Roman"/>
          <w:i/>
          <w:iCs/>
          <w:color w:val="000000"/>
          <w:szCs w:val="24"/>
        </w:rPr>
        <w:t xml:space="preserve"> </w:t>
      </w:r>
      <w:r w:rsidRPr="00BB32C8">
        <w:rPr>
          <w:rFonts w:cs="Times New Roman"/>
          <w:color w:val="000000"/>
          <w:szCs w:val="24"/>
        </w:rPr>
        <w:t xml:space="preserve">and </w:t>
      </w:r>
      <w:r w:rsidRPr="00BB32C8">
        <w:rPr>
          <w:rFonts w:cs="Times New Roman"/>
          <w:i/>
          <w:iCs/>
          <w:color w:val="000000"/>
          <w:szCs w:val="24"/>
        </w:rPr>
        <w:t>combined_spectrum</w:t>
      </w:r>
      <w:r w:rsidRPr="00BB32C8">
        <w:rPr>
          <w:rFonts w:cs="Times New Roman"/>
          <w:color w:val="000000"/>
          <w:szCs w:val="24"/>
        </w:rPr>
        <w:t>.</w:t>
      </w:r>
    </w:p>
    <w:p w14:paraId="6966E931" w14:textId="57FA7D53" w:rsidR="00BB32C8" w:rsidRDefault="00BB32C8" w:rsidP="00BB32C8">
      <w:pPr>
        <w:autoSpaceDE w:val="0"/>
        <w:adjustRightInd w:val="0"/>
        <w:spacing w:after="240"/>
        <w:rPr>
          <w:rFonts w:cs="Times New Roman"/>
          <w:color w:val="000000"/>
          <w:szCs w:val="24"/>
        </w:rPr>
      </w:pPr>
      <w:r w:rsidRPr="00BB32C8">
        <w:rPr>
          <w:rFonts w:cs="Times New Roman"/>
          <w:color w:val="000000"/>
          <w:szCs w:val="24"/>
        </w:rPr>
        <w:t>For most observation modes, the pipeline additionally produces an image in PNG format, i</w:t>
      </w:r>
      <w:r>
        <w:rPr>
          <w:rFonts w:cs="Times New Roman"/>
          <w:color w:val="000000"/>
          <w:szCs w:val="24"/>
        </w:rPr>
        <w:t>n</w:t>
      </w:r>
      <w:r w:rsidRPr="00BB32C8">
        <w:rPr>
          <w:rFonts w:cs="Times New Roman"/>
          <w:color w:val="000000"/>
          <w:szCs w:val="24"/>
        </w:rPr>
        <w:t>tended to provide a quicklook</w:t>
      </w:r>
      <w:r>
        <w:rPr>
          <w:rFonts w:cs="Times New Roman"/>
          <w:color w:val="000000"/>
          <w:szCs w:val="24"/>
        </w:rPr>
        <w:t xml:space="preserve"> </w:t>
      </w:r>
      <w:r w:rsidRPr="00BB32C8">
        <w:rPr>
          <w:rFonts w:cs="Times New Roman"/>
          <w:color w:val="000000"/>
          <w:szCs w:val="24"/>
        </w:rPr>
        <w:t xml:space="preserve">preview of the data contained in the final product. </w:t>
      </w:r>
    </w:p>
    <w:p w14:paraId="02D5DE83" w14:textId="1F9CF0AD" w:rsidR="00C65AAE" w:rsidRPr="005E186A" w:rsidRDefault="00C65AAE" w:rsidP="00C65AAE">
      <w:pPr>
        <w:pStyle w:val="Caption"/>
        <w:jc w:val="center"/>
        <w:rPr>
          <w:b/>
          <w:bCs w:val="0"/>
          <w:i w:val="0"/>
          <w:iCs/>
          <w:color w:val="auto"/>
          <w:sz w:val="22"/>
          <w:szCs w:val="22"/>
        </w:rPr>
      </w:pPr>
      <w:bookmarkStart w:id="77" w:name="_Ref152590268"/>
      <w:r w:rsidRPr="005E186A">
        <w:rPr>
          <w:b/>
          <w:bCs w:val="0"/>
          <w:i w:val="0"/>
          <w:iCs/>
          <w:color w:val="auto"/>
          <w:sz w:val="22"/>
          <w:szCs w:val="22"/>
        </w:rPr>
        <w:t xml:space="preserve">Table </w:t>
      </w:r>
      <w:r w:rsidRPr="005E186A">
        <w:rPr>
          <w:b/>
          <w:bCs w:val="0"/>
          <w:i w:val="0"/>
          <w:iCs/>
          <w:color w:val="auto"/>
          <w:sz w:val="22"/>
          <w:szCs w:val="22"/>
        </w:rPr>
        <w:fldChar w:fldCharType="begin"/>
      </w:r>
      <w:r w:rsidRPr="005E186A">
        <w:rPr>
          <w:b/>
          <w:bCs w:val="0"/>
          <w:i w:val="0"/>
          <w:iCs/>
          <w:color w:val="auto"/>
          <w:sz w:val="22"/>
          <w:szCs w:val="22"/>
        </w:rPr>
        <w:instrText xml:space="preserve"> SEQ Table \* ARABIC </w:instrText>
      </w:r>
      <w:r w:rsidRPr="005E186A">
        <w:rPr>
          <w:b/>
          <w:bCs w:val="0"/>
          <w:i w:val="0"/>
          <w:iCs/>
          <w:color w:val="auto"/>
          <w:sz w:val="22"/>
          <w:szCs w:val="22"/>
        </w:rPr>
        <w:fldChar w:fldCharType="separate"/>
      </w:r>
      <w:r w:rsidR="00DC2C22">
        <w:rPr>
          <w:b/>
          <w:bCs w:val="0"/>
          <w:i w:val="0"/>
          <w:iCs/>
          <w:noProof/>
          <w:color w:val="auto"/>
          <w:sz w:val="22"/>
          <w:szCs w:val="22"/>
        </w:rPr>
        <w:t>6</w:t>
      </w:r>
      <w:r w:rsidRPr="005E186A">
        <w:rPr>
          <w:b/>
          <w:bCs w:val="0"/>
          <w:i w:val="0"/>
          <w:iCs/>
          <w:color w:val="auto"/>
          <w:sz w:val="22"/>
          <w:szCs w:val="22"/>
        </w:rPr>
        <w:fldChar w:fldCharType="end"/>
      </w:r>
      <w:bookmarkEnd w:id="77"/>
      <w:r w:rsidRPr="005E186A">
        <w:rPr>
          <w:b/>
          <w:bCs w:val="0"/>
          <w:i w:val="0"/>
          <w:iCs/>
          <w:color w:val="auto"/>
          <w:sz w:val="22"/>
          <w:szCs w:val="22"/>
        </w:rPr>
        <w:t xml:space="preserve">: Intermediate </w:t>
      </w:r>
      <w:r w:rsidR="005960C9">
        <w:rPr>
          <w:b/>
          <w:bCs w:val="0"/>
          <w:i w:val="0"/>
          <w:iCs/>
          <w:color w:val="auto"/>
          <w:sz w:val="22"/>
          <w:szCs w:val="22"/>
        </w:rPr>
        <w:t xml:space="preserve">FLITECAM </w:t>
      </w:r>
      <w:r>
        <w:rPr>
          <w:b/>
          <w:bCs w:val="0"/>
          <w:i w:val="0"/>
          <w:iCs/>
          <w:color w:val="auto"/>
          <w:sz w:val="22"/>
          <w:szCs w:val="22"/>
        </w:rPr>
        <w:t>D</w:t>
      </w:r>
      <w:r w:rsidRPr="005E186A">
        <w:rPr>
          <w:b/>
          <w:bCs w:val="0"/>
          <w:i w:val="0"/>
          <w:iCs/>
          <w:color w:val="auto"/>
          <w:sz w:val="22"/>
          <w:szCs w:val="22"/>
        </w:rPr>
        <w:t xml:space="preserve">ata </w:t>
      </w:r>
      <w:r w:rsidR="005960C9">
        <w:rPr>
          <w:b/>
          <w:bCs w:val="0"/>
          <w:i w:val="0"/>
          <w:iCs/>
          <w:color w:val="auto"/>
          <w:sz w:val="22"/>
          <w:szCs w:val="22"/>
        </w:rPr>
        <w:t>P</w:t>
      </w:r>
      <w:r w:rsidRPr="005E186A">
        <w:rPr>
          <w:b/>
          <w:bCs w:val="0"/>
          <w:i w:val="0"/>
          <w:iCs/>
          <w:color w:val="auto"/>
          <w:sz w:val="22"/>
          <w:szCs w:val="22"/>
        </w:rPr>
        <w:t xml:space="preserve">roducts for </w:t>
      </w:r>
      <w:r>
        <w:rPr>
          <w:b/>
          <w:bCs w:val="0"/>
          <w:i w:val="0"/>
          <w:iCs/>
          <w:color w:val="auto"/>
          <w:sz w:val="22"/>
          <w:szCs w:val="22"/>
        </w:rPr>
        <w:t>I</w:t>
      </w:r>
      <w:r w:rsidRPr="005E186A">
        <w:rPr>
          <w:b/>
          <w:bCs w:val="0"/>
          <w:i w:val="0"/>
          <w:iCs/>
          <w:color w:val="auto"/>
          <w:sz w:val="22"/>
          <w:szCs w:val="22"/>
        </w:rPr>
        <w:t xml:space="preserve">maging </w:t>
      </w:r>
      <w:r>
        <w:rPr>
          <w:b/>
          <w:bCs w:val="0"/>
          <w:i w:val="0"/>
          <w:iCs/>
          <w:color w:val="auto"/>
          <w:sz w:val="22"/>
          <w:szCs w:val="22"/>
        </w:rPr>
        <w:t>R</w:t>
      </w:r>
      <w:r w:rsidRPr="005E186A">
        <w:rPr>
          <w:b/>
          <w:bCs w:val="0"/>
          <w:i w:val="0"/>
          <w:iCs/>
          <w:color w:val="auto"/>
          <w:sz w:val="22"/>
          <w:szCs w:val="22"/>
        </w:rPr>
        <w:t>eductions</w:t>
      </w:r>
    </w:p>
    <w:tbl>
      <w:tblPr>
        <w:tblW w:w="0" w:type="auto"/>
        <w:tblInd w:w="130" w:type="dxa"/>
        <w:tblLayout w:type="fixed"/>
        <w:tblCellMar>
          <w:left w:w="0" w:type="dxa"/>
          <w:right w:w="0" w:type="dxa"/>
        </w:tblCellMar>
        <w:tblLook w:val="0000" w:firstRow="0" w:lastRow="0" w:firstColumn="0" w:lastColumn="0" w:noHBand="0" w:noVBand="0"/>
      </w:tblPr>
      <w:tblGrid>
        <w:gridCol w:w="1585"/>
        <w:gridCol w:w="1109"/>
        <w:gridCol w:w="1426"/>
        <w:gridCol w:w="1426"/>
        <w:gridCol w:w="792"/>
        <w:gridCol w:w="951"/>
        <w:gridCol w:w="2061"/>
      </w:tblGrid>
      <w:tr w:rsidR="007E74A9" w14:paraId="2B75561E" w14:textId="77777777" w:rsidTr="008C4A8B">
        <w:trPr>
          <w:tblHeader/>
        </w:trPr>
        <w:tc>
          <w:tcPr>
            <w:tcW w:w="1585"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24BF00DD" w14:textId="77777777" w:rsidR="007E74A9" w:rsidRPr="007E74A9" w:rsidRDefault="007E74A9" w:rsidP="007E74A9">
            <w:pPr>
              <w:pStyle w:val="TableParagraph"/>
              <w:kinsoku w:val="0"/>
              <w:overflowPunct w:val="0"/>
              <w:spacing w:beforeLines="60" w:before="144" w:afterLines="60" w:after="144"/>
              <w:jc w:val="center"/>
              <w:rPr>
                <w:b/>
                <w:bCs/>
                <w:color w:val="FFFFFF" w:themeColor="background1"/>
                <w:sz w:val="20"/>
                <w:szCs w:val="20"/>
              </w:rPr>
            </w:pPr>
            <w:bookmarkStart w:id="78" w:name="_Hlk147996833"/>
            <w:r w:rsidRPr="007E74A9">
              <w:rPr>
                <w:b/>
                <w:bCs/>
                <w:color w:val="FFFFFF" w:themeColor="background1"/>
                <w:sz w:val="20"/>
                <w:szCs w:val="20"/>
              </w:rPr>
              <w:t>Step</w:t>
            </w:r>
          </w:p>
        </w:tc>
        <w:tc>
          <w:tcPr>
            <w:tcW w:w="1109"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E90E22B" w14:textId="77777777" w:rsidR="007E74A9" w:rsidRPr="007E74A9" w:rsidRDefault="007E74A9" w:rsidP="007E74A9">
            <w:pPr>
              <w:pStyle w:val="TableParagraph"/>
              <w:kinsoku w:val="0"/>
              <w:overflowPunct w:val="0"/>
              <w:spacing w:beforeLines="60" w:before="144" w:afterLines="60" w:after="144"/>
              <w:jc w:val="center"/>
              <w:rPr>
                <w:b/>
                <w:bCs/>
                <w:color w:val="FFFFFF" w:themeColor="background1"/>
                <w:sz w:val="20"/>
                <w:szCs w:val="20"/>
              </w:rPr>
            </w:pPr>
            <w:r w:rsidRPr="007E74A9">
              <w:rPr>
                <w:b/>
                <w:bCs/>
                <w:color w:val="FFFFFF" w:themeColor="background1"/>
                <w:sz w:val="20"/>
                <w:szCs w:val="20"/>
              </w:rPr>
              <w:t>Data type</w:t>
            </w:r>
          </w:p>
        </w:tc>
        <w:tc>
          <w:tcPr>
            <w:tcW w:w="1426"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27417B31" w14:textId="77777777" w:rsidR="007E74A9" w:rsidRPr="007E74A9" w:rsidRDefault="007E74A9" w:rsidP="007E74A9">
            <w:pPr>
              <w:pStyle w:val="TableParagraph"/>
              <w:kinsoku w:val="0"/>
              <w:overflowPunct w:val="0"/>
              <w:spacing w:beforeLines="60" w:before="144" w:afterLines="60" w:after="144"/>
              <w:jc w:val="center"/>
              <w:rPr>
                <w:b/>
                <w:bCs/>
                <w:color w:val="FFFFFF" w:themeColor="background1"/>
                <w:sz w:val="20"/>
                <w:szCs w:val="20"/>
              </w:rPr>
            </w:pPr>
            <w:r w:rsidRPr="007E74A9">
              <w:rPr>
                <w:b/>
                <w:bCs/>
                <w:color w:val="FFFFFF" w:themeColor="background1"/>
                <w:sz w:val="20"/>
                <w:szCs w:val="20"/>
              </w:rPr>
              <w:t>PRODTYPE</w:t>
            </w:r>
          </w:p>
        </w:tc>
        <w:tc>
          <w:tcPr>
            <w:tcW w:w="1426"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61FCC0A" w14:textId="77777777" w:rsidR="007E74A9" w:rsidRPr="007E74A9" w:rsidRDefault="007E74A9" w:rsidP="007E74A9">
            <w:pPr>
              <w:pStyle w:val="TableParagraph"/>
              <w:kinsoku w:val="0"/>
              <w:overflowPunct w:val="0"/>
              <w:spacing w:beforeLines="60" w:before="144" w:afterLines="60" w:after="144"/>
              <w:jc w:val="center"/>
              <w:rPr>
                <w:b/>
                <w:bCs/>
                <w:color w:val="FFFFFF" w:themeColor="background1"/>
                <w:sz w:val="20"/>
                <w:szCs w:val="20"/>
              </w:rPr>
            </w:pPr>
            <w:r w:rsidRPr="007E74A9">
              <w:rPr>
                <w:b/>
                <w:bCs/>
                <w:color w:val="FFFFFF" w:themeColor="background1"/>
                <w:sz w:val="20"/>
                <w:szCs w:val="20"/>
              </w:rPr>
              <w:t>PROCSTAT</w:t>
            </w:r>
          </w:p>
        </w:tc>
        <w:tc>
          <w:tcPr>
            <w:tcW w:w="792"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CE348D0" w14:textId="77777777" w:rsidR="007E74A9" w:rsidRPr="007E74A9" w:rsidRDefault="007E74A9" w:rsidP="007E74A9">
            <w:pPr>
              <w:pStyle w:val="TableParagraph"/>
              <w:kinsoku w:val="0"/>
              <w:overflowPunct w:val="0"/>
              <w:spacing w:beforeLines="60" w:before="144" w:afterLines="60" w:after="144"/>
              <w:jc w:val="center"/>
              <w:rPr>
                <w:b/>
                <w:bCs/>
                <w:color w:val="FFFFFF" w:themeColor="background1"/>
                <w:sz w:val="20"/>
                <w:szCs w:val="20"/>
              </w:rPr>
            </w:pPr>
            <w:r w:rsidRPr="007E74A9">
              <w:rPr>
                <w:b/>
                <w:bCs/>
                <w:color w:val="FFFFFF" w:themeColor="background1"/>
                <w:sz w:val="20"/>
                <w:szCs w:val="20"/>
              </w:rPr>
              <w:t>Code</w:t>
            </w:r>
          </w:p>
        </w:tc>
        <w:tc>
          <w:tcPr>
            <w:tcW w:w="951"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66D41B6" w14:textId="77777777" w:rsidR="007E74A9" w:rsidRPr="007E74A9" w:rsidRDefault="007E74A9" w:rsidP="007E74A9">
            <w:pPr>
              <w:pStyle w:val="TableParagraph"/>
              <w:kinsoku w:val="0"/>
              <w:overflowPunct w:val="0"/>
              <w:spacing w:beforeLines="60" w:before="144" w:afterLines="60" w:after="144"/>
              <w:jc w:val="center"/>
              <w:rPr>
                <w:b/>
                <w:bCs/>
                <w:color w:val="FFFFFF" w:themeColor="background1"/>
                <w:sz w:val="20"/>
                <w:szCs w:val="20"/>
              </w:rPr>
            </w:pPr>
            <w:r w:rsidRPr="007E74A9">
              <w:rPr>
                <w:b/>
                <w:bCs/>
                <w:color w:val="FFFFFF" w:themeColor="background1"/>
                <w:sz w:val="20"/>
                <w:szCs w:val="20"/>
              </w:rPr>
              <w:t>Saved</w:t>
            </w:r>
          </w:p>
        </w:tc>
        <w:tc>
          <w:tcPr>
            <w:tcW w:w="2061"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787E970A" w14:textId="77777777" w:rsidR="007E74A9" w:rsidRPr="007E74A9" w:rsidRDefault="007E74A9" w:rsidP="007E74A9">
            <w:pPr>
              <w:pStyle w:val="TableParagraph"/>
              <w:kinsoku w:val="0"/>
              <w:overflowPunct w:val="0"/>
              <w:spacing w:beforeLines="60" w:before="144" w:afterLines="60" w:after="144"/>
              <w:ind w:left="60"/>
              <w:rPr>
                <w:b/>
                <w:bCs/>
                <w:color w:val="FFFFFF" w:themeColor="background1"/>
                <w:sz w:val="20"/>
                <w:szCs w:val="20"/>
              </w:rPr>
            </w:pPr>
            <w:r w:rsidRPr="007E74A9">
              <w:rPr>
                <w:b/>
                <w:bCs/>
                <w:color w:val="FFFFFF" w:themeColor="background1"/>
                <w:sz w:val="20"/>
                <w:szCs w:val="20"/>
              </w:rPr>
              <w:t>Extensions</w:t>
            </w:r>
          </w:p>
        </w:tc>
      </w:tr>
      <w:tr w:rsidR="007E74A9" w14:paraId="4706E7BF" w14:textId="77777777" w:rsidTr="007E74A9">
        <w:tc>
          <w:tcPr>
            <w:tcW w:w="1585" w:type="dxa"/>
            <w:tcBorders>
              <w:top w:val="single" w:sz="4" w:space="0" w:color="000000"/>
              <w:left w:val="single" w:sz="4" w:space="0" w:color="000000"/>
              <w:bottom w:val="single" w:sz="4" w:space="0" w:color="000000"/>
              <w:right w:val="single" w:sz="4" w:space="0" w:color="000000"/>
            </w:tcBorders>
            <w:vAlign w:val="center"/>
          </w:tcPr>
          <w:p w14:paraId="4F757D90" w14:textId="682A1732" w:rsidR="007E74A9" w:rsidRPr="007E74A9" w:rsidRDefault="007E74A9" w:rsidP="007E74A9">
            <w:pPr>
              <w:pStyle w:val="TableParagraph"/>
              <w:kinsoku w:val="0"/>
              <w:overflowPunct w:val="0"/>
              <w:spacing w:beforeLines="60" w:before="144" w:afterLines="60" w:after="144"/>
              <w:ind w:left="60"/>
              <w:jc w:val="left"/>
              <w:rPr>
                <w:w w:val="95"/>
                <w:sz w:val="20"/>
                <w:szCs w:val="20"/>
              </w:rPr>
            </w:pPr>
            <w:r w:rsidRPr="007E74A9">
              <w:rPr>
                <w:sz w:val="20"/>
                <w:szCs w:val="20"/>
              </w:rPr>
              <w:t>Correc</w:t>
            </w:r>
            <w:r>
              <w:rPr>
                <w:sz w:val="20"/>
                <w:szCs w:val="20"/>
              </w:rPr>
              <w:t>t Nonlinearity</w:t>
            </w:r>
          </w:p>
        </w:tc>
        <w:tc>
          <w:tcPr>
            <w:tcW w:w="1109" w:type="dxa"/>
            <w:tcBorders>
              <w:top w:val="single" w:sz="4" w:space="0" w:color="000000"/>
              <w:left w:val="single" w:sz="4" w:space="0" w:color="000000"/>
              <w:bottom w:val="single" w:sz="4" w:space="0" w:color="000000"/>
              <w:right w:val="single" w:sz="4" w:space="0" w:color="000000"/>
            </w:tcBorders>
            <w:vAlign w:val="center"/>
          </w:tcPr>
          <w:p w14:paraId="695ECDC9"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4" w:space="0" w:color="000000"/>
              <w:right w:val="single" w:sz="4" w:space="0" w:color="000000"/>
            </w:tcBorders>
            <w:vAlign w:val="center"/>
          </w:tcPr>
          <w:p w14:paraId="75097501"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linearized</w:t>
            </w:r>
          </w:p>
        </w:tc>
        <w:tc>
          <w:tcPr>
            <w:tcW w:w="1426" w:type="dxa"/>
            <w:tcBorders>
              <w:top w:val="single" w:sz="4" w:space="0" w:color="000000"/>
              <w:left w:val="single" w:sz="4" w:space="0" w:color="000000"/>
              <w:bottom w:val="single" w:sz="4" w:space="0" w:color="000000"/>
              <w:right w:val="single" w:sz="4" w:space="0" w:color="000000"/>
            </w:tcBorders>
            <w:vAlign w:val="center"/>
          </w:tcPr>
          <w:p w14:paraId="06DA912A"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LEVEL_2</w:t>
            </w:r>
          </w:p>
        </w:tc>
        <w:tc>
          <w:tcPr>
            <w:tcW w:w="792" w:type="dxa"/>
            <w:tcBorders>
              <w:top w:val="single" w:sz="4" w:space="0" w:color="000000"/>
              <w:left w:val="single" w:sz="4" w:space="0" w:color="000000"/>
              <w:bottom w:val="single" w:sz="4" w:space="0" w:color="000000"/>
              <w:right w:val="single" w:sz="4" w:space="0" w:color="000000"/>
            </w:tcBorders>
            <w:vAlign w:val="center"/>
          </w:tcPr>
          <w:p w14:paraId="09FFBE05"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LNZ</w:t>
            </w:r>
          </w:p>
        </w:tc>
        <w:tc>
          <w:tcPr>
            <w:tcW w:w="951" w:type="dxa"/>
            <w:tcBorders>
              <w:top w:val="single" w:sz="4" w:space="0" w:color="000000"/>
              <w:left w:val="single" w:sz="4" w:space="0" w:color="000000"/>
              <w:bottom w:val="single" w:sz="4" w:space="0" w:color="000000"/>
              <w:right w:val="single" w:sz="4" w:space="0" w:color="000000"/>
            </w:tcBorders>
            <w:vAlign w:val="center"/>
          </w:tcPr>
          <w:p w14:paraId="33297D6A"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N</w:t>
            </w:r>
          </w:p>
        </w:tc>
        <w:tc>
          <w:tcPr>
            <w:tcW w:w="2061" w:type="dxa"/>
            <w:tcBorders>
              <w:top w:val="single" w:sz="4" w:space="0" w:color="000000"/>
              <w:left w:val="single" w:sz="4" w:space="0" w:color="000000"/>
              <w:bottom w:val="single" w:sz="4" w:space="0" w:color="000000"/>
              <w:right w:val="single" w:sz="4" w:space="0" w:color="000000"/>
            </w:tcBorders>
            <w:vAlign w:val="center"/>
          </w:tcPr>
          <w:p w14:paraId="59BD1CCE"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 ERROR, BADMASK</w:t>
            </w:r>
          </w:p>
        </w:tc>
      </w:tr>
      <w:tr w:rsidR="007E74A9" w14:paraId="5524E0BF" w14:textId="77777777" w:rsidTr="007E74A9">
        <w:tc>
          <w:tcPr>
            <w:tcW w:w="1585" w:type="dxa"/>
            <w:tcBorders>
              <w:top w:val="single" w:sz="4" w:space="0" w:color="000000"/>
              <w:left w:val="single" w:sz="4" w:space="0" w:color="000000"/>
              <w:bottom w:val="single" w:sz="4" w:space="0" w:color="000000"/>
              <w:right w:val="single" w:sz="4" w:space="0" w:color="000000"/>
            </w:tcBorders>
            <w:vAlign w:val="center"/>
          </w:tcPr>
          <w:p w14:paraId="6EF56D37"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Clip Image</w:t>
            </w:r>
          </w:p>
        </w:tc>
        <w:tc>
          <w:tcPr>
            <w:tcW w:w="1109" w:type="dxa"/>
            <w:tcBorders>
              <w:top w:val="single" w:sz="4" w:space="0" w:color="000000"/>
              <w:left w:val="single" w:sz="4" w:space="0" w:color="000000"/>
              <w:bottom w:val="single" w:sz="4" w:space="0" w:color="000000"/>
              <w:right w:val="single" w:sz="4" w:space="0" w:color="000000"/>
            </w:tcBorders>
            <w:vAlign w:val="center"/>
          </w:tcPr>
          <w:p w14:paraId="586BC739"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4" w:space="0" w:color="000000"/>
              <w:right w:val="single" w:sz="4" w:space="0" w:color="000000"/>
            </w:tcBorders>
            <w:vAlign w:val="center"/>
          </w:tcPr>
          <w:p w14:paraId="39C6B371"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clipped</w:t>
            </w:r>
          </w:p>
        </w:tc>
        <w:tc>
          <w:tcPr>
            <w:tcW w:w="1426" w:type="dxa"/>
            <w:tcBorders>
              <w:top w:val="single" w:sz="4" w:space="0" w:color="000000"/>
              <w:left w:val="single" w:sz="4" w:space="0" w:color="000000"/>
              <w:bottom w:val="single" w:sz="4" w:space="0" w:color="000000"/>
              <w:right w:val="single" w:sz="4" w:space="0" w:color="000000"/>
            </w:tcBorders>
            <w:vAlign w:val="center"/>
          </w:tcPr>
          <w:p w14:paraId="16DED8CF"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LEVEL_2</w:t>
            </w:r>
          </w:p>
        </w:tc>
        <w:tc>
          <w:tcPr>
            <w:tcW w:w="792" w:type="dxa"/>
            <w:tcBorders>
              <w:top w:val="single" w:sz="4" w:space="0" w:color="000000"/>
              <w:left w:val="single" w:sz="4" w:space="0" w:color="000000"/>
              <w:bottom w:val="single" w:sz="4" w:space="0" w:color="000000"/>
              <w:right w:val="single" w:sz="4" w:space="0" w:color="000000"/>
            </w:tcBorders>
            <w:vAlign w:val="center"/>
          </w:tcPr>
          <w:p w14:paraId="7E30401B"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CLP</w:t>
            </w:r>
          </w:p>
        </w:tc>
        <w:tc>
          <w:tcPr>
            <w:tcW w:w="951" w:type="dxa"/>
            <w:tcBorders>
              <w:top w:val="single" w:sz="4" w:space="0" w:color="000000"/>
              <w:left w:val="single" w:sz="4" w:space="0" w:color="000000"/>
              <w:bottom w:val="single" w:sz="4" w:space="0" w:color="000000"/>
              <w:right w:val="single" w:sz="4" w:space="0" w:color="000000"/>
            </w:tcBorders>
            <w:vAlign w:val="center"/>
          </w:tcPr>
          <w:p w14:paraId="1C1853E2"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N</w:t>
            </w:r>
          </w:p>
        </w:tc>
        <w:tc>
          <w:tcPr>
            <w:tcW w:w="2061" w:type="dxa"/>
            <w:tcBorders>
              <w:top w:val="single" w:sz="4" w:space="0" w:color="000000"/>
              <w:left w:val="single" w:sz="4" w:space="0" w:color="000000"/>
              <w:bottom w:val="single" w:sz="4" w:space="0" w:color="000000"/>
              <w:right w:val="single" w:sz="4" w:space="0" w:color="000000"/>
            </w:tcBorders>
            <w:vAlign w:val="center"/>
          </w:tcPr>
          <w:p w14:paraId="6C56B32E"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 ERROR, BADMASK, EXPOSURE</w:t>
            </w:r>
          </w:p>
        </w:tc>
      </w:tr>
      <w:tr w:rsidR="007E74A9" w14:paraId="6C7AE4DC" w14:textId="77777777" w:rsidTr="007E74A9">
        <w:tc>
          <w:tcPr>
            <w:tcW w:w="1585" w:type="dxa"/>
            <w:tcBorders>
              <w:top w:val="single" w:sz="4" w:space="0" w:color="000000"/>
              <w:left w:val="single" w:sz="4" w:space="0" w:color="000000"/>
              <w:bottom w:val="single" w:sz="4" w:space="0" w:color="000000"/>
              <w:right w:val="single" w:sz="4" w:space="0" w:color="000000"/>
            </w:tcBorders>
            <w:vAlign w:val="center"/>
          </w:tcPr>
          <w:p w14:paraId="02CEF51A"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Make Flat</w:t>
            </w:r>
          </w:p>
        </w:tc>
        <w:tc>
          <w:tcPr>
            <w:tcW w:w="1109" w:type="dxa"/>
            <w:tcBorders>
              <w:top w:val="single" w:sz="4" w:space="0" w:color="000000"/>
              <w:left w:val="single" w:sz="4" w:space="0" w:color="000000"/>
              <w:bottom w:val="single" w:sz="4" w:space="0" w:color="000000"/>
              <w:right w:val="single" w:sz="4" w:space="0" w:color="000000"/>
            </w:tcBorders>
            <w:vAlign w:val="center"/>
          </w:tcPr>
          <w:p w14:paraId="589DA7A2"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4" w:space="0" w:color="000000"/>
              <w:right w:val="single" w:sz="4" w:space="0" w:color="000000"/>
            </w:tcBorders>
            <w:vAlign w:val="center"/>
          </w:tcPr>
          <w:p w14:paraId="3334CCBE"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flat</w:t>
            </w:r>
          </w:p>
        </w:tc>
        <w:tc>
          <w:tcPr>
            <w:tcW w:w="1426" w:type="dxa"/>
            <w:tcBorders>
              <w:top w:val="single" w:sz="4" w:space="0" w:color="000000"/>
              <w:left w:val="single" w:sz="4" w:space="0" w:color="000000"/>
              <w:bottom w:val="single" w:sz="4" w:space="0" w:color="000000"/>
              <w:right w:val="single" w:sz="4" w:space="0" w:color="000000"/>
            </w:tcBorders>
            <w:vAlign w:val="center"/>
          </w:tcPr>
          <w:p w14:paraId="0B9F6C2B"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LEVEL_2</w:t>
            </w:r>
          </w:p>
        </w:tc>
        <w:tc>
          <w:tcPr>
            <w:tcW w:w="792" w:type="dxa"/>
            <w:tcBorders>
              <w:top w:val="single" w:sz="4" w:space="0" w:color="000000"/>
              <w:left w:val="single" w:sz="4" w:space="0" w:color="000000"/>
              <w:bottom w:val="single" w:sz="4" w:space="0" w:color="000000"/>
              <w:right w:val="single" w:sz="4" w:space="0" w:color="000000"/>
            </w:tcBorders>
            <w:vAlign w:val="center"/>
          </w:tcPr>
          <w:p w14:paraId="7E056A9C"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FLT</w:t>
            </w:r>
          </w:p>
        </w:tc>
        <w:tc>
          <w:tcPr>
            <w:tcW w:w="951" w:type="dxa"/>
            <w:tcBorders>
              <w:top w:val="single" w:sz="4" w:space="0" w:color="000000"/>
              <w:left w:val="single" w:sz="4" w:space="0" w:color="000000"/>
              <w:bottom w:val="single" w:sz="4" w:space="0" w:color="000000"/>
              <w:right w:val="single" w:sz="4" w:space="0" w:color="000000"/>
            </w:tcBorders>
            <w:vAlign w:val="center"/>
          </w:tcPr>
          <w:p w14:paraId="30D7DD55"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Y</w:t>
            </w:r>
          </w:p>
        </w:tc>
        <w:tc>
          <w:tcPr>
            <w:tcW w:w="2061" w:type="dxa"/>
            <w:tcBorders>
              <w:top w:val="single" w:sz="4" w:space="0" w:color="000000"/>
              <w:left w:val="single" w:sz="4" w:space="0" w:color="000000"/>
              <w:bottom w:val="single" w:sz="4" w:space="0" w:color="000000"/>
              <w:right w:val="single" w:sz="4" w:space="0" w:color="000000"/>
            </w:tcBorders>
            <w:vAlign w:val="center"/>
          </w:tcPr>
          <w:p w14:paraId="569D52B6" w14:textId="5F5C1262" w:rsidR="007E74A9" w:rsidRPr="007E74A9" w:rsidRDefault="007E74A9" w:rsidP="005960C9">
            <w:pPr>
              <w:pStyle w:val="TableParagraph"/>
              <w:kinsoku w:val="0"/>
              <w:overflowPunct w:val="0"/>
              <w:spacing w:beforeLines="60" w:before="144" w:afterLines="60" w:after="144"/>
              <w:ind w:left="60"/>
              <w:jc w:val="left"/>
              <w:rPr>
                <w:w w:val="95"/>
                <w:sz w:val="20"/>
                <w:szCs w:val="20"/>
              </w:rPr>
            </w:pPr>
            <w:r w:rsidRPr="007E74A9">
              <w:rPr>
                <w:sz w:val="20"/>
                <w:szCs w:val="20"/>
              </w:rPr>
              <w:t>FLUX, ERROR, BADMASK, EXPOSURE</w:t>
            </w:r>
            <w:r w:rsidR="005960C9">
              <w:rPr>
                <w:sz w:val="20"/>
                <w:szCs w:val="20"/>
              </w:rPr>
              <w:t xml:space="preserve">, </w:t>
            </w:r>
            <w:r w:rsidRPr="007E74A9">
              <w:rPr>
                <w:sz w:val="20"/>
                <w:szCs w:val="20"/>
              </w:rPr>
              <w:t xml:space="preserve">FLAT, FLAT_ERROR, </w:t>
            </w:r>
            <w:r w:rsidRPr="005D4969">
              <w:rPr>
                <w:sz w:val="20"/>
                <w:szCs w:val="20"/>
              </w:rPr>
              <w:t>FLAT_BADMASK</w:t>
            </w:r>
          </w:p>
        </w:tc>
      </w:tr>
      <w:tr w:rsidR="007E74A9" w14:paraId="4CFACFA8" w14:textId="77777777" w:rsidTr="007E74A9">
        <w:tc>
          <w:tcPr>
            <w:tcW w:w="1585" w:type="dxa"/>
            <w:tcBorders>
              <w:top w:val="single" w:sz="4" w:space="0" w:color="000000"/>
              <w:left w:val="single" w:sz="4" w:space="0" w:color="000000"/>
              <w:bottom w:val="single" w:sz="4" w:space="0" w:color="000000"/>
              <w:right w:val="single" w:sz="4" w:space="0" w:color="000000"/>
            </w:tcBorders>
            <w:vAlign w:val="center"/>
          </w:tcPr>
          <w:p w14:paraId="41AAB678"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Correct Gain</w:t>
            </w:r>
          </w:p>
        </w:tc>
        <w:tc>
          <w:tcPr>
            <w:tcW w:w="1109" w:type="dxa"/>
            <w:tcBorders>
              <w:top w:val="single" w:sz="4" w:space="0" w:color="000000"/>
              <w:left w:val="single" w:sz="4" w:space="0" w:color="000000"/>
              <w:bottom w:val="single" w:sz="4" w:space="0" w:color="000000"/>
              <w:right w:val="single" w:sz="4" w:space="0" w:color="000000"/>
            </w:tcBorders>
            <w:vAlign w:val="center"/>
          </w:tcPr>
          <w:p w14:paraId="4D26FED2"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4" w:space="0" w:color="000000"/>
              <w:right w:val="single" w:sz="4" w:space="0" w:color="000000"/>
            </w:tcBorders>
            <w:vAlign w:val="center"/>
          </w:tcPr>
          <w:p w14:paraId="6C0AA756"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gain_ corrected</w:t>
            </w:r>
          </w:p>
        </w:tc>
        <w:tc>
          <w:tcPr>
            <w:tcW w:w="1426" w:type="dxa"/>
            <w:tcBorders>
              <w:top w:val="single" w:sz="4" w:space="0" w:color="000000"/>
              <w:left w:val="single" w:sz="4" w:space="0" w:color="000000"/>
              <w:bottom w:val="single" w:sz="4" w:space="0" w:color="000000"/>
              <w:right w:val="single" w:sz="4" w:space="0" w:color="000000"/>
            </w:tcBorders>
            <w:vAlign w:val="center"/>
          </w:tcPr>
          <w:p w14:paraId="6FC28168"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LEVEL_2</w:t>
            </w:r>
          </w:p>
        </w:tc>
        <w:tc>
          <w:tcPr>
            <w:tcW w:w="792" w:type="dxa"/>
            <w:tcBorders>
              <w:top w:val="single" w:sz="4" w:space="0" w:color="000000"/>
              <w:left w:val="single" w:sz="4" w:space="0" w:color="000000"/>
              <w:bottom w:val="single" w:sz="4" w:space="0" w:color="000000"/>
              <w:right w:val="single" w:sz="4" w:space="0" w:color="000000"/>
            </w:tcBorders>
            <w:vAlign w:val="center"/>
          </w:tcPr>
          <w:p w14:paraId="13EB53AB"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GCR</w:t>
            </w:r>
          </w:p>
        </w:tc>
        <w:tc>
          <w:tcPr>
            <w:tcW w:w="951" w:type="dxa"/>
            <w:tcBorders>
              <w:top w:val="single" w:sz="4" w:space="0" w:color="000000"/>
              <w:left w:val="single" w:sz="4" w:space="0" w:color="000000"/>
              <w:bottom w:val="single" w:sz="4" w:space="0" w:color="000000"/>
              <w:right w:val="single" w:sz="4" w:space="0" w:color="000000"/>
            </w:tcBorders>
            <w:vAlign w:val="center"/>
          </w:tcPr>
          <w:p w14:paraId="45F5755A"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N</w:t>
            </w:r>
          </w:p>
        </w:tc>
        <w:tc>
          <w:tcPr>
            <w:tcW w:w="2061" w:type="dxa"/>
            <w:tcBorders>
              <w:top w:val="single" w:sz="4" w:space="0" w:color="000000"/>
              <w:left w:val="single" w:sz="4" w:space="0" w:color="000000"/>
              <w:bottom w:val="single" w:sz="4" w:space="0" w:color="000000"/>
              <w:right w:val="single" w:sz="4" w:space="0" w:color="000000"/>
            </w:tcBorders>
            <w:vAlign w:val="center"/>
          </w:tcPr>
          <w:p w14:paraId="74A3DA4E"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 ERROR, BADMASK, EXPOSURE</w:t>
            </w:r>
          </w:p>
        </w:tc>
      </w:tr>
      <w:tr w:rsidR="007E74A9" w14:paraId="3CD58EFA" w14:textId="77777777" w:rsidTr="007E74A9">
        <w:tc>
          <w:tcPr>
            <w:tcW w:w="1585" w:type="dxa"/>
            <w:tcBorders>
              <w:top w:val="single" w:sz="4" w:space="0" w:color="000000"/>
              <w:left w:val="single" w:sz="4" w:space="0" w:color="000000"/>
              <w:bottom w:val="single" w:sz="8" w:space="0" w:color="000000"/>
              <w:right w:val="single" w:sz="4" w:space="0" w:color="000000"/>
            </w:tcBorders>
            <w:vAlign w:val="center"/>
          </w:tcPr>
          <w:p w14:paraId="4CFD3A78"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Subtract Sky</w:t>
            </w:r>
          </w:p>
        </w:tc>
        <w:tc>
          <w:tcPr>
            <w:tcW w:w="1109" w:type="dxa"/>
            <w:tcBorders>
              <w:top w:val="single" w:sz="4" w:space="0" w:color="000000"/>
              <w:left w:val="single" w:sz="4" w:space="0" w:color="000000"/>
              <w:bottom w:val="single" w:sz="8" w:space="0" w:color="000000"/>
              <w:right w:val="single" w:sz="4" w:space="0" w:color="000000"/>
            </w:tcBorders>
            <w:vAlign w:val="center"/>
          </w:tcPr>
          <w:p w14:paraId="29B8F0A7"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8" w:space="0" w:color="000000"/>
              <w:right w:val="single" w:sz="4" w:space="0" w:color="000000"/>
            </w:tcBorders>
            <w:vAlign w:val="center"/>
          </w:tcPr>
          <w:p w14:paraId="36F4EF17"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background_ subtracted</w:t>
            </w:r>
          </w:p>
        </w:tc>
        <w:tc>
          <w:tcPr>
            <w:tcW w:w="1426" w:type="dxa"/>
            <w:tcBorders>
              <w:top w:val="single" w:sz="4" w:space="0" w:color="000000"/>
              <w:left w:val="single" w:sz="4" w:space="0" w:color="000000"/>
              <w:bottom w:val="single" w:sz="8" w:space="0" w:color="000000"/>
              <w:right w:val="single" w:sz="4" w:space="0" w:color="000000"/>
            </w:tcBorders>
            <w:vAlign w:val="center"/>
          </w:tcPr>
          <w:p w14:paraId="6D851693"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LEVEL_2</w:t>
            </w:r>
          </w:p>
        </w:tc>
        <w:tc>
          <w:tcPr>
            <w:tcW w:w="792" w:type="dxa"/>
            <w:tcBorders>
              <w:top w:val="single" w:sz="4" w:space="0" w:color="000000"/>
              <w:left w:val="single" w:sz="4" w:space="0" w:color="000000"/>
              <w:bottom w:val="single" w:sz="8" w:space="0" w:color="000000"/>
              <w:right w:val="single" w:sz="4" w:space="0" w:color="000000"/>
            </w:tcBorders>
            <w:vAlign w:val="center"/>
          </w:tcPr>
          <w:p w14:paraId="25C001B6"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BGS</w:t>
            </w:r>
          </w:p>
        </w:tc>
        <w:tc>
          <w:tcPr>
            <w:tcW w:w="951" w:type="dxa"/>
            <w:tcBorders>
              <w:top w:val="single" w:sz="4" w:space="0" w:color="000000"/>
              <w:left w:val="single" w:sz="4" w:space="0" w:color="000000"/>
              <w:bottom w:val="single" w:sz="8" w:space="0" w:color="000000"/>
              <w:right w:val="single" w:sz="4" w:space="0" w:color="000000"/>
            </w:tcBorders>
            <w:vAlign w:val="center"/>
          </w:tcPr>
          <w:p w14:paraId="520E63C8"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N</w:t>
            </w:r>
          </w:p>
        </w:tc>
        <w:tc>
          <w:tcPr>
            <w:tcW w:w="2061" w:type="dxa"/>
            <w:tcBorders>
              <w:top w:val="single" w:sz="4" w:space="0" w:color="000000"/>
              <w:left w:val="single" w:sz="4" w:space="0" w:color="000000"/>
              <w:bottom w:val="single" w:sz="8" w:space="0" w:color="000000"/>
              <w:right w:val="single" w:sz="4" w:space="0" w:color="000000"/>
            </w:tcBorders>
            <w:vAlign w:val="center"/>
          </w:tcPr>
          <w:p w14:paraId="0D16C022"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 ERROR, BADMASK, EXPOSURE</w:t>
            </w:r>
          </w:p>
        </w:tc>
      </w:tr>
      <w:tr w:rsidR="007E74A9" w14:paraId="26444843" w14:textId="77777777" w:rsidTr="007E74A9">
        <w:tc>
          <w:tcPr>
            <w:tcW w:w="1585" w:type="dxa"/>
            <w:tcBorders>
              <w:top w:val="single" w:sz="4" w:space="0" w:color="000000"/>
              <w:left w:val="single" w:sz="4" w:space="0" w:color="000000"/>
              <w:bottom w:val="single" w:sz="4" w:space="0" w:color="000000"/>
              <w:right w:val="single" w:sz="4" w:space="0" w:color="000000"/>
            </w:tcBorders>
            <w:vAlign w:val="center"/>
          </w:tcPr>
          <w:p w14:paraId="67DAD041"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Register</w:t>
            </w:r>
          </w:p>
        </w:tc>
        <w:tc>
          <w:tcPr>
            <w:tcW w:w="1109" w:type="dxa"/>
            <w:tcBorders>
              <w:top w:val="single" w:sz="4" w:space="0" w:color="000000"/>
              <w:left w:val="single" w:sz="4" w:space="0" w:color="000000"/>
              <w:bottom w:val="single" w:sz="4" w:space="0" w:color="000000"/>
              <w:right w:val="single" w:sz="4" w:space="0" w:color="000000"/>
            </w:tcBorders>
            <w:vAlign w:val="center"/>
          </w:tcPr>
          <w:p w14:paraId="507439BC"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4" w:space="0" w:color="000000"/>
              <w:right w:val="single" w:sz="4" w:space="0" w:color="000000"/>
            </w:tcBorders>
            <w:vAlign w:val="center"/>
          </w:tcPr>
          <w:p w14:paraId="15D7BF43"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registered</w:t>
            </w:r>
          </w:p>
        </w:tc>
        <w:tc>
          <w:tcPr>
            <w:tcW w:w="1426" w:type="dxa"/>
            <w:tcBorders>
              <w:top w:val="single" w:sz="4" w:space="0" w:color="000000"/>
              <w:left w:val="single" w:sz="4" w:space="0" w:color="000000"/>
              <w:bottom w:val="single" w:sz="4" w:space="0" w:color="000000"/>
              <w:right w:val="single" w:sz="4" w:space="0" w:color="000000"/>
            </w:tcBorders>
            <w:vAlign w:val="center"/>
          </w:tcPr>
          <w:p w14:paraId="10D11847"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LEVEL_2</w:t>
            </w:r>
          </w:p>
        </w:tc>
        <w:tc>
          <w:tcPr>
            <w:tcW w:w="792" w:type="dxa"/>
            <w:tcBorders>
              <w:top w:val="single" w:sz="4" w:space="0" w:color="000000"/>
              <w:left w:val="single" w:sz="4" w:space="0" w:color="000000"/>
              <w:bottom w:val="single" w:sz="4" w:space="0" w:color="000000"/>
              <w:right w:val="single" w:sz="4" w:space="0" w:color="000000"/>
            </w:tcBorders>
            <w:vAlign w:val="center"/>
          </w:tcPr>
          <w:p w14:paraId="409D1257"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REG</w:t>
            </w:r>
          </w:p>
        </w:tc>
        <w:tc>
          <w:tcPr>
            <w:tcW w:w="951" w:type="dxa"/>
            <w:tcBorders>
              <w:top w:val="single" w:sz="4" w:space="0" w:color="000000"/>
              <w:left w:val="single" w:sz="4" w:space="0" w:color="000000"/>
              <w:bottom w:val="single" w:sz="4" w:space="0" w:color="000000"/>
              <w:right w:val="single" w:sz="4" w:space="0" w:color="000000"/>
            </w:tcBorders>
            <w:vAlign w:val="center"/>
          </w:tcPr>
          <w:p w14:paraId="64D5766F"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N</w:t>
            </w:r>
          </w:p>
        </w:tc>
        <w:tc>
          <w:tcPr>
            <w:tcW w:w="2061" w:type="dxa"/>
            <w:tcBorders>
              <w:top w:val="single" w:sz="4" w:space="0" w:color="000000"/>
              <w:left w:val="single" w:sz="4" w:space="0" w:color="000000"/>
              <w:bottom w:val="single" w:sz="4" w:space="0" w:color="000000"/>
              <w:right w:val="single" w:sz="4" w:space="0" w:color="000000"/>
            </w:tcBorders>
            <w:vAlign w:val="center"/>
          </w:tcPr>
          <w:p w14:paraId="6C2D7090"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 ERROR, BADMASK, EXPOSURE</w:t>
            </w:r>
          </w:p>
        </w:tc>
      </w:tr>
      <w:tr w:rsidR="007E74A9" w14:paraId="73E1CA54" w14:textId="77777777" w:rsidTr="007E74A9">
        <w:tc>
          <w:tcPr>
            <w:tcW w:w="1585" w:type="dxa"/>
            <w:tcBorders>
              <w:top w:val="single" w:sz="4" w:space="0" w:color="000000"/>
              <w:left w:val="single" w:sz="4" w:space="0" w:color="000000"/>
              <w:bottom w:val="single" w:sz="4" w:space="0" w:color="000000"/>
              <w:right w:val="single" w:sz="4" w:space="0" w:color="000000"/>
            </w:tcBorders>
            <w:vAlign w:val="center"/>
          </w:tcPr>
          <w:p w14:paraId="2495073C"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lastRenderedPageBreak/>
              <w:t>Telluric Correct</w:t>
            </w:r>
          </w:p>
        </w:tc>
        <w:tc>
          <w:tcPr>
            <w:tcW w:w="1109" w:type="dxa"/>
            <w:tcBorders>
              <w:top w:val="single" w:sz="4" w:space="0" w:color="000000"/>
              <w:left w:val="single" w:sz="4" w:space="0" w:color="000000"/>
              <w:bottom w:val="single" w:sz="4" w:space="0" w:color="000000"/>
              <w:right w:val="single" w:sz="4" w:space="0" w:color="000000"/>
            </w:tcBorders>
            <w:vAlign w:val="center"/>
          </w:tcPr>
          <w:p w14:paraId="04435AEC"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4" w:space="0" w:color="000000"/>
              <w:right w:val="single" w:sz="4" w:space="0" w:color="000000"/>
            </w:tcBorders>
            <w:vAlign w:val="center"/>
          </w:tcPr>
          <w:p w14:paraId="2703C636"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telluric_ corrected</w:t>
            </w:r>
          </w:p>
        </w:tc>
        <w:tc>
          <w:tcPr>
            <w:tcW w:w="1426" w:type="dxa"/>
            <w:tcBorders>
              <w:top w:val="single" w:sz="4" w:space="0" w:color="000000"/>
              <w:left w:val="single" w:sz="4" w:space="0" w:color="000000"/>
              <w:bottom w:val="single" w:sz="4" w:space="0" w:color="000000"/>
              <w:right w:val="single" w:sz="4" w:space="0" w:color="000000"/>
            </w:tcBorders>
            <w:vAlign w:val="center"/>
          </w:tcPr>
          <w:p w14:paraId="56D7BB1D"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LEVEL_2</w:t>
            </w:r>
          </w:p>
        </w:tc>
        <w:tc>
          <w:tcPr>
            <w:tcW w:w="792" w:type="dxa"/>
            <w:tcBorders>
              <w:top w:val="single" w:sz="4" w:space="0" w:color="000000"/>
              <w:left w:val="single" w:sz="4" w:space="0" w:color="000000"/>
              <w:bottom w:val="single" w:sz="4" w:space="0" w:color="000000"/>
              <w:right w:val="single" w:sz="4" w:space="0" w:color="000000"/>
            </w:tcBorders>
            <w:vAlign w:val="center"/>
          </w:tcPr>
          <w:p w14:paraId="2D323BE6"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TEL</w:t>
            </w:r>
          </w:p>
        </w:tc>
        <w:tc>
          <w:tcPr>
            <w:tcW w:w="951" w:type="dxa"/>
            <w:tcBorders>
              <w:top w:val="single" w:sz="4" w:space="0" w:color="000000"/>
              <w:left w:val="single" w:sz="4" w:space="0" w:color="000000"/>
              <w:bottom w:val="single" w:sz="4" w:space="0" w:color="000000"/>
              <w:right w:val="single" w:sz="4" w:space="0" w:color="000000"/>
            </w:tcBorders>
            <w:vAlign w:val="center"/>
          </w:tcPr>
          <w:p w14:paraId="7B30C3C3"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Y</w:t>
            </w:r>
          </w:p>
        </w:tc>
        <w:tc>
          <w:tcPr>
            <w:tcW w:w="2061" w:type="dxa"/>
            <w:tcBorders>
              <w:top w:val="single" w:sz="4" w:space="0" w:color="000000"/>
              <w:left w:val="single" w:sz="4" w:space="0" w:color="000000"/>
              <w:bottom w:val="single" w:sz="4" w:space="0" w:color="000000"/>
              <w:right w:val="single" w:sz="4" w:space="0" w:color="000000"/>
            </w:tcBorders>
            <w:vAlign w:val="center"/>
          </w:tcPr>
          <w:p w14:paraId="18D30E8C"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 ERROR, BADMASK, EXPOSURE</w:t>
            </w:r>
          </w:p>
        </w:tc>
      </w:tr>
      <w:tr w:rsidR="007E74A9" w14:paraId="0BC71ECC" w14:textId="77777777" w:rsidTr="007E74A9">
        <w:tc>
          <w:tcPr>
            <w:tcW w:w="1585" w:type="dxa"/>
            <w:tcBorders>
              <w:top w:val="single" w:sz="4" w:space="0" w:color="000000"/>
              <w:left w:val="single" w:sz="4" w:space="0" w:color="000000"/>
              <w:bottom w:val="single" w:sz="4" w:space="0" w:color="000000"/>
              <w:right w:val="single" w:sz="4" w:space="0" w:color="000000"/>
            </w:tcBorders>
            <w:vAlign w:val="center"/>
          </w:tcPr>
          <w:p w14:paraId="381BDE92"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Coadd</w:t>
            </w:r>
          </w:p>
        </w:tc>
        <w:tc>
          <w:tcPr>
            <w:tcW w:w="1109" w:type="dxa"/>
            <w:tcBorders>
              <w:top w:val="single" w:sz="4" w:space="0" w:color="000000"/>
              <w:left w:val="single" w:sz="4" w:space="0" w:color="000000"/>
              <w:bottom w:val="single" w:sz="4" w:space="0" w:color="000000"/>
              <w:right w:val="single" w:sz="4" w:space="0" w:color="000000"/>
            </w:tcBorders>
            <w:vAlign w:val="center"/>
          </w:tcPr>
          <w:p w14:paraId="203649CD"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4" w:space="0" w:color="000000"/>
              <w:right w:val="single" w:sz="4" w:space="0" w:color="000000"/>
            </w:tcBorders>
            <w:vAlign w:val="center"/>
          </w:tcPr>
          <w:p w14:paraId="5DBA113E"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coadded</w:t>
            </w:r>
          </w:p>
        </w:tc>
        <w:tc>
          <w:tcPr>
            <w:tcW w:w="1426" w:type="dxa"/>
            <w:tcBorders>
              <w:top w:val="single" w:sz="4" w:space="0" w:color="000000"/>
              <w:left w:val="single" w:sz="4" w:space="0" w:color="000000"/>
              <w:bottom w:val="single" w:sz="4" w:space="0" w:color="000000"/>
              <w:right w:val="single" w:sz="4" w:space="0" w:color="000000"/>
            </w:tcBorders>
            <w:vAlign w:val="center"/>
          </w:tcPr>
          <w:p w14:paraId="46345436"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LEVEL_2</w:t>
            </w:r>
          </w:p>
        </w:tc>
        <w:tc>
          <w:tcPr>
            <w:tcW w:w="792" w:type="dxa"/>
            <w:tcBorders>
              <w:top w:val="single" w:sz="4" w:space="0" w:color="000000"/>
              <w:left w:val="single" w:sz="4" w:space="0" w:color="000000"/>
              <w:bottom w:val="single" w:sz="4" w:space="0" w:color="000000"/>
              <w:right w:val="single" w:sz="4" w:space="0" w:color="000000"/>
            </w:tcBorders>
            <w:vAlign w:val="center"/>
          </w:tcPr>
          <w:p w14:paraId="608F698A"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COA</w:t>
            </w:r>
          </w:p>
        </w:tc>
        <w:tc>
          <w:tcPr>
            <w:tcW w:w="951" w:type="dxa"/>
            <w:tcBorders>
              <w:top w:val="single" w:sz="4" w:space="0" w:color="000000"/>
              <w:left w:val="single" w:sz="4" w:space="0" w:color="000000"/>
              <w:bottom w:val="single" w:sz="4" w:space="0" w:color="000000"/>
              <w:right w:val="single" w:sz="4" w:space="0" w:color="000000"/>
            </w:tcBorders>
            <w:vAlign w:val="center"/>
          </w:tcPr>
          <w:p w14:paraId="78D0CFBC"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Y</w:t>
            </w:r>
          </w:p>
        </w:tc>
        <w:tc>
          <w:tcPr>
            <w:tcW w:w="2061" w:type="dxa"/>
            <w:tcBorders>
              <w:top w:val="single" w:sz="4" w:space="0" w:color="000000"/>
              <w:left w:val="single" w:sz="4" w:space="0" w:color="000000"/>
              <w:bottom w:val="single" w:sz="4" w:space="0" w:color="000000"/>
              <w:right w:val="single" w:sz="4" w:space="0" w:color="000000"/>
            </w:tcBorders>
            <w:vAlign w:val="center"/>
          </w:tcPr>
          <w:p w14:paraId="7DBE621E"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 ERROR, EXPOSURE</w:t>
            </w:r>
          </w:p>
        </w:tc>
      </w:tr>
      <w:tr w:rsidR="007E74A9" w14:paraId="3FC8F371" w14:textId="77777777" w:rsidTr="007E74A9">
        <w:tc>
          <w:tcPr>
            <w:tcW w:w="1585" w:type="dxa"/>
            <w:tcBorders>
              <w:top w:val="single" w:sz="4" w:space="0" w:color="000000"/>
              <w:left w:val="single" w:sz="4" w:space="0" w:color="000000"/>
              <w:bottom w:val="single" w:sz="4" w:space="0" w:color="000000"/>
              <w:right w:val="single" w:sz="4" w:space="0" w:color="000000"/>
            </w:tcBorders>
            <w:vAlign w:val="center"/>
          </w:tcPr>
          <w:p w14:paraId="70F5425C"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 Calibrate</w:t>
            </w:r>
          </w:p>
        </w:tc>
        <w:tc>
          <w:tcPr>
            <w:tcW w:w="1109" w:type="dxa"/>
            <w:tcBorders>
              <w:top w:val="single" w:sz="4" w:space="0" w:color="000000"/>
              <w:left w:val="single" w:sz="4" w:space="0" w:color="000000"/>
              <w:bottom w:val="single" w:sz="4" w:space="0" w:color="000000"/>
              <w:right w:val="single" w:sz="4" w:space="0" w:color="000000"/>
            </w:tcBorders>
            <w:vAlign w:val="center"/>
          </w:tcPr>
          <w:p w14:paraId="0BFFC3DA"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4" w:space="0" w:color="000000"/>
              <w:right w:val="single" w:sz="4" w:space="0" w:color="000000"/>
            </w:tcBorders>
            <w:vAlign w:val="center"/>
          </w:tcPr>
          <w:p w14:paraId="6E09428E"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calibrated</w:t>
            </w:r>
          </w:p>
        </w:tc>
        <w:tc>
          <w:tcPr>
            <w:tcW w:w="1426" w:type="dxa"/>
            <w:tcBorders>
              <w:top w:val="single" w:sz="4" w:space="0" w:color="000000"/>
              <w:left w:val="single" w:sz="4" w:space="0" w:color="000000"/>
              <w:bottom w:val="single" w:sz="4" w:space="0" w:color="000000"/>
              <w:right w:val="single" w:sz="4" w:space="0" w:color="000000"/>
            </w:tcBorders>
            <w:vAlign w:val="center"/>
          </w:tcPr>
          <w:p w14:paraId="744B42E9"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LEVEL_3</w:t>
            </w:r>
          </w:p>
        </w:tc>
        <w:tc>
          <w:tcPr>
            <w:tcW w:w="792" w:type="dxa"/>
            <w:tcBorders>
              <w:top w:val="single" w:sz="4" w:space="0" w:color="000000"/>
              <w:left w:val="single" w:sz="4" w:space="0" w:color="000000"/>
              <w:bottom w:val="single" w:sz="4" w:space="0" w:color="000000"/>
              <w:right w:val="single" w:sz="4" w:space="0" w:color="000000"/>
            </w:tcBorders>
            <w:vAlign w:val="center"/>
          </w:tcPr>
          <w:p w14:paraId="0652D245"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CAL</w:t>
            </w:r>
          </w:p>
        </w:tc>
        <w:tc>
          <w:tcPr>
            <w:tcW w:w="951" w:type="dxa"/>
            <w:tcBorders>
              <w:top w:val="single" w:sz="4" w:space="0" w:color="000000"/>
              <w:left w:val="single" w:sz="4" w:space="0" w:color="000000"/>
              <w:bottom w:val="single" w:sz="4" w:space="0" w:color="000000"/>
              <w:right w:val="single" w:sz="4" w:space="0" w:color="000000"/>
            </w:tcBorders>
            <w:vAlign w:val="center"/>
          </w:tcPr>
          <w:p w14:paraId="32594AA7"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Y</w:t>
            </w:r>
          </w:p>
        </w:tc>
        <w:tc>
          <w:tcPr>
            <w:tcW w:w="2061" w:type="dxa"/>
            <w:tcBorders>
              <w:top w:val="single" w:sz="4" w:space="0" w:color="000000"/>
              <w:left w:val="single" w:sz="4" w:space="0" w:color="000000"/>
              <w:bottom w:val="single" w:sz="4" w:space="0" w:color="000000"/>
              <w:right w:val="single" w:sz="4" w:space="0" w:color="000000"/>
            </w:tcBorders>
            <w:vAlign w:val="center"/>
          </w:tcPr>
          <w:p w14:paraId="2691BB3E"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 ERROR, EXPOSURE</w:t>
            </w:r>
          </w:p>
        </w:tc>
      </w:tr>
      <w:tr w:rsidR="007E74A9" w14:paraId="0FAA4D50" w14:textId="77777777" w:rsidTr="007E74A9">
        <w:tc>
          <w:tcPr>
            <w:tcW w:w="1585" w:type="dxa"/>
            <w:tcBorders>
              <w:top w:val="single" w:sz="4" w:space="0" w:color="000000"/>
              <w:left w:val="single" w:sz="4" w:space="0" w:color="000000"/>
              <w:bottom w:val="single" w:sz="4" w:space="0" w:color="000000"/>
              <w:right w:val="single" w:sz="4" w:space="0" w:color="000000"/>
            </w:tcBorders>
            <w:vAlign w:val="center"/>
          </w:tcPr>
          <w:p w14:paraId="1B301F8D" w14:textId="77777777"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Mosaic</w:t>
            </w:r>
          </w:p>
        </w:tc>
        <w:tc>
          <w:tcPr>
            <w:tcW w:w="1109" w:type="dxa"/>
            <w:tcBorders>
              <w:top w:val="single" w:sz="4" w:space="0" w:color="000000"/>
              <w:left w:val="single" w:sz="4" w:space="0" w:color="000000"/>
              <w:bottom w:val="single" w:sz="4" w:space="0" w:color="000000"/>
              <w:right w:val="single" w:sz="4" w:space="0" w:color="000000"/>
            </w:tcBorders>
            <w:vAlign w:val="center"/>
          </w:tcPr>
          <w:p w14:paraId="20373479"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2D image</w:t>
            </w:r>
          </w:p>
        </w:tc>
        <w:tc>
          <w:tcPr>
            <w:tcW w:w="1426" w:type="dxa"/>
            <w:tcBorders>
              <w:top w:val="single" w:sz="4" w:space="0" w:color="000000"/>
              <w:left w:val="single" w:sz="4" w:space="0" w:color="000000"/>
              <w:bottom w:val="single" w:sz="4" w:space="0" w:color="000000"/>
              <w:right w:val="single" w:sz="4" w:space="0" w:color="000000"/>
            </w:tcBorders>
            <w:vAlign w:val="center"/>
          </w:tcPr>
          <w:p w14:paraId="00E4CE0B"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mosaic</w:t>
            </w:r>
          </w:p>
        </w:tc>
        <w:tc>
          <w:tcPr>
            <w:tcW w:w="1426" w:type="dxa"/>
            <w:tcBorders>
              <w:top w:val="single" w:sz="4" w:space="0" w:color="000000"/>
              <w:left w:val="single" w:sz="4" w:space="0" w:color="000000"/>
              <w:bottom w:val="single" w:sz="4" w:space="0" w:color="000000"/>
              <w:right w:val="single" w:sz="4" w:space="0" w:color="000000"/>
            </w:tcBorders>
            <w:vAlign w:val="center"/>
          </w:tcPr>
          <w:p w14:paraId="64C1256E"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LEVEL_4</w:t>
            </w:r>
          </w:p>
        </w:tc>
        <w:tc>
          <w:tcPr>
            <w:tcW w:w="792" w:type="dxa"/>
            <w:tcBorders>
              <w:top w:val="single" w:sz="4" w:space="0" w:color="000000"/>
              <w:left w:val="single" w:sz="4" w:space="0" w:color="000000"/>
              <w:bottom w:val="single" w:sz="4" w:space="0" w:color="000000"/>
              <w:right w:val="single" w:sz="4" w:space="0" w:color="000000"/>
            </w:tcBorders>
            <w:vAlign w:val="center"/>
          </w:tcPr>
          <w:p w14:paraId="60C5D7F5" w14:textId="77777777" w:rsidR="007E74A9" w:rsidRPr="007E74A9" w:rsidRDefault="007E74A9" w:rsidP="007E74A9">
            <w:pPr>
              <w:pStyle w:val="TableParagraph"/>
              <w:kinsoku w:val="0"/>
              <w:overflowPunct w:val="0"/>
              <w:spacing w:beforeLines="60" w:before="144" w:afterLines="60" w:after="144"/>
              <w:jc w:val="center"/>
              <w:rPr>
                <w:sz w:val="20"/>
                <w:szCs w:val="20"/>
              </w:rPr>
            </w:pPr>
            <w:r w:rsidRPr="007E74A9">
              <w:rPr>
                <w:sz w:val="20"/>
                <w:szCs w:val="20"/>
              </w:rPr>
              <w:t>MOS</w:t>
            </w:r>
          </w:p>
        </w:tc>
        <w:tc>
          <w:tcPr>
            <w:tcW w:w="951" w:type="dxa"/>
            <w:tcBorders>
              <w:top w:val="single" w:sz="4" w:space="0" w:color="000000"/>
              <w:left w:val="single" w:sz="4" w:space="0" w:color="000000"/>
              <w:bottom w:val="single" w:sz="4" w:space="0" w:color="000000"/>
              <w:right w:val="single" w:sz="4" w:space="0" w:color="000000"/>
            </w:tcBorders>
            <w:vAlign w:val="center"/>
          </w:tcPr>
          <w:p w14:paraId="20FAC5FF" w14:textId="77777777" w:rsidR="007E74A9" w:rsidRPr="007E74A9" w:rsidRDefault="007E74A9" w:rsidP="007E74A9">
            <w:pPr>
              <w:pStyle w:val="TableParagraph"/>
              <w:kinsoku w:val="0"/>
              <w:overflowPunct w:val="0"/>
              <w:spacing w:beforeLines="60" w:before="144" w:afterLines="60" w:after="144"/>
              <w:jc w:val="center"/>
              <w:rPr>
                <w:w w:val="99"/>
                <w:sz w:val="20"/>
                <w:szCs w:val="20"/>
              </w:rPr>
            </w:pPr>
            <w:r w:rsidRPr="007E74A9">
              <w:rPr>
                <w:w w:val="99"/>
                <w:sz w:val="20"/>
                <w:szCs w:val="20"/>
              </w:rPr>
              <w:t>Y</w:t>
            </w:r>
          </w:p>
        </w:tc>
        <w:tc>
          <w:tcPr>
            <w:tcW w:w="2061" w:type="dxa"/>
            <w:tcBorders>
              <w:top w:val="single" w:sz="4" w:space="0" w:color="000000"/>
              <w:left w:val="single" w:sz="4" w:space="0" w:color="000000"/>
              <w:bottom w:val="single" w:sz="4" w:space="0" w:color="000000"/>
              <w:right w:val="single" w:sz="4" w:space="0" w:color="000000"/>
            </w:tcBorders>
            <w:vAlign w:val="center"/>
          </w:tcPr>
          <w:p w14:paraId="4F8A8201" w14:textId="2B525006" w:rsidR="007E74A9" w:rsidRPr="007E74A9" w:rsidRDefault="007E74A9" w:rsidP="007E74A9">
            <w:pPr>
              <w:pStyle w:val="TableParagraph"/>
              <w:kinsoku w:val="0"/>
              <w:overflowPunct w:val="0"/>
              <w:spacing w:beforeLines="60" w:before="144" w:afterLines="60" w:after="144"/>
              <w:ind w:left="60"/>
              <w:jc w:val="left"/>
              <w:rPr>
                <w:sz w:val="20"/>
                <w:szCs w:val="20"/>
              </w:rPr>
            </w:pPr>
            <w:r w:rsidRPr="007E74A9">
              <w:rPr>
                <w:sz w:val="20"/>
                <w:szCs w:val="20"/>
              </w:rPr>
              <w:t>FLUX,</w:t>
            </w:r>
            <w:r>
              <w:rPr>
                <w:sz w:val="20"/>
                <w:szCs w:val="20"/>
              </w:rPr>
              <w:t xml:space="preserve"> </w:t>
            </w:r>
            <w:r w:rsidRPr="007E74A9">
              <w:rPr>
                <w:sz w:val="20"/>
                <w:szCs w:val="20"/>
              </w:rPr>
              <w:t>ERROR, EXPOSURE</w:t>
            </w:r>
          </w:p>
        </w:tc>
      </w:tr>
      <w:bookmarkEnd w:id="78"/>
    </w:tbl>
    <w:p w14:paraId="3FA6BA56" w14:textId="77777777" w:rsidR="00C65AAE" w:rsidRDefault="00C65AAE" w:rsidP="007E74A9"/>
    <w:p w14:paraId="4100471A" w14:textId="06DC2880" w:rsidR="0067073B" w:rsidRDefault="005E186A" w:rsidP="003F7F6D">
      <w:pPr>
        <w:jc w:val="center"/>
        <w:rPr>
          <w:b/>
          <w:bCs/>
          <w:sz w:val="22"/>
        </w:rPr>
      </w:pPr>
      <w:bookmarkStart w:id="79" w:name="_Ref146294827"/>
      <w:r w:rsidRPr="002C4E1F">
        <w:rPr>
          <w:b/>
          <w:bCs/>
          <w:sz w:val="22"/>
        </w:rPr>
        <w:t xml:space="preserve">Table </w:t>
      </w:r>
      <w:r w:rsidRPr="002C4E1F">
        <w:rPr>
          <w:b/>
          <w:bCs/>
          <w:sz w:val="22"/>
        </w:rPr>
        <w:fldChar w:fldCharType="begin"/>
      </w:r>
      <w:r w:rsidRPr="002C4E1F">
        <w:rPr>
          <w:b/>
          <w:bCs/>
          <w:sz w:val="22"/>
        </w:rPr>
        <w:instrText xml:space="preserve"> SEQ Table \* ARABIC </w:instrText>
      </w:r>
      <w:r w:rsidRPr="002C4E1F">
        <w:rPr>
          <w:b/>
          <w:bCs/>
          <w:sz w:val="22"/>
        </w:rPr>
        <w:fldChar w:fldCharType="separate"/>
      </w:r>
      <w:r w:rsidR="00DC2C22">
        <w:rPr>
          <w:b/>
          <w:bCs/>
          <w:noProof/>
          <w:sz w:val="22"/>
        </w:rPr>
        <w:t>7</w:t>
      </w:r>
      <w:r w:rsidRPr="002C4E1F">
        <w:rPr>
          <w:b/>
          <w:bCs/>
          <w:sz w:val="22"/>
        </w:rPr>
        <w:fldChar w:fldCharType="end"/>
      </w:r>
      <w:bookmarkEnd w:id="79"/>
      <w:r w:rsidRPr="002C4E1F">
        <w:rPr>
          <w:b/>
          <w:bCs/>
          <w:sz w:val="22"/>
        </w:rPr>
        <w:t xml:space="preserve">: Intermediate </w:t>
      </w:r>
      <w:r w:rsidR="005960C9">
        <w:rPr>
          <w:b/>
          <w:bCs/>
          <w:sz w:val="22"/>
        </w:rPr>
        <w:t xml:space="preserve">FLITECAM </w:t>
      </w:r>
      <w:r w:rsidR="00BD2BA1">
        <w:rPr>
          <w:b/>
          <w:bCs/>
          <w:sz w:val="22"/>
        </w:rPr>
        <w:t>D</w:t>
      </w:r>
      <w:r w:rsidRPr="002C4E1F">
        <w:rPr>
          <w:b/>
          <w:bCs/>
          <w:sz w:val="22"/>
        </w:rPr>
        <w:t xml:space="preserve">ata </w:t>
      </w:r>
      <w:r w:rsidR="00BD2BA1">
        <w:rPr>
          <w:b/>
          <w:bCs/>
          <w:sz w:val="22"/>
        </w:rPr>
        <w:t>P</w:t>
      </w:r>
      <w:r w:rsidRPr="002C4E1F">
        <w:rPr>
          <w:b/>
          <w:bCs/>
          <w:sz w:val="22"/>
        </w:rPr>
        <w:t xml:space="preserve">roducts for </w:t>
      </w:r>
      <w:r w:rsidR="00BD2BA1">
        <w:rPr>
          <w:b/>
          <w:bCs/>
          <w:sz w:val="22"/>
        </w:rPr>
        <w:t>S</w:t>
      </w:r>
      <w:r w:rsidRPr="002C4E1F">
        <w:rPr>
          <w:b/>
          <w:bCs/>
          <w:sz w:val="22"/>
        </w:rPr>
        <w:t xml:space="preserve">pectroscopy </w:t>
      </w:r>
      <w:r w:rsidR="00BD2BA1">
        <w:rPr>
          <w:b/>
          <w:bCs/>
          <w:sz w:val="22"/>
        </w:rPr>
        <w:t>R</w:t>
      </w:r>
      <w:r w:rsidRPr="002C4E1F">
        <w:rPr>
          <w:b/>
          <w:bCs/>
          <w:sz w:val="22"/>
        </w:rPr>
        <w:t>eduction</w:t>
      </w:r>
    </w:p>
    <w:tbl>
      <w:tblPr>
        <w:tblW w:w="9348" w:type="dxa"/>
        <w:tblInd w:w="130" w:type="dxa"/>
        <w:tblLayout w:type="fixed"/>
        <w:tblCellMar>
          <w:left w:w="0" w:type="dxa"/>
          <w:right w:w="0" w:type="dxa"/>
        </w:tblCellMar>
        <w:tblLook w:val="0000" w:firstRow="0" w:lastRow="0" w:firstColumn="0" w:lastColumn="0" w:noHBand="0" w:noVBand="0"/>
      </w:tblPr>
      <w:tblGrid>
        <w:gridCol w:w="1572"/>
        <w:gridCol w:w="1100"/>
        <w:gridCol w:w="1414"/>
        <w:gridCol w:w="1414"/>
        <w:gridCol w:w="785"/>
        <w:gridCol w:w="942"/>
        <w:gridCol w:w="2121"/>
      </w:tblGrid>
      <w:tr w:rsidR="005960C9" w:rsidRPr="0067073B" w14:paraId="174DBEEF" w14:textId="77777777" w:rsidTr="008C4A8B">
        <w:trPr>
          <w:tblHeader/>
        </w:trPr>
        <w:tc>
          <w:tcPr>
            <w:tcW w:w="1572"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E3E1587" w14:textId="77777777" w:rsidR="0067073B" w:rsidRPr="005960C9" w:rsidRDefault="0067073B" w:rsidP="005960C9">
            <w:pPr>
              <w:widowControl w:val="0"/>
              <w:ind w:left="58" w:right="58"/>
              <w:jc w:val="left"/>
              <w:rPr>
                <w:rFonts w:cs="Times New Roman"/>
                <w:b/>
                <w:bCs/>
                <w:color w:val="FFFFFF" w:themeColor="background1"/>
                <w:sz w:val="20"/>
                <w:szCs w:val="20"/>
              </w:rPr>
            </w:pPr>
            <w:r w:rsidRPr="005960C9">
              <w:rPr>
                <w:rFonts w:cs="Times New Roman"/>
                <w:b/>
                <w:bCs/>
                <w:color w:val="FFFFFF" w:themeColor="background1"/>
                <w:sz w:val="20"/>
                <w:szCs w:val="20"/>
              </w:rPr>
              <w:t>Step</w:t>
            </w:r>
          </w:p>
        </w:tc>
        <w:tc>
          <w:tcPr>
            <w:tcW w:w="1100"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0ECCBF67" w14:textId="77777777" w:rsidR="0067073B" w:rsidRPr="005960C9" w:rsidRDefault="0067073B" w:rsidP="005960C9">
            <w:pPr>
              <w:widowControl w:val="0"/>
              <w:ind w:left="58" w:right="58"/>
              <w:jc w:val="center"/>
              <w:rPr>
                <w:rFonts w:cs="Times New Roman"/>
                <w:b/>
                <w:bCs/>
                <w:color w:val="FFFFFF" w:themeColor="background1"/>
                <w:sz w:val="20"/>
                <w:szCs w:val="20"/>
              </w:rPr>
            </w:pPr>
            <w:r w:rsidRPr="005960C9">
              <w:rPr>
                <w:rFonts w:cs="Times New Roman"/>
                <w:b/>
                <w:bCs/>
                <w:color w:val="FFFFFF" w:themeColor="background1"/>
                <w:sz w:val="20"/>
                <w:szCs w:val="20"/>
              </w:rPr>
              <w:t>Data type</w:t>
            </w:r>
          </w:p>
        </w:tc>
        <w:tc>
          <w:tcPr>
            <w:tcW w:w="1414"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FD78059" w14:textId="77777777" w:rsidR="0067073B" w:rsidRPr="005960C9" w:rsidRDefault="0067073B" w:rsidP="005960C9">
            <w:pPr>
              <w:widowControl w:val="0"/>
              <w:ind w:left="58" w:right="58"/>
              <w:jc w:val="center"/>
              <w:rPr>
                <w:rFonts w:cs="Times New Roman"/>
                <w:b/>
                <w:bCs/>
                <w:color w:val="FFFFFF" w:themeColor="background1"/>
                <w:sz w:val="20"/>
                <w:szCs w:val="20"/>
              </w:rPr>
            </w:pPr>
            <w:r w:rsidRPr="005960C9">
              <w:rPr>
                <w:rFonts w:cs="Times New Roman"/>
                <w:b/>
                <w:bCs/>
                <w:color w:val="FFFFFF" w:themeColor="background1"/>
                <w:sz w:val="20"/>
                <w:szCs w:val="20"/>
              </w:rPr>
              <w:t>PRODTYPE</w:t>
            </w:r>
          </w:p>
        </w:tc>
        <w:tc>
          <w:tcPr>
            <w:tcW w:w="1414"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6963BD6E" w14:textId="77777777" w:rsidR="0067073B" w:rsidRPr="005960C9" w:rsidRDefault="0067073B" w:rsidP="005960C9">
            <w:pPr>
              <w:widowControl w:val="0"/>
              <w:ind w:left="58" w:right="58"/>
              <w:jc w:val="center"/>
              <w:rPr>
                <w:rFonts w:cs="Times New Roman"/>
                <w:b/>
                <w:bCs/>
                <w:color w:val="FFFFFF" w:themeColor="background1"/>
                <w:sz w:val="20"/>
                <w:szCs w:val="20"/>
              </w:rPr>
            </w:pPr>
            <w:r w:rsidRPr="005960C9">
              <w:rPr>
                <w:rFonts w:cs="Times New Roman"/>
                <w:b/>
                <w:bCs/>
                <w:color w:val="FFFFFF" w:themeColor="background1"/>
                <w:sz w:val="20"/>
                <w:szCs w:val="20"/>
              </w:rPr>
              <w:t>PROCSTAT</w:t>
            </w:r>
          </w:p>
        </w:tc>
        <w:tc>
          <w:tcPr>
            <w:tcW w:w="785"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326722C4" w14:textId="77777777" w:rsidR="0067073B" w:rsidRPr="005960C9" w:rsidRDefault="0067073B" w:rsidP="005960C9">
            <w:pPr>
              <w:widowControl w:val="0"/>
              <w:ind w:left="58" w:right="58"/>
              <w:jc w:val="center"/>
              <w:rPr>
                <w:rFonts w:cs="Times New Roman"/>
                <w:b/>
                <w:bCs/>
                <w:color w:val="FFFFFF" w:themeColor="background1"/>
                <w:sz w:val="20"/>
                <w:szCs w:val="20"/>
              </w:rPr>
            </w:pPr>
            <w:r w:rsidRPr="005960C9">
              <w:rPr>
                <w:rFonts w:cs="Times New Roman"/>
                <w:b/>
                <w:bCs/>
                <w:color w:val="FFFFFF" w:themeColor="background1"/>
                <w:sz w:val="20"/>
                <w:szCs w:val="20"/>
              </w:rPr>
              <w:t>Code</w:t>
            </w:r>
          </w:p>
        </w:tc>
        <w:tc>
          <w:tcPr>
            <w:tcW w:w="942"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39AD9212" w14:textId="77777777" w:rsidR="0067073B" w:rsidRPr="005960C9" w:rsidRDefault="0067073B" w:rsidP="005960C9">
            <w:pPr>
              <w:widowControl w:val="0"/>
              <w:ind w:left="58" w:right="58"/>
              <w:jc w:val="center"/>
              <w:rPr>
                <w:rFonts w:cs="Times New Roman"/>
                <w:b/>
                <w:bCs/>
                <w:color w:val="FFFFFF" w:themeColor="background1"/>
                <w:sz w:val="20"/>
                <w:szCs w:val="20"/>
              </w:rPr>
            </w:pPr>
            <w:r w:rsidRPr="005960C9">
              <w:rPr>
                <w:rFonts w:cs="Times New Roman"/>
                <w:b/>
                <w:bCs/>
                <w:color w:val="FFFFFF" w:themeColor="background1"/>
                <w:sz w:val="20"/>
                <w:szCs w:val="20"/>
              </w:rPr>
              <w:t>Saved</w:t>
            </w:r>
          </w:p>
        </w:tc>
        <w:tc>
          <w:tcPr>
            <w:tcW w:w="2121"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2C98059" w14:textId="77777777" w:rsidR="0067073B" w:rsidRPr="005960C9" w:rsidRDefault="0067073B" w:rsidP="005960C9">
            <w:pPr>
              <w:widowControl w:val="0"/>
              <w:ind w:left="58" w:right="58"/>
              <w:jc w:val="left"/>
              <w:rPr>
                <w:rFonts w:cs="Times New Roman"/>
                <w:b/>
                <w:bCs/>
                <w:color w:val="FFFFFF" w:themeColor="background1"/>
                <w:sz w:val="20"/>
                <w:szCs w:val="20"/>
              </w:rPr>
            </w:pPr>
            <w:r w:rsidRPr="005960C9">
              <w:rPr>
                <w:rFonts w:cs="Times New Roman"/>
                <w:b/>
                <w:bCs/>
                <w:color w:val="FFFFFF" w:themeColor="background1"/>
                <w:sz w:val="20"/>
                <w:szCs w:val="20"/>
              </w:rPr>
              <w:t>Extensions</w:t>
            </w:r>
          </w:p>
        </w:tc>
      </w:tr>
      <w:tr w:rsidR="0067073B" w:rsidRPr="0067073B" w14:paraId="46AFD3D1" w14:textId="77777777" w:rsidTr="0067073B">
        <w:tc>
          <w:tcPr>
            <w:tcW w:w="1572" w:type="dxa"/>
            <w:tcBorders>
              <w:top w:val="single" w:sz="4" w:space="0" w:color="000000"/>
              <w:left w:val="single" w:sz="4" w:space="0" w:color="000000"/>
              <w:bottom w:val="single" w:sz="4" w:space="0" w:color="000000"/>
              <w:right w:val="single" w:sz="4" w:space="0" w:color="000000"/>
            </w:tcBorders>
            <w:vAlign w:val="center"/>
          </w:tcPr>
          <w:p w14:paraId="1CA2A02E" w14:textId="77777777" w:rsidR="0067073B" w:rsidRPr="005D4969" w:rsidRDefault="0067073B" w:rsidP="005960C9">
            <w:pPr>
              <w:widowControl w:val="0"/>
              <w:ind w:left="60" w:right="60"/>
              <w:jc w:val="left"/>
              <w:rPr>
                <w:sz w:val="20"/>
                <w:szCs w:val="20"/>
              </w:rPr>
            </w:pPr>
            <w:r w:rsidRPr="005D4969">
              <w:rPr>
                <w:sz w:val="20"/>
                <w:szCs w:val="20"/>
              </w:rPr>
              <w:t>Correct Nonlinearity</w:t>
            </w:r>
          </w:p>
        </w:tc>
        <w:tc>
          <w:tcPr>
            <w:tcW w:w="1100" w:type="dxa"/>
            <w:tcBorders>
              <w:top w:val="single" w:sz="4" w:space="0" w:color="000000"/>
              <w:left w:val="single" w:sz="4" w:space="0" w:color="000000"/>
              <w:bottom w:val="single" w:sz="4" w:space="0" w:color="000000"/>
              <w:right w:val="single" w:sz="4" w:space="0" w:color="000000"/>
            </w:tcBorders>
            <w:vAlign w:val="center"/>
          </w:tcPr>
          <w:p w14:paraId="4A51C467" w14:textId="29DCD47A" w:rsidR="0067073B" w:rsidRPr="005D4969" w:rsidRDefault="0067073B" w:rsidP="005960C9">
            <w:pPr>
              <w:widowControl w:val="0"/>
              <w:ind w:left="60" w:right="60"/>
              <w:jc w:val="center"/>
              <w:rPr>
                <w:sz w:val="20"/>
                <w:szCs w:val="20"/>
              </w:rPr>
            </w:pPr>
            <w:r w:rsidRPr="005D4969">
              <w:rPr>
                <w:sz w:val="20"/>
                <w:szCs w:val="20"/>
              </w:rPr>
              <w:t>2D</w:t>
            </w:r>
            <w:r w:rsidR="005960C9" w:rsidRPr="005D4969">
              <w:rPr>
                <w:sz w:val="20"/>
                <w:szCs w:val="20"/>
              </w:rPr>
              <w:t xml:space="preserve"> </w:t>
            </w:r>
            <w:r w:rsidRPr="005D4969">
              <w:rPr>
                <w:sz w:val="20"/>
                <w:szCs w:val="20"/>
              </w:rPr>
              <w:t>spectral image</w:t>
            </w:r>
          </w:p>
        </w:tc>
        <w:tc>
          <w:tcPr>
            <w:tcW w:w="1414" w:type="dxa"/>
            <w:tcBorders>
              <w:top w:val="single" w:sz="4" w:space="0" w:color="000000"/>
              <w:left w:val="single" w:sz="4" w:space="0" w:color="000000"/>
              <w:bottom w:val="single" w:sz="4" w:space="0" w:color="000000"/>
              <w:right w:val="single" w:sz="4" w:space="0" w:color="000000"/>
            </w:tcBorders>
            <w:vAlign w:val="center"/>
          </w:tcPr>
          <w:p w14:paraId="3DE89250" w14:textId="77777777" w:rsidR="0067073B" w:rsidRPr="005D4969" w:rsidRDefault="0067073B" w:rsidP="005960C9">
            <w:pPr>
              <w:widowControl w:val="0"/>
              <w:ind w:left="60" w:right="60"/>
              <w:jc w:val="center"/>
              <w:rPr>
                <w:sz w:val="20"/>
                <w:szCs w:val="20"/>
              </w:rPr>
            </w:pPr>
            <w:r w:rsidRPr="005D4969">
              <w:rPr>
                <w:sz w:val="20"/>
                <w:szCs w:val="20"/>
              </w:rPr>
              <w:t>linearized</w:t>
            </w:r>
          </w:p>
        </w:tc>
        <w:tc>
          <w:tcPr>
            <w:tcW w:w="1414" w:type="dxa"/>
            <w:tcBorders>
              <w:top w:val="single" w:sz="4" w:space="0" w:color="000000"/>
              <w:left w:val="single" w:sz="4" w:space="0" w:color="000000"/>
              <w:bottom w:val="single" w:sz="4" w:space="0" w:color="000000"/>
              <w:right w:val="single" w:sz="4" w:space="0" w:color="000000"/>
            </w:tcBorders>
            <w:vAlign w:val="center"/>
          </w:tcPr>
          <w:p w14:paraId="1E41DA4F" w14:textId="77777777" w:rsidR="0067073B" w:rsidRPr="005D4969" w:rsidRDefault="0067073B" w:rsidP="005960C9">
            <w:pPr>
              <w:widowControl w:val="0"/>
              <w:ind w:left="60" w:right="60"/>
              <w:jc w:val="center"/>
              <w:rPr>
                <w:sz w:val="20"/>
                <w:szCs w:val="20"/>
              </w:rPr>
            </w:pPr>
            <w:r w:rsidRPr="005D4969">
              <w:rPr>
                <w:sz w:val="20"/>
                <w:szCs w:val="20"/>
              </w:rPr>
              <w:t>LEVEL_2</w:t>
            </w:r>
          </w:p>
        </w:tc>
        <w:tc>
          <w:tcPr>
            <w:tcW w:w="785" w:type="dxa"/>
            <w:tcBorders>
              <w:top w:val="single" w:sz="4" w:space="0" w:color="000000"/>
              <w:left w:val="single" w:sz="4" w:space="0" w:color="000000"/>
              <w:bottom w:val="single" w:sz="4" w:space="0" w:color="000000"/>
              <w:right w:val="single" w:sz="4" w:space="0" w:color="000000"/>
            </w:tcBorders>
            <w:vAlign w:val="center"/>
          </w:tcPr>
          <w:p w14:paraId="5F60DAF8" w14:textId="77777777" w:rsidR="0067073B" w:rsidRPr="005D4969" w:rsidRDefault="0067073B" w:rsidP="005960C9">
            <w:pPr>
              <w:widowControl w:val="0"/>
              <w:ind w:left="60" w:right="60"/>
              <w:jc w:val="center"/>
              <w:rPr>
                <w:sz w:val="20"/>
                <w:szCs w:val="20"/>
              </w:rPr>
            </w:pPr>
            <w:r w:rsidRPr="005D4969">
              <w:rPr>
                <w:sz w:val="20"/>
                <w:szCs w:val="20"/>
              </w:rPr>
              <w:t>LNZ</w:t>
            </w:r>
          </w:p>
        </w:tc>
        <w:tc>
          <w:tcPr>
            <w:tcW w:w="942" w:type="dxa"/>
            <w:tcBorders>
              <w:top w:val="single" w:sz="4" w:space="0" w:color="000000"/>
              <w:left w:val="single" w:sz="4" w:space="0" w:color="000000"/>
              <w:bottom w:val="single" w:sz="4" w:space="0" w:color="000000"/>
              <w:right w:val="single" w:sz="4" w:space="0" w:color="000000"/>
            </w:tcBorders>
            <w:vAlign w:val="center"/>
          </w:tcPr>
          <w:p w14:paraId="21BD46DE" w14:textId="77777777" w:rsidR="0067073B" w:rsidRPr="005D4969" w:rsidRDefault="0067073B" w:rsidP="005960C9">
            <w:pPr>
              <w:widowControl w:val="0"/>
              <w:ind w:left="60" w:right="60"/>
              <w:jc w:val="center"/>
              <w:rPr>
                <w:sz w:val="20"/>
                <w:szCs w:val="20"/>
              </w:rPr>
            </w:pPr>
            <w:r w:rsidRPr="005D4969">
              <w:rPr>
                <w:sz w:val="20"/>
                <w:szCs w:val="20"/>
              </w:rPr>
              <w:t>N</w:t>
            </w:r>
          </w:p>
        </w:tc>
        <w:tc>
          <w:tcPr>
            <w:tcW w:w="2121" w:type="dxa"/>
            <w:tcBorders>
              <w:top w:val="single" w:sz="4" w:space="0" w:color="000000"/>
              <w:left w:val="single" w:sz="4" w:space="0" w:color="000000"/>
              <w:bottom w:val="single" w:sz="4" w:space="0" w:color="000000"/>
              <w:right w:val="single" w:sz="4" w:space="0" w:color="000000"/>
            </w:tcBorders>
            <w:vAlign w:val="center"/>
          </w:tcPr>
          <w:p w14:paraId="75548644" w14:textId="77777777" w:rsidR="0067073B" w:rsidRPr="005D4969" w:rsidRDefault="0067073B" w:rsidP="005960C9">
            <w:pPr>
              <w:widowControl w:val="0"/>
              <w:ind w:left="60" w:right="60"/>
              <w:jc w:val="left"/>
              <w:rPr>
                <w:sz w:val="20"/>
                <w:szCs w:val="20"/>
              </w:rPr>
            </w:pPr>
            <w:r w:rsidRPr="005D4969">
              <w:rPr>
                <w:sz w:val="20"/>
                <w:szCs w:val="20"/>
              </w:rPr>
              <w:t>FLUX, ERROR, BADMASK</w:t>
            </w:r>
          </w:p>
        </w:tc>
      </w:tr>
      <w:tr w:rsidR="0067073B" w:rsidRPr="0067073B" w14:paraId="659A9B64" w14:textId="77777777" w:rsidTr="0067073B">
        <w:tc>
          <w:tcPr>
            <w:tcW w:w="1572" w:type="dxa"/>
            <w:tcBorders>
              <w:top w:val="single" w:sz="4" w:space="0" w:color="000000"/>
              <w:left w:val="single" w:sz="4" w:space="0" w:color="000000"/>
              <w:bottom w:val="single" w:sz="4" w:space="0" w:color="000000"/>
              <w:right w:val="single" w:sz="4" w:space="0" w:color="000000"/>
            </w:tcBorders>
            <w:vAlign w:val="center"/>
          </w:tcPr>
          <w:p w14:paraId="625DCF2B" w14:textId="77777777" w:rsidR="0067073B" w:rsidRPr="005D4969" w:rsidRDefault="0067073B" w:rsidP="005960C9">
            <w:pPr>
              <w:widowControl w:val="0"/>
              <w:ind w:left="60" w:right="60"/>
              <w:jc w:val="left"/>
              <w:rPr>
                <w:sz w:val="20"/>
                <w:szCs w:val="20"/>
              </w:rPr>
            </w:pPr>
            <w:r w:rsidRPr="005D4969">
              <w:rPr>
                <w:sz w:val="20"/>
                <w:szCs w:val="20"/>
              </w:rPr>
              <w:t>Make Spectral Image</w:t>
            </w:r>
          </w:p>
        </w:tc>
        <w:tc>
          <w:tcPr>
            <w:tcW w:w="1100" w:type="dxa"/>
            <w:tcBorders>
              <w:top w:val="single" w:sz="4" w:space="0" w:color="000000"/>
              <w:left w:val="single" w:sz="4" w:space="0" w:color="000000"/>
              <w:bottom w:val="single" w:sz="4" w:space="0" w:color="000000"/>
              <w:right w:val="single" w:sz="4" w:space="0" w:color="000000"/>
            </w:tcBorders>
            <w:vAlign w:val="center"/>
          </w:tcPr>
          <w:p w14:paraId="3D21E203" w14:textId="5664D548" w:rsidR="0067073B" w:rsidRPr="005D4969" w:rsidRDefault="0067073B" w:rsidP="005960C9">
            <w:pPr>
              <w:widowControl w:val="0"/>
              <w:ind w:left="60" w:right="60"/>
              <w:jc w:val="center"/>
              <w:rPr>
                <w:sz w:val="20"/>
                <w:szCs w:val="20"/>
              </w:rPr>
            </w:pPr>
            <w:r w:rsidRPr="005D4969">
              <w:rPr>
                <w:sz w:val="20"/>
                <w:szCs w:val="20"/>
              </w:rPr>
              <w:t>2D</w:t>
            </w:r>
            <w:r w:rsidR="005960C9" w:rsidRPr="005D4969">
              <w:rPr>
                <w:sz w:val="20"/>
                <w:szCs w:val="20"/>
              </w:rPr>
              <w:t xml:space="preserve"> s</w:t>
            </w:r>
            <w:r w:rsidRPr="005D4969">
              <w:rPr>
                <w:sz w:val="20"/>
                <w:szCs w:val="20"/>
              </w:rPr>
              <w:t>pectral</w:t>
            </w:r>
            <w:r w:rsidR="005960C9" w:rsidRPr="005D4969">
              <w:rPr>
                <w:sz w:val="20"/>
                <w:szCs w:val="20"/>
              </w:rPr>
              <w:t xml:space="preserve"> </w:t>
            </w:r>
            <w:r w:rsidRPr="005D4969">
              <w:rPr>
                <w:sz w:val="20"/>
                <w:szCs w:val="20"/>
              </w:rPr>
              <w:t>image</w:t>
            </w:r>
          </w:p>
        </w:tc>
        <w:tc>
          <w:tcPr>
            <w:tcW w:w="1414" w:type="dxa"/>
            <w:tcBorders>
              <w:top w:val="single" w:sz="4" w:space="0" w:color="000000"/>
              <w:left w:val="single" w:sz="4" w:space="0" w:color="000000"/>
              <w:bottom w:val="single" w:sz="4" w:space="0" w:color="000000"/>
              <w:right w:val="single" w:sz="4" w:space="0" w:color="000000"/>
            </w:tcBorders>
            <w:vAlign w:val="center"/>
          </w:tcPr>
          <w:p w14:paraId="57E86FB2" w14:textId="77777777" w:rsidR="0067073B" w:rsidRPr="005D4969" w:rsidRDefault="0067073B" w:rsidP="005960C9">
            <w:pPr>
              <w:widowControl w:val="0"/>
              <w:ind w:left="60" w:right="60"/>
              <w:jc w:val="center"/>
              <w:rPr>
                <w:sz w:val="20"/>
                <w:szCs w:val="20"/>
              </w:rPr>
            </w:pPr>
            <w:r w:rsidRPr="005D4969">
              <w:rPr>
                <w:sz w:val="20"/>
                <w:szCs w:val="20"/>
              </w:rPr>
              <w:t>spectral_ image</w:t>
            </w:r>
          </w:p>
        </w:tc>
        <w:tc>
          <w:tcPr>
            <w:tcW w:w="1414" w:type="dxa"/>
            <w:tcBorders>
              <w:top w:val="single" w:sz="4" w:space="0" w:color="000000"/>
              <w:left w:val="single" w:sz="4" w:space="0" w:color="000000"/>
              <w:bottom w:val="single" w:sz="4" w:space="0" w:color="000000"/>
              <w:right w:val="single" w:sz="4" w:space="0" w:color="000000"/>
            </w:tcBorders>
            <w:vAlign w:val="center"/>
          </w:tcPr>
          <w:p w14:paraId="0B11DB01" w14:textId="77777777" w:rsidR="0067073B" w:rsidRPr="005D4969" w:rsidRDefault="0067073B" w:rsidP="005960C9">
            <w:pPr>
              <w:widowControl w:val="0"/>
              <w:ind w:left="60" w:right="60"/>
              <w:jc w:val="center"/>
              <w:rPr>
                <w:sz w:val="20"/>
                <w:szCs w:val="20"/>
              </w:rPr>
            </w:pPr>
            <w:r w:rsidRPr="005D4969">
              <w:rPr>
                <w:sz w:val="20"/>
                <w:szCs w:val="20"/>
              </w:rPr>
              <w:t>LEVEL_2</w:t>
            </w:r>
          </w:p>
        </w:tc>
        <w:tc>
          <w:tcPr>
            <w:tcW w:w="785" w:type="dxa"/>
            <w:tcBorders>
              <w:top w:val="single" w:sz="4" w:space="0" w:color="000000"/>
              <w:left w:val="single" w:sz="4" w:space="0" w:color="000000"/>
              <w:bottom w:val="single" w:sz="4" w:space="0" w:color="000000"/>
              <w:right w:val="single" w:sz="4" w:space="0" w:color="000000"/>
            </w:tcBorders>
            <w:vAlign w:val="center"/>
          </w:tcPr>
          <w:p w14:paraId="470B78F3" w14:textId="77777777" w:rsidR="0067073B" w:rsidRPr="005D4969" w:rsidRDefault="0067073B" w:rsidP="005960C9">
            <w:pPr>
              <w:widowControl w:val="0"/>
              <w:ind w:left="60" w:right="60"/>
              <w:jc w:val="center"/>
              <w:rPr>
                <w:sz w:val="20"/>
                <w:szCs w:val="20"/>
              </w:rPr>
            </w:pPr>
            <w:r w:rsidRPr="005D4969">
              <w:rPr>
                <w:sz w:val="20"/>
                <w:szCs w:val="20"/>
              </w:rPr>
              <w:t>IMG</w:t>
            </w:r>
          </w:p>
        </w:tc>
        <w:tc>
          <w:tcPr>
            <w:tcW w:w="942" w:type="dxa"/>
            <w:tcBorders>
              <w:top w:val="single" w:sz="4" w:space="0" w:color="000000"/>
              <w:left w:val="single" w:sz="4" w:space="0" w:color="000000"/>
              <w:bottom w:val="single" w:sz="4" w:space="0" w:color="000000"/>
              <w:right w:val="single" w:sz="4" w:space="0" w:color="000000"/>
            </w:tcBorders>
            <w:vAlign w:val="center"/>
          </w:tcPr>
          <w:p w14:paraId="1E2BD5FA" w14:textId="77777777" w:rsidR="0067073B" w:rsidRPr="005D4969" w:rsidRDefault="0067073B" w:rsidP="005960C9">
            <w:pPr>
              <w:widowControl w:val="0"/>
              <w:ind w:left="60" w:right="60"/>
              <w:jc w:val="center"/>
              <w:rPr>
                <w:sz w:val="20"/>
                <w:szCs w:val="20"/>
              </w:rPr>
            </w:pPr>
            <w:r w:rsidRPr="005D4969">
              <w:rPr>
                <w:sz w:val="20"/>
                <w:szCs w:val="20"/>
              </w:rPr>
              <w:t>Y</w:t>
            </w:r>
          </w:p>
        </w:tc>
        <w:tc>
          <w:tcPr>
            <w:tcW w:w="2121" w:type="dxa"/>
            <w:tcBorders>
              <w:top w:val="single" w:sz="4" w:space="0" w:color="000000"/>
              <w:left w:val="single" w:sz="4" w:space="0" w:color="000000"/>
              <w:bottom w:val="single" w:sz="4" w:space="0" w:color="000000"/>
              <w:right w:val="single" w:sz="4" w:space="0" w:color="000000"/>
            </w:tcBorders>
            <w:vAlign w:val="center"/>
          </w:tcPr>
          <w:p w14:paraId="12BC872E" w14:textId="77777777" w:rsidR="0067073B" w:rsidRPr="005D4969" w:rsidRDefault="0067073B" w:rsidP="005960C9">
            <w:pPr>
              <w:widowControl w:val="0"/>
              <w:ind w:left="60" w:right="60"/>
              <w:jc w:val="left"/>
              <w:rPr>
                <w:sz w:val="20"/>
                <w:szCs w:val="20"/>
              </w:rPr>
            </w:pPr>
            <w:r w:rsidRPr="005D4969">
              <w:rPr>
                <w:sz w:val="20"/>
                <w:szCs w:val="20"/>
              </w:rPr>
              <w:t>FLUX, ERROR</w:t>
            </w:r>
          </w:p>
        </w:tc>
      </w:tr>
      <w:tr w:rsidR="0067073B" w:rsidRPr="0067073B" w14:paraId="1C5E31D4" w14:textId="77777777" w:rsidTr="0067073B">
        <w:tc>
          <w:tcPr>
            <w:tcW w:w="1572" w:type="dxa"/>
            <w:tcBorders>
              <w:top w:val="single" w:sz="4" w:space="0" w:color="000000"/>
              <w:left w:val="single" w:sz="4" w:space="0" w:color="000000"/>
              <w:bottom w:val="single" w:sz="8" w:space="0" w:color="000000"/>
              <w:right w:val="single" w:sz="4" w:space="0" w:color="000000"/>
            </w:tcBorders>
            <w:vAlign w:val="center"/>
          </w:tcPr>
          <w:p w14:paraId="7748478E" w14:textId="77777777" w:rsidR="0067073B" w:rsidRPr="005D4969" w:rsidRDefault="0067073B" w:rsidP="005960C9">
            <w:pPr>
              <w:widowControl w:val="0"/>
              <w:ind w:left="60" w:right="60"/>
              <w:jc w:val="left"/>
              <w:rPr>
                <w:sz w:val="20"/>
                <w:szCs w:val="20"/>
              </w:rPr>
            </w:pPr>
            <w:r w:rsidRPr="005D4969">
              <w:rPr>
                <w:sz w:val="20"/>
                <w:szCs w:val="20"/>
              </w:rPr>
              <w:t>Stack Dithers</w:t>
            </w:r>
          </w:p>
        </w:tc>
        <w:tc>
          <w:tcPr>
            <w:tcW w:w="1100" w:type="dxa"/>
            <w:tcBorders>
              <w:top w:val="single" w:sz="4" w:space="0" w:color="000000"/>
              <w:left w:val="single" w:sz="4" w:space="0" w:color="000000"/>
              <w:bottom w:val="single" w:sz="8" w:space="0" w:color="000000"/>
              <w:right w:val="single" w:sz="4" w:space="0" w:color="000000"/>
            </w:tcBorders>
            <w:vAlign w:val="center"/>
          </w:tcPr>
          <w:p w14:paraId="0B3F5687" w14:textId="28A7B234" w:rsidR="0067073B" w:rsidRPr="005D4969" w:rsidRDefault="0067073B" w:rsidP="005960C9">
            <w:pPr>
              <w:widowControl w:val="0"/>
              <w:ind w:left="60" w:right="60"/>
              <w:jc w:val="center"/>
              <w:rPr>
                <w:sz w:val="20"/>
                <w:szCs w:val="20"/>
              </w:rPr>
            </w:pPr>
            <w:r w:rsidRPr="005D4969">
              <w:rPr>
                <w:sz w:val="20"/>
                <w:szCs w:val="20"/>
              </w:rPr>
              <w:t>2D</w:t>
            </w:r>
            <w:r w:rsidR="005960C9" w:rsidRPr="005D4969">
              <w:rPr>
                <w:sz w:val="20"/>
                <w:szCs w:val="20"/>
              </w:rPr>
              <w:t xml:space="preserve"> s</w:t>
            </w:r>
            <w:r w:rsidRPr="005D4969">
              <w:rPr>
                <w:sz w:val="20"/>
                <w:szCs w:val="20"/>
              </w:rPr>
              <w:t>pectral</w:t>
            </w:r>
            <w:r w:rsidR="005960C9" w:rsidRPr="005D4969">
              <w:rPr>
                <w:sz w:val="20"/>
                <w:szCs w:val="20"/>
              </w:rPr>
              <w:t xml:space="preserve"> </w:t>
            </w:r>
            <w:r w:rsidRPr="005D4969">
              <w:rPr>
                <w:sz w:val="20"/>
                <w:szCs w:val="20"/>
              </w:rPr>
              <w:t>image</w:t>
            </w:r>
          </w:p>
        </w:tc>
        <w:tc>
          <w:tcPr>
            <w:tcW w:w="1414" w:type="dxa"/>
            <w:tcBorders>
              <w:top w:val="single" w:sz="4" w:space="0" w:color="000000"/>
              <w:left w:val="single" w:sz="4" w:space="0" w:color="000000"/>
              <w:bottom w:val="single" w:sz="8" w:space="0" w:color="000000"/>
              <w:right w:val="single" w:sz="4" w:space="0" w:color="000000"/>
            </w:tcBorders>
            <w:vAlign w:val="center"/>
          </w:tcPr>
          <w:p w14:paraId="17E73A62" w14:textId="77777777" w:rsidR="0067073B" w:rsidRPr="005D4969" w:rsidRDefault="0067073B" w:rsidP="005960C9">
            <w:pPr>
              <w:widowControl w:val="0"/>
              <w:ind w:left="60" w:right="60"/>
              <w:jc w:val="center"/>
              <w:rPr>
                <w:sz w:val="20"/>
                <w:szCs w:val="20"/>
              </w:rPr>
            </w:pPr>
            <w:r w:rsidRPr="005D4969">
              <w:rPr>
                <w:sz w:val="20"/>
                <w:szCs w:val="20"/>
              </w:rPr>
              <w:t>dithers_ stacked</w:t>
            </w:r>
          </w:p>
        </w:tc>
        <w:tc>
          <w:tcPr>
            <w:tcW w:w="1414" w:type="dxa"/>
            <w:tcBorders>
              <w:top w:val="single" w:sz="4" w:space="0" w:color="000000"/>
              <w:left w:val="single" w:sz="4" w:space="0" w:color="000000"/>
              <w:bottom w:val="single" w:sz="8" w:space="0" w:color="000000"/>
              <w:right w:val="single" w:sz="4" w:space="0" w:color="000000"/>
            </w:tcBorders>
            <w:vAlign w:val="center"/>
          </w:tcPr>
          <w:p w14:paraId="1CB78411" w14:textId="77777777" w:rsidR="0067073B" w:rsidRPr="005D4969" w:rsidRDefault="0067073B" w:rsidP="005960C9">
            <w:pPr>
              <w:widowControl w:val="0"/>
              <w:ind w:left="60" w:right="60"/>
              <w:jc w:val="center"/>
              <w:rPr>
                <w:sz w:val="20"/>
                <w:szCs w:val="20"/>
              </w:rPr>
            </w:pPr>
            <w:r w:rsidRPr="005D4969">
              <w:rPr>
                <w:sz w:val="20"/>
                <w:szCs w:val="20"/>
              </w:rPr>
              <w:t>LEVEL_2</w:t>
            </w:r>
          </w:p>
        </w:tc>
        <w:tc>
          <w:tcPr>
            <w:tcW w:w="785" w:type="dxa"/>
            <w:tcBorders>
              <w:top w:val="single" w:sz="4" w:space="0" w:color="000000"/>
              <w:left w:val="single" w:sz="4" w:space="0" w:color="000000"/>
              <w:bottom w:val="single" w:sz="8" w:space="0" w:color="000000"/>
              <w:right w:val="single" w:sz="4" w:space="0" w:color="000000"/>
            </w:tcBorders>
            <w:vAlign w:val="center"/>
          </w:tcPr>
          <w:p w14:paraId="47523812" w14:textId="77777777" w:rsidR="0067073B" w:rsidRPr="005D4969" w:rsidRDefault="0067073B" w:rsidP="005960C9">
            <w:pPr>
              <w:widowControl w:val="0"/>
              <w:ind w:left="60" w:right="60"/>
              <w:jc w:val="center"/>
              <w:rPr>
                <w:sz w:val="20"/>
                <w:szCs w:val="20"/>
              </w:rPr>
            </w:pPr>
            <w:r w:rsidRPr="005D4969">
              <w:rPr>
                <w:sz w:val="20"/>
                <w:szCs w:val="20"/>
              </w:rPr>
              <w:t>SKD</w:t>
            </w:r>
          </w:p>
        </w:tc>
        <w:tc>
          <w:tcPr>
            <w:tcW w:w="942" w:type="dxa"/>
            <w:tcBorders>
              <w:top w:val="single" w:sz="4" w:space="0" w:color="000000"/>
              <w:left w:val="single" w:sz="4" w:space="0" w:color="000000"/>
              <w:bottom w:val="single" w:sz="8" w:space="0" w:color="000000"/>
              <w:right w:val="single" w:sz="4" w:space="0" w:color="000000"/>
            </w:tcBorders>
            <w:vAlign w:val="center"/>
          </w:tcPr>
          <w:p w14:paraId="383DF7B6" w14:textId="77777777" w:rsidR="0067073B" w:rsidRPr="005D4969" w:rsidRDefault="0067073B" w:rsidP="005960C9">
            <w:pPr>
              <w:widowControl w:val="0"/>
              <w:ind w:left="60" w:right="60"/>
              <w:jc w:val="center"/>
              <w:rPr>
                <w:sz w:val="20"/>
                <w:szCs w:val="20"/>
              </w:rPr>
            </w:pPr>
            <w:r w:rsidRPr="005D4969">
              <w:rPr>
                <w:sz w:val="20"/>
                <w:szCs w:val="20"/>
              </w:rPr>
              <w:t>N</w:t>
            </w:r>
          </w:p>
        </w:tc>
        <w:tc>
          <w:tcPr>
            <w:tcW w:w="2121" w:type="dxa"/>
            <w:tcBorders>
              <w:top w:val="single" w:sz="4" w:space="0" w:color="000000"/>
              <w:left w:val="single" w:sz="4" w:space="0" w:color="000000"/>
              <w:bottom w:val="single" w:sz="8" w:space="0" w:color="000000"/>
              <w:right w:val="single" w:sz="4" w:space="0" w:color="000000"/>
            </w:tcBorders>
            <w:vAlign w:val="center"/>
          </w:tcPr>
          <w:p w14:paraId="3C54CD8B" w14:textId="77777777" w:rsidR="0067073B" w:rsidRPr="005D4969" w:rsidRDefault="0067073B" w:rsidP="005960C9">
            <w:pPr>
              <w:widowControl w:val="0"/>
              <w:ind w:left="60" w:right="60"/>
              <w:jc w:val="left"/>
              <w:rPr>
                <w:sz w:val="20"/>
                <w:szCs w:val="20"/>
              </w:rPr>
            </w:pPr>
            <w:r w:rsidRPr="005D4969">
              <w:rPr>
                <w:sz w:val="20"/>
                <w:szCs w:val="20"/>
              </w:rPr>
              <w:t>FLUX, ERROR</w:t>
            </w:r>
          </w:p>
        </w:tc>
      </w:tr>
      <w:tr w:rsidR="0067073B" w:rsidRPr="0067073B" w14:paraId="31F43A40" w14:textId="77777777" w:rsidTr="0067073B">
        <w:tc>
          <w:tcPr>
            <w:tcW w:w="1572" w:type="dxa"/>
            <w:tcBorders>
              <w:top w:val="single" w:sz="4" w:space="0" w:color="000000"/>
              <w:left w:val="single" w:sz="4" w:space="0" w:color="000000"/>
              <w:bottom w:val="none" w:sz="6" w:space="0" w:color="auto"/>
              <w:right w:val="single" w:sz="4" w:space="0" w:color="000000"/>
            </w:tcBorders>
            <w:vAlign w:val="center"/>
          </w:tcPr>
          <w:p w14:paraId="64AA4DCE" w14:textId="77777777" w:rsidR="0067073B" w:rsidRPr="005D4969" w:rsidRDefault="0067073B" w:rsidP="005960C9">
            <w:pPr>
              <w:widowControl w:val="0"/>
              <w:ind w:left="60" w:right="60"/>
              <w:jc w:val="left"/>
              <w:rPr>
                <w:sz w:val="20"/>
                <w:szCs w:val="20"/>
              </w:rPr>
            </w:pPr>
            <w:bookmarkStart w:id="80" w:name="_Hlk147997415"/>
            <w:r w:rsidRPr="005D4969">
              <w:rPr>
                <w:sz w:val="20"/>
                <w:szCs w:val="20"/>
              </w:rPr>
              <w:t>Make Profiles</w:t>
            </w:r>
          </w:p>
        </w:tc>
        <w:tc>
          <w:tcPr>
            <w:tcW w:w="1100" w:type="dxa"/>
            <w:tcBorders>
              <w:top w:val="single" w:sz="4" w:space="0" w:color="000000"/>
              <w:left w:val="single" w:sz="4" w:space="0" w:color="000000"/>
              <w:bottom w:val="none" w:sz="6" w:space="0" w:color="auto"/>
              <w:right w:val="single" w:sz="4" w:space="0" w:color="000000"/>
            </w:tcBorders>
            <w:vAlign w:val="center"/>
          </w:tcPr>
          <w:p w14:paraId="70BBCD91" w14:textId="2CC5464B" w:rsidR="0067073B" w:rsidRPr="005D4969" w:rsidRDefault="0067073B" w:rsidP="005960C9">
            <w:pPr>
              <w:widowControl w:val="0"/>
              <w:ind w:left="60" w:right="60"/>
              <w:jc w:val="center"/>
              <w:rPr>
                <w:sz w:val="20"/>
                <w:szCs w:val="20"/>
              </w:rPr>
            </w:pPr>
            <w:r w:rsidRPr="005D4969">
              <w:rPr>
                <w:sz w:val="20"/>
                <w:szCs w:val="20"/>
              </w:rPr>
              <w:t>2D</w:t>
            </w:r>
            <w:r w:rsidR="005960C9" w:rsidRPr="005D4969">
              <w:rPr>
                <w:sz w:val="20"/>
                <w:szCs w:val="20"/>
              </w:rPr>
              <w:t xml:space="preserve"> s</w:t>
            </w:r>
            <w:r w:rsidRPr="005D4969">
              <w:rPr>
                <w:sz w:val="20"/>
                <w:szCs w:val="20"/>
              </w:rPr>
              <w:t>pectra</w:t>
            </w:r>
            <w:r w:rsidR="005960C9" w:rsidRPr="005D4969">
              <w:rPr>
                <w:sz w:val="20"/>
                <w:szCs w:val="20"/>
              </w:rPr>
              <w:t xml:space="preserve">l </w:t>
            </w:r>
            <w:r w:rsidRPr="005D4969">
              <w:rPr>
                <w:sz w:val="20"/>
                <w:szCs w:val="20"/>
              </w:rPr>
              <w:t>image</w:t>
            </w:r>
          </w:p>
        </w:tc>
        <w:tc>
          <w:tcPr>
            <w:tcW w:w="1414" w:type="dxa"/>
            <w:tcBorders>
              <w:top w:val="single" w:sz="4" w:space="0" w:color="000000"/>
              <w:left w:val="single" w:sz="4" w:space="0" w:color="000000"/>
              <w:bottom w:val="none" w:sz="6" w:space="0" w:color="auto"/>
              <w:right w:val="single" w:sz="4" w:space="0" w:color="000000"/>
            </w:tcBorders>
            <w:vAlign w:val="center"/>
          </w:tcPr>
          <w:p w14:paraId="6FCA1E85" w14:textId="77777777" w:rsidR="0067073B" w:rsidRPr="005D4969" w:rsidRDefault="0067073B" w:rsidP="005960C9">
            <w:pPr>
              <w:widowControl w:val="0"/>
              <w:ind w:left="60" w:right="60"/>
              <w:jc w:val="center"/>
              <w:rPr>
                <w:sz w:val="20"/>
                <w:szCs w:val="20"/>
              </w:rPr>
            </w:pPr>
            <w:r w:rsidRPr="005D4969">
              <w:rPr>
                <w:sz w:val="20"/>
                <w:szCs w:val="20"/>
              </w:rPr>
              <w:t>rectified_ image</w:t>
            </w:r>
          </w:p>
        </w:tc>
        <w:tc>
          <w:tcPr>
            <w:tcW w:w="1414" w:type="dxa"/>
            <w:tcBorders>
              <w:top w:val="single" w:sz="4" w:space="0" w:color="000000"/>
              <w:left w:val="single" w:sz="4" w:space="0" w:color="000000"/>
              <w:bottom w:val="none" w:sz="6" w:space="0" w:color="auto"/>
              <w:right w:val="single" w:sz="4" w:space="0" w:color="000000"/>
            </w:tcBorders>
            <w:vAlign w:val="center"/>
          </w:tcPr>
          <w:p w14:paraId="3801D56B" w14:textId="77777777" w:rsidR="0067073B" w:rsidRPr="005D4969" w:rsidRDefault="0067073B" w:rsidP="005960C9">
            <w:pPr>
              <w:widowControl w:val="0"/>
              <w:ind w:left="60" w:right="60"/>
              <w:jc w:val="center"/>
              <w:rPr>
                <w:sz w:val="20"/>
                <w:szCs w:val="20"/>
              </w:rPr>
            </w:pPr>
            <w:r w:rsidRPr="005D4969">
              <w:rPr>
                <w:sz w:val="20"/>
                <w:szCs w:val="20"/>
              </w:rPr>
              <w:t>LEVEL_2</w:t>
            </w:r>
          </w:p>
        </w:tc>
        <w:tc>
          <w:tcPr>
            <w:tcW w:w="785" w:type="dxa"/>
            <w:tcBorders>
              <w:top w:val="single" w:sz="4" w:space="0" w:color="000000"/>
              <w:left w:val="single" w:sz="4" w:space="0" w:color="000000"/>
              <w:bottom w:val="none" w:sz="6" w:space="0" w:color="auto"/>
              <w:right w:val="single" w:sz="4" w:space="0" w:color="000000"/>
            </w:tcBorders>
            <w:vAlign w:val="center"/>
          </w:tcPr>
          <w:p w14:paraId="39654283" w14:textId="77777777" w:rsidR="0067073B" w:rsidRPr="005D4969" w:rsidRDefault="0067073B" w:rsidP="005960C9">
            <w:pPr>
              <w:widowControl w:val="0"/>
              <w:ind w:left="60" w:right="60"/>
              <w:jc w:val="center"/>
              <w:rPr>
                <w:sz w:val="20"/>
                <w:szCs w:val="20"/>
              </w:rPr>
            </w:pPr>
            <w:r w:rsidRPr="005D4969">
              <w:rPr>
                <w:sz w:val="20"/>
                <w:szCs w:val="20"/>
              </w:rPr>
              <w:t>RIM</w:t>
            </w:r>
          </w:p>
        </w:tc>
        <w:tc>
          <w:tcPr>
            <w:tcW w:w="942" w:type="dxa"/>
            <w:tcBorders>
              <w:top w:val="single" w:sz="4" w:space="0" w:color="000000"/>
              <w:left w:val="single" w:sz="4" w:space="0" w:color="000000"/>
              <w:bottom w:val="none" w:sz="6" w:space="0" w:color="auto"/>
              <w:right w:val="single" w:sz="4" w:space="0" w:color="000000"/>
            </w:tcBorders>
            <w:vAlign w:val="center"/>
          </w:tcPr>
          <w:p w14:paraId="7CB570DB" w14:textId="77777777" w:rsidR="0067073B" w:rsidRPr="005D4969" w:rsidRDefault="0067073B" w:rsidP="005960C9">
            <w:pPr>
              <w:widowControl w:val="0"/>
              <w:ind w:left="60" w:right="60"/>
              <w:jc w:val="center"/>
              <w:rPr>
                <w:sz w:val="20"/>
                <w:szCs w:val="20"/>
              </w:rPr>
            </w:pPr>
            <w:r w:rsidRPr="005D4969">
              <w:rPr>
                <w:sz w:val="20"/>
                <w:szCs w:val="20"/>
              </w:rPr>
              <w:t>Y</w:t>
            </w:r>
          </w:p>
        </w:tc>
        <w:tc>
          <w:tcPr>
            <w:tcW w:w="2121" w:type="dxa"/>
            <w:tcBorders>
              <w:top w:val="single" w:sz="4" w:space="0" w:color="000000"/>
              <w:left w:val="single" w:sz="4" w:space="0" w:color="000000"/>
              <w:bottom w:val="none" w:sz="6" w:space="0" w:color="auto"/>
              <w:right w:val="single" w:sz="4" w:space="0" w:color="000000"/>
            </w:tcBorders>
            <w:vAlign w:val="center"/>
          </w:tcPr>
          <w:p w14:paraId="344ABAFD" w14:textId="7525134D" w:rsidR="0067073B" w:rsidRPr="005D4969" w:rsidRDefault="0067073B" w:rsidP="005960C9">
            <w:pPr>
              <w:widowControl w:val="0"/>
              <w:ind w:left="60" w:right="60"/>
              <w:jc w:val="left"/>
              <w:rPr>
                <w:sz w:val="20"/>
                <w:szCs w:val="20"/>
              </w:rPr>
            </w:pPr>
            <w:r w:rsidRPr="005D4969">
              <w:rPr>
                <w:sz w:val="20"/>
                <w:szCs w:val="20"/>
              </w:rPr>
              <w:t>FLUX, ERROR, BADMASK,</w:t>
            </w:r>
            <w:r w:rsidR="005960C9" w:rsidRPr="005D4969">
              <w:rPr>
                <w:sz w:val="20"/>
                <w:szCs w:val="20"/>
              </w:rPr>
              <w:t xml:space="preserve"> </w:t>
            </w:r>
            <w:r w:rsidRPr="005D4969">
              <w:rPr>
                <w:sz w:val="20"/>
                <w:szCs w:val="20"/>
              </w:rPr>
              <w:t>WAVEPOS, SLITPOS, SPATIAL_MAP,</w:t>
            </w:r>
            <w:r w:rsidR="005960C9" w:rsidRPr="005D4969">
              <w:rPr>
                <w:sz w:val="20"/>
                <w:szCs w:val="20"/>
              </w:rPr>
              <w:t xml:space="preserve"> </w:t>
            </w:r>
            <w:r w:rsidRPr="005D4969">
              <w:rPr>
                <w:sz w:val="20"/>
                <w:szCs w:val="20"/>
              </w:rPr>
              <w:t>SPATIAL_PROFILE</w:t>
            </w:r>
          </w:p>
        </w:tc>
      </w:tr>
      <w:tr w:rsidR="0067073B" w:rsidRPr="0067073B" w14:paraId="1CFFA616" w14:textId="77777777" w:rsidTr="0067073B">
        <w:tc>
          <w:tcPr>
            <w:tcW w:w="1572" w:type="dxa"/>
            <w:tcBorders>
              <w:top w:val="single" w:sz="4" w:space="0" w:color="000000"/>
              <w:left w:val="single" w:sz="4" w:space="0" w:color="000000"/>
              <w:bottom w:val="none" w:sz="6" w:space="0" w:color="auto"/>
              <w:right w:val="single" w:sz="4" w:space="0" w:color="000000"/>
            </w:tcBorders>
            <w:vAlign w:val="center"/>
          </w:tcPr>
          <w:p w14:paraId="3260E876" w14:textId="77777777" w:rsidR="0067073B" w:rsidRPr="005D4969" w:rsidRDefault="0067073B" w:rsidP="005960C9">
            <w:pPr>
              <w:widowControl w:val="0"/>
              <w:ind w:left="60" w:right="60"/>
              <w:jc w:val="left"/>
              <w:rPr>
                <w:sz w:val="20"/>
                <w:szCs w:val="20"/>
              </w:rPr>
            </w:pPr>
            <w:r w:rsidRPr="005D4969">
              <w:rPr>
                <w:sz w:val="20"/>
                <w:szCs w:val="20"/>
              </w:rPr>
              <w:t>Locate Apertures</w:t>
            </w:r>
          </w:p>
        </w:tc>
        <w:tc>
          <w:tcPr>
            <w:tcW w:w="1100" w:type="dxa"/>
            <w:tcBorders>
              <w:top w:val="single" w:sz="4" w:space="0" w:color="000000"/>
              <w:left w:val="single" w:sz="4" w:space="0" w:color="000000"/>
              <w:bottom w:val="none" w:sz="6" w:space="0" w:color="auto"/>
              <w:right w:val="single" w:sz="4" w:space="0" w:color="000000"/>
            </w:tcBorders>
            <w:vAlign w:val="center"/>
          </w:tcPr>
          <w:p w14:paraId="7996FCDF" w14:textId="0003AAAD" w:rsidR="0067073B" w:rsidRPr="005D4969" w:rsidRDefault="0067073B" w:rsidP="005960C9">
            <w:pPr>
              <w:widowControl w:val="0"/>
              <w:ind w:left="60" w:right="60"/>
              <w:jc w:val="center"/>
              <w:rPr>
                <w:sz w:val="20"/>
                <w:szCs w:val="20"/>
              </w:rPr>
            </w:pPr>
            <w:r w:rsidRPr="005D4969">
              <w:rPr>
                <w:sz w:val="20"/>
                <w:szCs w:val="20"/>
              </w:rPr>
              <w:t>2D</w:t>
            </w:r>
            <w:r w:rsidR="005960C9" w:rsidRPr="005D4969">
              <w:rPr>
                <w:sz w:val="20"/>
                <w:szCs w:val="20"/>
              </w:rPr>
              <w:t xml:space="preserve"> s</w:t>
            </w:r>
            <w:r w:rsidRPr="005D4969">
              <w:rPr>
                <w:sz w:val="20"/>
                <w:szCs w:val="20"/>
              </w:rPr>
              <w:t>pectral</w:t>
            </w:r>
            <w:r w:rsidR="005960C9" w:rsidRPr="005D4969">
              <w:rPr>
                <w:sz w:val="20"/>
                <w:szCs w:val="20"/>
              </w:rPr>
              <w:t xml:space="preserve"> </w:t>
            </w:r>
            <w:r w:rsidRPr="005D4969">
              <w:rPr>
                <w:sz w:val="20"/>
                <w:szCs w:val="20"/>
              </w:rPr>
              <w:t>image</w:t>
            </w:r>
          </w:p>
        </w:tc>
        <w:tc>
          <w:tcPr>
            <w:tcW w:w="1414" w:type="dxa"/>
            <w:tcBorders>
              <w:top w:val="single" w:sz="4" w:space="0" w:color="000000"/>
              <w:left w:val="single" w:sz="4" w:space="0" w:color="000000"/>
              <w:bottom w:val="none" w:sz="6" w:space="0" w:color="auto"/>
              <w:right w:val="single" w:sz="4" w:space="0" w:color="000000"/>
            </w:tcBorders>
            <w:vAlign w:val="center"/>
          </w:tcPr>
          <w:p w14:paraId="306FFA5D" w14:textId="77777777" w:rsidR="0067073B" w:rsidRPr="005D4969" w:rsidRDefault="0067073B" w:rsidP="005960C9">
            <w:pPr>
              <w:widowControl w:val="0"/>
              <w:ind w:left="60" w:right="60"/>
              <w:jc w:val="center"/>
              <w:rPr>
                <w:sz w:val="20"/>
                <w:szCs w:val="20"/>
              </w:rPr>
            </w:pPr>
            <w:r w:rsidRPr="005D4969">
              <w:rPr>
                <w:sz w:val="20"/>
                <w:szCs w:val="20"/>
              </w:rPr>
              <w:t>apertures_ located</w:t>
            </w:r>
          </w:p>
        </w:tc>
        <w:tc>
          <w:tcPr>
            <w:tcW w:w="1414" w:type="dxa"/>
            <w:tcBorders>
              <w:top w:val="single" w:sz="4" w:space="0" w:color="000000"/>
              <w:left w:val="single" w:sz="4" w:space="0" w:color="000000"/>
              <w:bottom w:val="none" w:sz="6" w:space="0" w:color="auto"/>
              <w:right w:val="single" w:sz="4" w:space="0" w:color="000000"/>
            </w:tcBorders>
            <w:vAlign w:val="center"/>
          </w:tcPr>
          <w:p w14:paraId="52E4854B" w14:textId="77777777" w:rsidR="0067073B" w:rsidRPr="005D4969" w:rsidRDefault="0067073B" w:rsidP="005960C9">
            <w:pPr>
              <w:widowControl w:val="0"/>
              <w:ind w:left="60" w:right="60"/>
              <w:jc w:val="center"/>
              <w:rPr>
                <w:sz w:val="20"/>
                <w:szCs w:val="20"/>
              </w:rPr>
            </w:pPr>
            <w:r w:rsidRPr="005D4969">
              <w:rPr>
                <w:sz w:val="20"/>
                <w:szCs w:val="20"/>
              </w:rPr>
              <w:t>LEVEL_2</w:t>
            </w:r>
          </w:p>
        </w:tc>
        <w:tc>
          <w:tcPr>
            <w:tcW w:w="785" w:type="dxa"/>
            <w:tcBorders>
              <w:top w:val="single" w:sz="4" w:space="0" w:color="000000"/>
              <w:left w:val="single" w:sz="4" w:space="0" w:color="000000"/>
              <w:bottom w:val="none" w:sz="6" w:space="0" w:color="auto"/>
              <w:right w:val="single" w:sz="4" w:space="0" w:color="000000"/>
            </w:tcBorders>
            <w:vAlign w:val="center"/>
          </w:tcPr>
          <w:p w14:paraId="23DA8157" w14:textId="77777777" w:rsidR="0067073B" w:rsidRPr="005D4969" w:rsidRDefault="0067073B" w:rsidP="005960C9">
            <w:pPr>
              <w:widowControl w:val="0"/>
              <w:ind w:left="60" w:right="60"/>
              <w:jc w:val="center"/>
              <w:rPr>
                <w:sz w:val="20"/>
                <w:szCs w:val="20"/>
              </w:rPr>
            </w:pPr>
            <w:r w:rsidRPr="005D4969">
              <w:rPr>
                <w:sz w:val="20"/>
                <w:szCs w:val="20"/>
              </w:rPr>
              <w:t>LOC</w:t>
            </w:r>
          </w:p>
        </w:tc>
        <w:tc>
          <w:tcPr>
            <w:tcW w:w="942" w:type="dxa"/>
            <w:tcBorders>
              <w:top w:val="single" w:sz="4" w:space="0" w:color="000000"/>
              <w:left w:val="single" w:sz="4" w:space="0" w:color="000000"/>
              <w:bottom w:val="none" w:sz="6" w:space="0" w:color="auto"/>
              <w:right w:val="single" w:sz="4" w:space="0" w:color="000000"/>
            </w:tcBorders>
            <w:vAlign w:val="center"/>
          </w:tcPr>
          <w:p w14:paraId="10A09A16" w14:textId="77777777" w:rsidR="0067073B" w:rsidRPr="005D4969" w:rsidRDefault="0067073B" w:rsidP="005960C9">
            <w:pPr>
              <w:widowControl w:val="0"/>
              <w:ind w:left="60" w:right="60"/>
              <w:jc w:val="center"/>
              <w:rPr>
                <w:sz w:val="20"/>
                <w:szCs w:val="20"/>
              </w:rPr>
            </w:pPr>
            <w:r w:rsidRPr="005D4969">
              <w:rPr>
                <w:sz w:val="20"/>
                <w:szCs w:val="20"/>
              </w:rPr>
              <w:t>N</w:t>
            </w:r>
          </w:p>
        </w:tc>
        <w:tc>
          <w:tcPr>
            <w:tcW w:w="2121" w:type="dxa"/>
            <w:tcBorders>
              <w:top w:val="single" w:sz="4" w:space="0" w:color="000000"/>
              <w:left w:val="single" w:sz="4" w:space="0" w:color="000000"/>
              <w:bottom w:val="none" w:sz="6" w:space="0" w:color="auto"/>
              <w:right w:val="single" w:sz="4" w:space="0" w:color="000000"/>
            </w:tcBorders>
            <w:vAlign w:val="center"/>
          </w:tcPr>
          <w:p w14:paraId="545A085C" w14:textId="65B2E173" w:rsidR="0067073B" w:rsidRPr="005D4969" w:rsidRDefault="0067073B" w:rsidP="005960C9">
            <w:pPr>
              <w:widowControl w:val="0"/>
              <w:ind w:left="60" w:right="60"/>
              <w:jc w:val="left"/>
              <w:rPr>
                <w:sz w:val="20"/>
                <w:szCs w:val="20"/>
              </w:rPr>
            </w:pPr>
            <w:r w:rsidRPr="005D4969">
              <w:rPr>
                <w:sz w:val="20"/>
                <w:szCs w:val="20"/>
              </w:rPr>
              <w:t>FLUX, ERROR, BADMASK, WAVEPOS, SLITPOS,</w:t>
            </w:r>
            <w:r w:rsidR="005960C9" w:rsidRPr="005D4969">
              <w:rPr>
                <w:sz w:val="20"/>
                <w:szCs w:val="20"/>
              </w:rPr>
              <w:t xml:space="preserve"> SPATIAL_MAP, SPATIAL_PROFILE</w:t>
            </w:r>
            <w:r w:rsidRPr="005D4969">
              <w:rPr>
                <w:sz w:val="20"/>
                <w:szCs w:val="20"/>
              </w:rPr>
              <w:t xml:space="preserve"> </w:t>
            </w:r>
          </w:p>
        </w:tc>
      </w:tr>
      <w:tr w:rsidR="0067073B" w:rsidRPr="0067073B" w14:paraId="464FF268" w14:textId="77777777" w:rsidTr="0067073B">
        <w:tc>
          <w:tcPr>
            <w:tcW w:w="1572" w:type="dxa"/>
            <w:tcBorders>
              <w:top w:val="single" w:sz="4" w:space="0" w:color="000000"/>
              <w:left w:val="single" w:sz="4" w:space="0" w:color="000000"/>
              <w:bottom w:val="none" w:sz="6" w:space="0" w:color="auto"/>
              <w:right w:val="single" w:sz="4" w:space="0" w:color="000000"/>
            </w:tcBorders>
            <w:vAlign w:val="center"/>
          </w:tcPr>
          <w:p w14:paraId="12A5D7B9" w14:textId="77777777" w:rsidR="0067073B" w:rsidRPr="005D4969" w:rsidRDefault="0067073B" w:rsidP="005960C9">
            <w:pPr>
              <w:widowControl w:val="0"/>
              <w:ind w:left="60" w:right="60"/>
              <w:jc w:val="left"/>
              <w:rPr>
                <w:sz w:val="20"/>
                <w:szCs w:val="20"/>
              </w:rPr>
            </w:pPr>
            <w:r w:rsidRPr="005D4969">
              <w:rPr>
                <w:sz w:val="20"/>
                <w:szCs w:val="20"/>
              </w:rPr>
              <w:t>Trace Continuum</w:t>
            </w:r>
          </w:p>
        </w:tc>
        <w:tc>
          <w:tcPr>
            <w:tcW w:w="1100" w:type="dxa"/>
            <w:tcBorders>
              <w:top w:val="single" w:sz="4" w:space="0" w:color="000000"/>
              <w:left w:val="single" w:sz="4" w:space="0" w:color="000000"/>
              <w:bottom w:val="none" w:sz="6" w:space="0" w:color="auto"/>
              <w:right w:val="single" w:sz="4" w:space="0" w:color="000000"/>
            </w:tcBorders>
            <w:vAlign w:val="center"/>
          </w:tcPr>
          <w:p w14:paraId="5964B36F" w14:textId="286286F6" w:rsidR="0067073B" w:rsidRPr="005D4969" w:rsidRDefault="0067073B" w:rsidP="005960C9">
            <w:pPr>
              <w:widowControl w:val="0"/>
              <w:ind w:left="60" w:right="60"/>
              <w:jc w:val="center"/>
              <w:rPr>
                <w:sz w:val="20"/>
                <w:szCs w:val="20"/>
              </w:rPr>
            </w:pPr>
            <w:r w:rsidRPr="005D4969">
              <w:rPr>
                <w:sz w:val="20"/>
                <w:szCs w:val="20"/>
              </w:rPr>
              <w:t>2D</w:t>
            </w:r>
            <w:r w:rsidR="005960C9" w:rsidRPr="005D4969">
              <w:rPr>
                <w:sz w:val="20"/>
                <w:szCs w:val="20"/>
              </w:rPr>
              <w:t xml:space="preserve"> </w:t>
            </w:r>
            <w:r w:rsidRPr="005D4969">
              <w:rPr>
                <w:sz w:val="20"/>
                <w:szCs w:val="20"/>
              </w:rPr>
              <w:t>spectral</w:t>
            </w:r>
            <w:r w:rsidR="005960C9" w:rsidRPr="005D4969">
              <w:rPr>
                <w:sz w:val="20"/>
                <w:szCs w:val="20"/>
              </w:rPr>
              <w:t xml:space="preserve"> </w:t>
            </w:r>
            <w:r w:rsidRPr="005D4969">
              <w:rPr>
                <w:sz w:val="20"/>
                <w:szCs w:val="20"/>
              </w:rPr>
              <w:t>image</w:t>
            </w:r>
          </w:p>
        </w:tc>
        <w:tc>
          <w:tcPr>
            <w:tcW w:w="1414" w:type="dxa"/>
            <w:tcBorders>
              <w:top w:val="single" w:sz="4" w:space="0" w:color="000000"/>
              <w:left w:val="single" w:sz="4" w:space="0" w:color="000000"/>
              <w:bottom w:val="none" w:sz="6" w:space="0" w:color="auto"/>
              <w:right w:val="single" w:sz="4" w:space="0" w:color="000000"/>
            </w:tcBorders>
            <w:vAlign w:val="center"/>
          </w:tcPr>
          <w:p w14:paraId="074480C5" w14:textId="77777777" w:rsidR="0067073B" w:rsidRPr="005D4969" w:rsidRDefault="0067073B" w:rsidP="005960C9">
            <w:pPr>
              <w:widowControl w:val="0"/>
              <w:ind w:left="60" w:right="60"/>
              <w:jc w:val="center"/>
              <w:rPr>
                <w:sz w:val="20"/>
                <w:szCs w:val="20"/>
              </w:rPr>
            </w:pPr>
            <w:r w:rsidRPr="005D4969">
              <w:rPr>
                <w:sz w:val="20"/>
                <w:szCs w:val="20"/>
              </w:rPr>
              <w:t>continuum_ traced</w:t>
            </w:r>
          </w:p>
        </w:tc>
        <w:tc>
          <w:tcPr>
            <w:tcW w:w="1414" w:type="dxa"/>
            <w:tcBorders>
              <w:top w:val="single" w:sz="4" w:space="0" w:color="000000"/>
              <w:left w:val="single" w:sz="4" w:space="0" w:color="000000"/>
              <w:bottom w:val="none" w:sz="6" w:space="0" w:color="auto"/>
              <w:right w:val="single" w:sz="4" w:space="0" w:color="000000"/>
            </w:tcBorders>
            <w:vAlign w:val="center"/>
          </w:tcPr>
          <w:p w14:paraId="6A0CB811" w14:textId="77777777" w:rsidR="0067073B" w:rsidRPr="005D4969" w:rsidRDefault="0067073B" w:rsidP="005960C9">
            <w:pPr>
              <w:widowControl w:val="0"/>
              <w:ind w:left="60" w:right="60"/>
              <w:jc w:val="center"/>
              <w:rPr>
                <w:sz w:val="20"/>
                <w:szCs w:val="20"/>
              </w:rPr>
            </w:pPr>
            <w:r w:rsidRPr="005D4969">
              <w:rPr>
                <w:sz w:val="20"/>
                <w:szCs w:val="20"/>
              </w:rPr>
              <w:t>LEVEL_2</w:t>
            </w:r>
          </w:p>
        </w:tc>
        <w:tc>
          <w:tcPr>
            <w:tcW w:w="785" w:type="dxa"/>
            <w:tcBorders>
              <w:top w:val="single" w:sz="4" w:space="0" w:color="000000"/>
              <w:left w:val="single" w:sz="4" w:space="0" w:color="000000"/>
              <w:bottom w:val="none" w:sz="6" w:space="0" w:color="auto"/>
              <w:right w:val="single" w:sz="4" w:space="0" w:color="000000"/>
            </w:tcBorders>
            <w:vAlign w:val="center"/>
          </w:tcPr>
          <w:p w14:paraId="04FE4E5A" w14:textId="77777777" w:rsidR="0067073B" w:rsidRPr="005D4969" w:rsidRDefault="0067073B" w:rsidP="005960C9">
            <w:pPr>
              <w:widowControl w:val="0"/>
              <w:ind w:left="60" w:right="60"/>
              <w:jc w:val="center"/>
              <w:rPr>
                <w:sz w:val="20"/>
                <w:szCs w:val="20"/>
              </w:rPr>
            </w:pPr>
            <w:r w:rsidRPr="005D4969">
              <w:rPr>
                <w:sz w:val="20"/>
                <w:szCs w:val="20"/>
              </w:rPr>
              <w:t>TRC</w:t>
            </w:r>
          </w:p>
        </w:tc>
        <w:tc>
          <w:tcPr>
            <w:tcW w:w="942" w:type="dxa"/>
            <w:tcBorders>
              <w:top w:val="single" w:sz="4" w:space="0" w:color="000000"/>
              <w:left w:val="single" w:sz="4" w:space="0" w:color="000000"/>
              <w:bottom w:val="none" w:sz="6" w:space="0" w:color="auto"/>
              <w:right w:val="single" w:sz="4" w:space="0" w:color="000000"/>
            </w:tcBorders>
            <w:vAlign w:val="center"/>
          </w:tcPr>
          <w:p w14:paraId="2B1094EF" w14:textId="77777777" w:rsidR="0067073B" w:rsidRPr="005D4969" w:rsidRDefault="0067073B" w:rsidP="005960C9">
            <w:pPr>
              <w:widowControl w:val="0"/>
              <w:ind w:left="60" w:right="60"/>
              <w:jc w:val="center"/>
              <w:rPr>
                <w:sz w:val="20"/>
                <w:szCs w:val="20"/>
              </w:rPr>
            </w:pPr>
            <w:r w:rsidRPr="005D4969">
              <w:rPr>
                <w:sz w:val="20"/>
                <w:szCs w:val="20"/>
              </w:rPr>
              <w:t>N</w:t>
            </w:r>
          </w:p>
        </w:tc>
        <w:tc>
          <w:tcPr>
            <w:tcW w:w="2121" w:type="dxa"/>
            <w:tcBorders>
              <w:top w:val="single" w:sz="4" w:space="0" w:color="000000"/>
              <w:left w:val="single" w:sz="4" w:space="0" w:color="000000"/>
              <w:bottom w:val="none" w:sz="6" w:space="0" w:color="auto"/>
              <w:right w:val="single" w:sz="4" w:space="0" w:color="000000"/>
            </w:tcBorders>
            <w:vAlign w:val="center"/>
          </w:tcPr>
          <w:p w14:paraId="2BDFDDE2" w14:textId="2CF54281" w:rsidR="0067073B" w:rsidRPr="005D4969" w:rsidRDefault="0067073B" w:rsidP="005D4969">
            <w:pPr>
              <w:widowControl w:val="0"/>
              <w:ind w:left="60" w:right="60"/>
              <w:jc w:val="left"/>
              <w:rPr>
                <w:sz w:val="20"/>
                <w:szCs w:val="20"/>
              </w:rPr>
            </w:pPr>
            <w:r w:rsidRPr="005D4969">
              <w:rPr>
                <w:sz w:val="20"/>
                <w:szCs w:val="20"/>
              </w:rPr>
              <w:t>FLUX, ERROR, BADMASK,</w:t>
            </w:r>
            <w:r w:rsidR="005D4969">
              <w:rPr>
                <w:sz w:val="20"/>
                <w:szCs w:val="20"/>
              </w:rPr>
              <w:t xml:space="preserve"> </w:t>
            </w:r>
            <w:r w:rsidRPr="005D4969">
              <w:rPr>
                <w:sz w:val="20"/>
                <w:szCs w:val="20"/>
              </w:rPr>
              <w:t>WAVEPOS, SLITPOS,</w:t>
            </w:r>
            <w:r w:rsidR="005960C9" w:rsidRPr="005D4969">
              <w:rPr>
                <w:sz w:val="20"/>
                <w:szCs w:val="20"/>
              </w:rPr>
              <w:t xml:space="preserve"> SPATIAL_MAP, SPATIAL_PROFILE, APERTURE_TRACE</w:t>
            </w:r>
          </w:p>
        </w:tc>
      </w:tr>
      <w:tr w:rsidR="0067073B" w:rsidRPr="0067073B" w14:paraId="6107EDC1" w14:textId="77777777" w:rsidTr="0067073B">
        <w:tc>
          <w:tcPr>
            <w:tcW w:w="1572" w:type="dxa"/>
            <w:tcBorders>
              <w:top w:val="single" w:sz="4" w:space="0" w:color="000000"/>
              <w:left w:val="single" w:sz="4" w:space="0" w:color="000000"/>
              <w:bottom w:val="none" w:sz="6" w:space="0" w:color="auto"/>
              <w:right w:val="single" w:sz="4" w:space="0" w:color="000000"/>
            </w:tcBorders>
            <w:vAlign w:val="center"/>
          </w:tcPr>
          <w:p w14:paraId="7C5C81C4" w14:textId="7777777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Set Apertures</w:t>
            </w:r>
          </w:p>
        </w:tc>
        <w:tc>
          <w:tcPr>
            <w:tcW w:w="1100" w:type="dxa"/>
            <w:tcBorders>
              <w:top w:val="single" w:sz="4" w:space="0" w:color="000000"/>
              <w:left w:val="single" w:sz="4" w:space="0" w:color="000000"/>
              <w:bottom w:val="none" w:sz="6" w:space="0" w:color="auto"/>
              <w:right w:val="single" w:sz="4" w:space="0" w:color="000000"/>
            </w:tcBorders>
            <w:vAlign w:val="center"/>
          </w:tcPr>
          <w:p w14:paraId="741720E7" w14:textId="2BB8D001"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2D</w:t>
            </w:r>
            <w:r w:rsidR="005960C9" w:rsidRPr="005D4969">
              <w:rPr>
                <w:rFonts w:cs="Times New Roman"/>
                <w:sz w:val="20"/>
                <w:szCs w:val="20"/>
              </w:rPr>
              <w:t xml:space="preserve"> s</w:t>
            </w:r>
            <w:r w:rsidRPr="005D4969">
              <w:rPr>
                <w:rFonts w:cs="Times New Roman"/>
                <w:sz w:val="20"/>
                <w:szCs w:val="20"/>
              </w:rPr>
              <w:t>pectral</w:t>
            </w:r>
            <w:r w:rsidR="005960C9" w:rsidRPr="005D4969">
              <w:rPr>
                <w:rFonts w:cs="Times New Roman"/>
                <w:sz w:val="20"/>
                <w:szCs w:val="20"/>
              </w:rPr>
              <w:t xml:space="preserve"> image</w:t>
            </w:r>
          </w:p>
        </w:tc>
        <w:tc>
          <w:tcPr>
            <w:tcW w:w="1414" w:type="dxa"/>
            <w:tcBorders>
              <w:top w:val="single" w:sz="4" w:space="0" w:color="000000"/>
              <w:left w:val="single" w:sz="4" w:space="0" w:color="000000"/>
              <w:bottom w:val="none" w:sz="6" w:space="0" w:color="auto"/>
              <w:right w:val="single" w:sz="4" w:space="0" w:color="000000"/>
            </w:tcBorders>
            <w:vAlign w:val="center"/>
          </w:tcPr>
          <w:p w14:paraId="365632A8"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apertures_set</w:t>
            </w:r>
          </w:p>
        </w:tc>
        <w:tc>
          <w:tcPr>
            <w:tcW w:w="1414" w:type="dxa"/>
            <w:tcBorders>
              <w:top w:val="single" w:sz="4" w:space="0" w:color="000000"/>
              <w:left w:val="single" w:sz="4" w:space="0" w:color="000000"/>
              <w:bottom w:val="none" w:sz="6" w:space="0" w:color="auto"/>
              <w:right w:val="single" w:sz="4" w:space="0" w:color="000000"/>
            </w:tcBorders>
            <w:vAlign w:val="center"/>
          </w:tcPr>
          <w:p w14:paraId="23E230DF"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LEVEL_2</w:t>
            </w:r>
          </w:p>
        </w:tc>
        <w:tc>
          <w:tcPr>
            <w:tcW w:w="785" w:type="dxa"/>
            <w:tcBorders>
              <w:top w:val="single" w:sz="4" w:space="0" w:color="000000"/>
              <w:left w:val="single" w:sz="4" w:space="0" w:color="000000"/>
              <w:bottom w:val="none" w:sz="6" w:space="0" w:color="auto"/>
              <w:right w:val="single" w:sz="4" w:space="0" w:color="000000"/>
            </w:tcBorders>
            <w:vAlign w:val="center"/>
          </w:tcPr>
          <w:p w14:paraId="3779ACAF"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APS</w:t>
            </w:r>
          </w:p>
        </w:tc>
        <w:tc>
          <w:tcPr>
            <w:tcW w:w="942" w:type="dxa"/>
            <w:tcBorders>
              <w:top w:val="single" w:sz="4" w:space="0" w:color="000000"/>
              <w:left w:val="single" w:sz="4" w:space="0" w:color="000000"/>
              <w:bottom w:val="none" w:sz="6" w:space="0" w:color="auto"/>
              <w:right w:val="single" w:sz="4" w:space="0" w:color="000000"/>
            </w:tcBorders>
            <w:vAlign w:val="center"/>
          </w:tcPr>
          <w:p w14:paraId="51E28EF7"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N</w:t>
            </w:r>
          </w:p>
        </w:tc>
        <w:tc>
          <w:tcPr>
            <w:tcW w:w="2121" w:type="dxa"/>
            <w:tcBorders>
              <w:top w:val="single" w:sz="4" w:space="0" w:color="000000"/>
              <w:left w:val="single" w:sz="4" w:space="0" w:color="000000"/>
              <w:bottom w:val="none" w:sz="6" w:space="0" w:color="auto"/>
              <w:right w:val="single" w:sz="4" w:space="0" w:color="000000"/>
            </w:tcBorders>
            <w:vAlign w:val="center"/>
          </w:tcPr>
          <w:p w14:paraId="7B9367F4" w14:textId="1BB012A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FLUX, ERROR, BADMASK,</w:t>
            </w:r>
            <w:r w:rsidR="005960C9" w:rsidRPr="005D4969">
              <w:rPr>
                <w:rFonts w:cs="Times New Roman"/>
                <w:sz w:val="20"/>
                <w:szCs w:val="20"/>
              </w:rPr>
              <w:t xml:space="preserve"> WAVEPOS, SLITPOS, SPATIAL_MAP, </w:t>
            </w:r>
            <w:r w:rsidR="005960C9" w:rsidRPr="005D4969">
              <w:rPr>
                <w:rFonts w:cs="Times New Roman"/>
                <w:sz w:val="20"/>
                <w:szCs w:val="20"/>
              </w:rPr>
              <w:lastRenderedPageBreak/>
              <w:t>SPATIAL_PROFILE, APERTURE_TRACE, APERTURE_MASK</w:t>
            </w:r>
          </w:p>
        </w:tc>
      </w:tr>
      <w:tr w:rsidR="0067073B" w:rsidRPr="0067073B" w14:paraId="1B6CF091" w14:textId="77777777" w:rsidTr="0067073B">
        <w:tc>
          <w:tcPr>
            <w:tcW w:w="1572" w:type="dxa"/>
            <w:tcBorders>
              <w:top w:val="single" w:sz="4" w:space="0" w:color="000000"/>
              <w:left w:val="single" w:sz="4" w:space="0" w:color="000000"/>
              <w:bottom w:val="none" w:sz="6" w:space="0" w:color="auto"/>
              <w:right w:val="single" w:sz="4" w:space="0" w:color="000000"/>
            </w:tcBorders>
            <w:vAlign w:val="center"/>
          </w:tcPr>
          <w:p w14:paraId="22F73651" w14:textId="77777777" w:rsidR="0067073B" w:rsidRPr="005D4969" w:rsidRDefault="0067073B" w:rsidP="005960C9">
            <w:pPr>
              <w:widowControl w:val="0"/>
              <w:ind w:left="60" w:right="60"/>
              <w:jc w:val="left"/>
              <w:rPr>
                <w:rFonts w:cs="Times New Roman"/>
                <w:sz w:val="20"/>
                <w:szCs w:val="20"/>
              </w:rPr>
            </w:pPr>
            <w:r w:rsidRPr="005D4969">
              <w:rPr>
                <w:rFonts w:cs="Times New Roman"/>
                <w:sz w:val="20"/>
                <w:szCs w:val="20"/>
              </w:rPr>
              <w:lastRenderedPageBreak/>
              <w:t>Subtract Background</w:t>
            </w:r>
          </w:p>
        </w:tc>
        <w:tc>
          <w:tcPr>
            <w:tcW w:w="1100" w:type="dxa"/>
            <w:tcBorders>
              <w:top w:val="single" w:sz="4" w:space="0" w:color="000000"/>
              <w:left w:val="single" w:sz="4" w:space="0" w:color="000000"/>
              <w:bottom w:val="none" w:sz="6" w:space="0" w:color="auto"/>
              <w:right w:val="single" w:sz="4" w:space="0" w:color="000000"/>
            </w:tcBorders>
            <w:vAlign w:val="center"/>
          </w:tcPr>
          <w:p w14:paraId="7B6B4099" w14:textId="1C598976"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2D</w:t>
            </w:r>
            <w:r w:rsidR="005960C9" w:rsidRPr="005D4969">
              <w:rPr>
                <w:rFonts w:cs="Times New Roman"/>
                <w:sz w:val="20"/>
                <w:szCs w:val="20"/>
              </w:rPr>
              <w:t xml:space="preserve"> s</w:t>
            </w:r>
            <w:r w:rsidRPr="005D4969">
              <w:rPr>
                <w:rFonts w:cs="Times New Roman"/>
                <w:sz w:val="20"/>
                <w:szCs w:val="20"/>
              </w:rPr>
              <w:t>pectral</w:t>
            </w:r>
            <w:r w:rsidR="005960C9" w:rsidRPr="005D4969">
              <w:rPr>
                <w:rFonts w:cs="Times New Roman"/>
                <w:sz w:val="20"/>
                <w:szCs w:val="20"/>
              </w:rPr>
              <w:t xml:space="preserve"> </w:t>
            </w:r>
            <w:r w:rsidRPr="005D4969">
              <w:rPr>
                <w:rFonts w:cs="Times New Roman"/>
                <w:sz w:val="20"/>
                <w:szCs w:val="20"/>
              </w:rPr>
              <w:t>image</w:t>
            </w:r>
          </w:p>
        </w:tc>
        <w:tc>
          <w:tcPr>
            <w:tcW w:w="1414" w:type="dxa"/>
            <w:tcBorders>
              <w:top w:val="single" w:sz="4" w:space="0" w:color="000000"/>
              <w:left w:val="single" w:sz="4" w:space="0" w:color="000000"/>
              <w:bottom w:val="none" w:sz="6" w:space="0" w:color="auto"/>
              <w:right w:val="single" w:sz="4" w:space="0" w:color="000000"/>
            </w:tcBorders>
            <w:vAlign w:val="center"/>
          </w:tcPr>
          <w:p w14:paraId="5C9A1CB3"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background_ subtracted</w:t>
            </w:r>
          </w:p>
        </w:tc>
        <w:tc>
          <w:tcPr>
            <w:tcW w:w="1414" w:type="dxa"/>
            <w:tcBorders>
              <w:top w:val="single" w:sz="4" w:space="0" w:color="000000"/>
              <w:left w:val="single" w:sz="4" w:space="0" w:color="000000"/>
              <w:bottom w:val="none" w:sz="6" w:space="0" w:color="auto"/>
              <w:right w:val="single" w:sz="4" w:space="0" w:color="000000"/>
            </w:tcBorders>
            <w:vAlign w:val="center"/>
          </w:tcPr>
          <w:p w14:paraId="1F4BE741"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LEVEL_2</w:t>
            </w:r>
          </w:p>
        </w:tc>
        <w:tc>
          <w:tcPr>
            <w:tcW w:w="785" w:type="dxa"/>
            <w:tcBorders>
              <w:top w:val="single" w:sz="4" w:space="0" w:color="000000"/>
              <w:left w:val="single" w:sz="4" w:space="0" w:color="000000"/>
              <w:bottom w:val="none" w:sz="6" w:space="0" w:color="auto"/>
              <w:right w:val="single" w:sz="4" w:space="0" w:color="000000"/>
            </w:tcBorders>
            <w:vAlign w:val="center"/>
          </w:tcPr>
          <w:p w14:paraId="3DF3757D"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BGS</w:t>
            </w:r>
          </w:p>
        </w:tc>
        <w:tc>
          <w:tcPr>
            <w:tcW w:w="942" w:type="dxa"/>
            <w:tcBorders>
              <w:top w:val="single" w:sz="4" w:space="0" w:color="000000"/>
              <w:left w:val="single" w:sz="4" w:space="0" w:color="000000"/>
              <w:bottom w:val="none" w:sz="6" w:space="0" w:color="auto"/>
              <w:right w:val="single" w:sz="4" w:space="0" w:color="000000"/>
            </w:tcBorders>
            <w:vAlign w:val="center"/>
          </w:tcPr>
          <w:p w14:paraId="3FEF2430"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N</w:t>
            </w:r>
          </w:p>
        </w:tc>
        <w:tc>
          <w:tcPr>
            <w:tcW w:w="2121" w:type="dxa"/>
            <w:tcBorders>
              <w:top w:val="single" w:sz="4" w:space="0" w:color="000000"/>
              <w:left w:val="single" w:sz="4" w:space="0" w:color="000000"/>
              <w:bottom w:val="none" w:sz="6" w:space="0" w:color="auto"/>
              <w:right w:val="single" w:sz="4" w:space="0" w:color="000000"/>
            </w:tcBorders>
            <w:vAlign w:val="center"/>
          </w:tcPr>
          <w:p w14:paraId="04E334CB" w14:textId="3089426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FLUX, ERROR, BADMASK,</w:t>
            </w:r>
            <w:r w:rsidR="005960C9" w:rsidRPr="005D4969">
              <w:rPr>
                <w:rFonts w:cs="Times New Roman"/>
                <w:sz w:val="20"/>
                <w:szCs w:val="20"/>
              </w:rPr>
              <w:t xml:space="preserve"> </w:t>
            </w:r>
            <w:r w:rsidRPr="005D4969">
              <w:rPr>
                <w:rFonts w:cs="Times New Roman"/>
                <w:sz w:val="20"/>
                <w:szCs w:val="20"/>
              </w:rPr>
              <w:t>WAVEPOS, SLITPOS,</w:t>
            </w:r>
            <w:r w:rsidR="005960C9" w:rsidRPr="005D4969">
              <w:rPr>
                <w:rFonts w:cs="Times New Roman"/>
                <w:sz w:val="20"/>
                <w:szCs w:val="20"/>
              </w:rPr>
              <w:t xml:space="preserve"> SPATIAL_MAP, SPATIAL_PROFILE, APERTURE_TRACE, APERTURE_MASK</w:t>
            </w:r>
          </w:p>
        </w:tc>
      </w:tr>
      <w:tr w:rsidR="0067073B" w:rsidRPr="0067073B" w14:paraId="19A1E247" w14:textId="77777777" w:rsidTr="0067073B">
        <w:tc>
          <w:tcPr>
            <w:tcW w:w="1572" w:type="dxa"/>
            <w:tcBorders>
              <w:top w:val="single" w:sz="4" w:space="0" w:color="000000"/>
              <w:left w:val="single" w:sz="4" w:space="0" w:color="000000"/>
              <w:bottom w:val="single" w:sz="4" w:space="0" w:color="000000"/>
              <w:right w:val="single" w:sz="4" w:space="0" w:color="000000"/>
            </w:tcBorders>
            <w:vAlign w:val="center"/>
          </w:tcPr>
          <w:p w14:paraId="1067A82C" w14:textId="77777777" w:rsidR="0067073B" w:rsidRPr="005D4969" w:rsidRDefault="0067073B" w:rsidP="005960C9">
            <w:pPr>
              <w:widowControl w:val="0"/>
              <w:ind w:left="60" w:right="60"/>
              <w:jc w:val="left"/>
              <w:rPr>
                <w:rFonts w:cs="Times New Roman"/>
                <w:sz w:val="20"/>
                <w:szCs w:val="20"/>
              </w:rPr>
            </w:pPr>
            <w:bookmarkStart w:id="81" w:name="_Hlk147997428"/>
            <w:bookmarkEnd w:id="80"/>
            <w:r w:rsidRPr="005D4969">
              <w:rPr>
                <w:rFonts w:cs="Times New Roman"/>
                <w:sz w:val="20"/>
                <w:szCs w:val="20"/>
              </w:rPr>
              <w:t>Extract Spectra</w:t>
            </w:r>
          </w:p>
        </w:tc>
        <w:tc>
          <w:tcPr>
            <w:tcW w:w="1100" w:type="dxa"/>
            <w:tcBorders>
              <w:top w:val="single" w:sz="4" w:space="0" w:color="000000"/>
              <w:left w:val="single" w:sz="4" w:space="0" w:color="000000"/>
              <w:bottom w:val="single" w:sz="4" w:space="0" w:color="000000"/>
              <w:right w:val="single" w:sz="4" w:space="0" w:color="000000"/>
            </w:tcBorders>
            <w:vAlign w:val="center"/>
          </w:tcPr>
          <w:p w14:paraId="7DEE0812" w14:textId="6EEA0D5A"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2D</w:t>
            </w:r>
            <w:r w:rsidR="005960C9" w:rsidRPr="005D4969">
              <w:rPr>
                <w:rFonts w:cs="Times New Roman"/>
                <w:sz w:val="20"/>
                <w:szCs w:val="20"/>
              </w:rPr>
              <w:t xml:space="preserve"> s</w:t>
            </w:r>
            <w:r w:rsidRPr="005D4969">
              <w:rPr>
                <w:rFonts w:cs="Times New Roman"/>
                <w:sz w:val="20"/>
                <w:szCs w:val="20"/>
              </w:rPr>
              <w:t>pectral image;</w:t>
            </w:r>
            <w:r w:rsidR="005960C9" w:rsidRPr="005D4969">
              <w:rPr>
                <w:rFonts w:cs="Times New Roman"/>
                <w:sz w:val="20"/>
                <w:szCs w:val="20"/>
              </w:rPr>
              <w:t xml:space="preserve"> </w:t>
            </w:r>
            <w:r w:rsidRPr="005D4969">
              <w:rPr>
                <w:rFonts w:cs="Times New Roman"/>
                <w:sz w:val="20"/>
                <w:szCs w:val="20"/>
              </w:rPr>
              <w:t>1D</w:t>
            </w:r>
            <w:r w:rsidR="005960C9" w:rsidRPr="005D4969">
              <w:rPr>
                <w:rFonts w:cs="Times New Roman"/>
                <w:sz w:val="20"/>
                <w:szCs w:val="20"/>
              </w:rPr>
              <w:t xml:space="preserve"> </w:t>
            </w:r>
            <w:r w:rsidRPr="005D4969">
              <w:rPr>
                <w:rFonts w:cs="Times New Roman"/>
                <w:sz w:val="20"/>
                <w:szCs w:val="20"/>
              </w:rPr>
              <w:t>spectrum</w:t>
            </w:r>
          </w:p>
        </w:tc>
        <w:tc>
          <w:tcPr>
            <w:tcW w:w="1414" w:type="dxa"/>
            <w:tcBorders>
              <w:top w:val="single" w:sz="4" w:space="0" w:color="000000"/>
              <w:left w:val="single" w:sz="4" w:space="0" w:color="000000"/>
              <w:bottom w:val="single" w:sz="4" w:space="0" w:color="000000"/>
              <w:right w:val="single" w:sz="4" w:space="0" w:color="000000"/>
            </w:tcBorders>
            <w:vAlign w:val="center"/>
          </w:tcPr>
          <w:p w14:paraId="2FB8A7A1"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spectra</w:t>
            </w:r>
          </w:p>
        </w:tc>
        <w:tc>
          <w:tcPr>
            <w:tcW w:w="1414" w:type="dxa"/>
            <w:tcBorders>
              <w:top w:val="single" w:sz="4" w:space="0" w:color="000000"/>
              <w:left w:val="single" w:sz="4" w:space="0" w:color="000000"/>
              <w:bottom w:val="single" w:sz="4" w:space="0" w:color="000000"/>
              <w:right w:val="single" w:sz="4" w:space="0" w:color="000000"/>
            </w:tcBorders>
            <w:vAlign w:val="center"/>
          </w:tcPr>
          <w:p w14:paraId="5A03A686"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LEVEL_2</w:t>
            </w:r>
          </w:p>
        </w:tc>
        <w:tc>
          <w:tcPr>
            <w:tcW w:w="785" w:type="dxa"/>
            <w:tcBorders>
              <w:top w:val="single" w:sz="4" w:space="0" w:color="000000"/>
              <w:left w:val="single" w:sz="4" w:space="0" w:color="000000"/>
              <w:bottom w:val="single" w:sz="4" w:space="0" w:color="000000"/>
              <w:right w:val="single" w:sz="4" w:space="0" w:color="000000"/>
            </w:tcBorders>
            <w:vAlign w:val="center"/>
          </w:tcPr>
          <w:p w14:paraId="5918571E"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SPM</w:t>
            </w:r>
          </w:p>
        </w:tc>
        <w:tc>
          <w:tcPr>
            <w:tcW w:w="942" w:type="dxa"/>
            <w:tcBorders>
              <w:top w:val="single" w:sz="4" w:space="0" w:color="000000"/>
              <w:left w:val="single" w:sz="4" w:space="0" w:color="000000"/>
              <w:bottom w:val="single" w:sz="4" w:space="0" w:color="000000"/>
              <w:right w:val="single" w:sz="4" w:space="0" w:color="000000"/>
            </w:tcBorders>
            <w:vAlign w:val="center"/>
          </w:tcPr>
          <w:p w14:paraId="15D2FE15"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Y</w:t>
            </w:r>
          </w:p>
        </w:tc>
        <w:tc>
          <w:tcPr>
            <w:tcW w:w="2121" w:type="dxa"/>
            <w:tcBorders>
              <w:top w:val="single" w:sz="4" w:space="0" w:color="000000"/>
              <w:left w:val="single" w:sz="4" w:space="0" w:color="000000"/>
              <w:bottom w:val="single" w:sz="4" w:space="0" w:color="000000"/>
              <w:right w:val="single" w:sz="4" w:space="0" w:color="000000"/>
            </w:tcBorders>
            <w:vAlign w:val="center"/>
          </w:tcPr>
          <w:p w14:paraId="33608A2E" w14:textId="0C8FB25D" w:rsidR="0067073B" w:rsidRPr="005D4969" w:rsidRDefault="0067073B" w:rsidP="005960C9">
            <w:pPr>
              <w:widowControl w:val="0"/>
              <w:ind w:left="60" w:right="60"/>
              <w:jc w:val="left"/>
              <w:rPr>
                <w:rFonts w:cs="Times New Roman"/>
                <w:sz w:val="20"/>
                <w:szCs w:val="20"/>
              </w:rPr>
            </w:pPr>
            <w:r w:rsidRPr="005D4969">
              <w:rPr>
                <w:rFonts w:cs="Times New Roman"/>
                <w:sz w:val="20"/>
                <w:szCs w:val="20"/>
              </w:rPr>
              <w:t>FLUX, ERROR, BADMASK, WAVEPOS, SLITPOS,</w:t>
            </w:r>
            <w:r w:rsidR="005960C9" w:rsidRPr="005D4969">
              <w:rPr>
                <w:rFonts w:cs="Times New Roman"/>
                <w:sz w:val="20"/>
                <w:szCs w:val="20"/>
              </w:rPr>
              <w:t xml:space="preserve"> </w:t>
            </w:r>
            <w:r w:rsidRPr="005D4969">
              <w:rPr>
                <w:rFonts w:cs="Times New Roman"/>
                <w:sz w:val="20"/>
                <w:szCs w:val="20"/>
              </w:rPr>
              <w:t>SPATIAL_MAP, SPATIAL_PROFILE, APERTURE_TRACE, APERTURE_MASK, SPECTRAL_FLUX, SPECTRAL_ERROR, TRANSMISSION</w:t>
            </w:r>
          </w:p>
        </w:tc>
      </w:tr>
      <w:tr w:rsidR="0067073B" w:rsidRPr="0067073B" w14:paraId="7D0B1075" w14:textId="77777777" w:rsidTr="0067073B">
        <w:tc>
          <w:tcPr>
            <w:tcW w:w="1572" w:type="dxa"/>
            <w:tcBorders>
              <w:top w:val="single" w:sz="4" w:space="0" w:color="000000"/>
              <w:left w:val="single" w:sz="4" w:space="0" w:color="000000"/>
              <w:bottom w:val="single" w:sz="4" w:space="0" w:color="000000"/>
              <w:right w:val="single" w:sz="4" w:space="0" w:color="000000"/>
            </w:tcBorders>
            <w:vAlign w:val="center"/>
          </w:tcPr>
          <w:p w14:paraId="72726FEB" w14:textId="7777777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Extract Spectra</w:t>
            </w:r>
          </w:p>
        </w:tc>
        <w:tc>
          <w:tcPr>
            <w:tcW w:w="1100" w:type="dxa"/>
            <w:tcBorders>
              <w:top w:val="single" w:sz="4" w:space="0" w:color="000000"/>
              <w:left w:val="single" w:sz="4" w:space="0" w:color="000000"/>
              <w:bottom w:val="single" w:sz="4" w:space="0" w:color="000000"/>
              <w:right w:val="single" w:sz="4" w:space="0" w:color="000000"/>
            </w:tcBorders>
            <w:vAlign w:val="center"/>
          </w:tcPr>
          <w:p w14:paraId="49D6FB04" w14:textId="71F33F95"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1D</w:t>
            </w:r>
            <w:r w:rsidR="005960C9" w:rsidRPr="005D4969">
              <w:rPr>
                <w:rFonts w:cs="Times New Roman"/>
                <w:sz w:val="20"/>
                <w:szCs w:val="20"/>
              </w:rPr>
              <w:t xml:space="preserve"> </w:t>
            </w:r>
            <w:r w:rsidRPr="005D4969">
              <w:rPr>
                <w:rFonts w:cs="Times New Roman"/>
                <w:sz w:val="20"/>
                <w:szCs w:val="20"/>
              </w:rPr>
              <w:t>spectrum</w:t>
            </w:r>
          </w:p>
        </w:tc>
        <w:tc>
          <w:tcPr>
            <w:tcW w:w="1414" w:type="dxa"/>
            <w:tcBorders>
              <w:top w:val="single" w:sz="4" w:space="0" w:color="000000"/>
              <w:left w:val="single" w:sz="4" w:space="0" w:color="000000"/>
              <w:bottom w:val="single" w:sz="4" w:space="0" w:color="000000"/>
              <w:right w:val="single" w:sz="4" w:space="0" w:color="000000"/>
            </w:tcBorders>
            <w:vAlign w:val="center"/>
          </w:tcPr>
          <w:p w14:paraId="5768B64C"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spectra_1d</w:t>
            </w:r>
          </w:p>
        </w:tc>
        <w:tc>
          <w:tcPr>
            <w:tcW w:w="1414" w:type="dxa"/>
            <w:tcBorders>
              <w:top w:val="single" w:sz="4" w:space="0" w:color="000000"/>
              <w:left w:val="single" w:sz="4" w:space="0" w:color="000000"/>
              <w:bottom w:val="single" w:sz="4" w:space="0" w:color="000000"/>
              <w:right w:val="single" w:sz="4" w:space="0" w:color="000000"/>
            </w:tcBorders>
            <w:vAlign w:val="center"/>
          </w:tcPr>
          <w:p w14:paraId="67266663"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LEVEL_3</w:t>
            </w:r>
          </w:p>
        </w:tc>
        <w:tc>
          <w:tcPr>
            <w:tcW w:w="785" w:type="dxa"/>
            <w:tcBorders>
              <w:top w:val="single" w:sz="4" w:space="0" w:color="000000"/>
              <w:left w:val="single" w:sz="4" w:space="0" w:color="000000"/>
              <w:bottom w:val="single" w:sz="4" w:space="0" w:color="000000"/>
              <w:right w:val="single" w:sz="4" w:space="0" w:color="000000"/>
            </w:tcBorders>
            <w:vAlign w:val="center"/>
          </w:tcPr>
          <w:p w14:paraId="4732C991"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SPC</w:t>
            </w:r>
          </w:p>
        </w:tc>
        <w:tc>
          <w:tcPr>
            <w:tcW w:w="942" w:type="dxa"/>
            <w:tcBorders>
              <w:top w:val="single" w:sz="4" w:space="0" w:color="000000"/>
              <w:left w:val="single" w:sz="4" w:space="0" w:color="000000"/>
              <w:bottom w:val="single" w:sz="4" w:space="0" w:color="000000"/>
              <w:right w:val="single" w:sz="4" w:space="0" w:color="000000"/>
            </w:tcBorders>
            <w:vAlign w:val="center"/>
          </w:tcPr>
          <w:p w14:paraId="026BA535"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Y</w:t>
            </w:r>
          </w:p>
        </w:tc>
        <w:tc>
          <w:tcPr>
            <w:tcW w:w="2121" w:type="dxa"/>
            <w:tcBorders>
              <w:top w:val="single" w:sz="4" w:space="0" w:color="000000"/>
              <w:left w:val="single" w:sz="4" w:space="0" w:color="000000"/>
              <w:bottom w:val="single" w:sz="4" w:space="0" w:color="000000"/>
              <w:right w:val="single" w:sz="4" w:space="0" w:color="000000"/>
            </w:tcBorders>
            <w:vAlign w:val="center"/>
          </w:tcPr>
          <w:p w14:paraId="76AD9A72" w14:textId="7777777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FLUX</w:t>
            </w:r>
          </w:p>
        </w:tc>
      </w:tr>
      <w:tr w:rsidR="0067073B" w:rsidRPr="0067073B" w14:paraId="0BEDE455" w14:textId="77777777" w:rsidTr="0067073B">
        <w:tc>
          <w:tcPr>
            <w:tcW w:w="1572" w:type="dxa"/>
            <w:tcBorders>
              <w:top w:val="single" w:sz="4" w:space="0" w:color="000000"/>
              <w:left w:val="single" w:sz="4" w:space="0" w:color="000000"/>
              <w:bottom w:val="single" w:sz="4" w:space="0" w:color="000000"/>
              <w:right w:val="single" w:sz="4" w:space="0" w:color="000000"/>
            </w:tcBorders>
            <w:vAlign w:val="center"/>
          </w:tcPr>
          <w:p w14:paraId="2C8351D0" w14:textId="7777777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Calibrate Flux</w:t>
            </w:r>
          </w:p>
        </w:tc>
        <w:tc>
          <w:tcPr>
            <w:tcW w:w="1100" w:type="dxa"/>
            <w:tcBorders>
              <w:top w:val="single" w:sz="4" w:space="0" w:color="000000"/>
              <w:left w:val="single" w:sz="4" w:space="0" w:color="000000"/>
              <w:bottom w:val="single" w:sz="4" w:space="0" w:color="000000"/>
              <w:right w:val="single" w:sz="4" w:space="0" w:color="000000"/>
            </w:tcBorders>
            <w:vAlign w:val="center"/>
          </w:tcPr>
          <w:p w14:paraId="5ADF77B9" w14:textId="04EDB5DA"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2D</w:t>
            </w:r>
            <w:r w:rsidR="005960C9" w:rsidRPr="005D4969">
              <w:rPr>
                <w:rFonts w:cs="Times New Roman"/>
                <w:sz w:val="20"/>
                <w:szCs w:val="20"/>
              </w:rPr>
              <w:t xml:space="preserve"> </w:t>
            </w:r>
            <w:r w:rsidRPr="005D4969">
              <w:rPr>
                <w:rFonts w:cs="Times New Roman"/>
                <w:sz w:val="20"/>
                <w:szCs w:val="20"/>
              </w:rPr>
              <w:t>spectral</w:t>
            </w:r>
            <w:r w:rsidR="005960C9" w:rsidRPr="005D4969">
              <w:rPr>
                <w:rFonts w:cs="Times New Roman"/>
                <w:sz w:val="20"/>
                <w:szCs w:val="20"/>
              </w:rPr>
              <w:t xml:space="preserve"> </w:t>
            </w:r>
            <w:r w:rsidRPr="005D4969">
              <w:rPr>
                <w:rFonts w:cs="Times New Roman"/>
                <w:sz w:val="20"/>
                <w:szCs w:val="20"/>
              </w:rPr>
              <w:t>image; 1D</w:t>
            </w:r>
            <w:r w:rsidR="005960C9" w:rsidRPr="005D4969">
              <w:rPr>
                <w:rFonts w:cs="Times New Roman"/>
                <w:sz w:val="20"/>
                <w:szCs w:val="20"/>
              </w:rPr>
              <w:t xml:space="preserve"> </w:t>
            </w:r>
            <w:r w:rsidRPr="005D4969">
              <w:rPr>
                <w:rFonts w:cs="Times New Roman"/>
                <w:sz w:val="20"/>
                <w:szCs w:val="20"/>
              </w:rPr>
              <w:t>spectrum</w:t>
            </w:r>
          </w:p>
        </w:tc>
        <w:tc>
          <w:tcPr>
            <w:tcW w:w="1414" w:type="dxa"/>
            <w:tcBorders>
              <w:top w:val="single" w:sz="4" w:space="0" w:color="000000"/>
              <w:left w:val="single" w:sz="4" w:space="0" w:color="000000"/>
              <w:bottom w:val="single" w:sz="4" w:space="0" w:color="000000"/>
              <w:right w:val="single" w:sz="4" w:space="0" w:color="000000"/>
            </w:tcBorders>
            <w:vAlign w:val="center"/>
          </w:tcPr>
          <w:p w14:paraId="4A00CC8C"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calibrated_ spectrum</w:t>
            </w:r>
          </w:p>
        </w:tc>
        <w:tc>
          <w:tcPr>
            <w:tcW w:w="1414" w:type="dxa"/>
            <w:tcBorders>
              <w:top w:val="single" w:sz="4" w:space="0" w:color="000000"/>
              <w:left w:val="single" w:sz="4" w:space="0" w:color="000000"/>
              <w:bottom w:val="single" w:sz="4" w:space="0" w:color="000000"/>
              <w:right w:val="single" w:sz="4" w:space="0" w:color="000000"/>
            </w:tcBorders>
            <w:vAlign w:val="center"/>
          </w:tcPr>
          <w:p w14:paraId="1BB3F69F"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LEVEL_3</w:t>
            </w:r>
          </w:p>
        </w:tc>
        <w:tc>
          <w:tcPr>
            <w:tcW w:w="785" w:type="dxa"/>
            <w:tcBorders>
              <w:top w:val="single" w:sz="4" w:space="0" w:color="000000"/>
              <w:left w:val="single" w:sz="4" w:space="0" w:color="000000"/>
              <w:bottom w:val="single" w:sz="4" w:space="0" w:color="000000"/>
              <w:right w:val="single" w:sz="4" w:space="0" w:color="000000"/>
            </w:tcBorders>
            <w:vAlign w:val="center"/>
          </w:tcPr>
          <w:p w14:paraId="6208EA7B"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CRM</w:t>
            </w:r>
          </w:p>
        </w:tc>
        <w:tc>
          <w:tcPr>
            <w:tcW w:w="942" w:type="dxa"/>
            <w:tcBorders>
              <w:top w:val="single" w:sz="4" w:space="0" w:color="000000"/>
              <w:left w:val="single" w:sz="4" w:space="0" w:color="000000"/>
              <w:bottom w:val="single" w:sz="4" w:space="0" w:color="000000"/>
              <w:right w:val="single" w:sz="4" w:space="0" w:color="000000"/>
            </w:tcBorders>
            <w:vAlign w:val="center"/>
          </w:tcPr>
          <w:p w14:paraId="0B185DC8"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Y</w:t>
            </w:r>
          </w:p>
        </w:tc>
        <w:tc>
          <w:tcPr>
            <w:tcW w:w="2121" w:type="dxa"/>
            <w:tcBorders>
              <w:top w:val="single" w:sz="4" w:space="0" w:color="000000"/>
              <w:left w:val="single" w:sz="4" w:space="0" w:color="000000"/>
              <w:bottom w:val="single" w:sz="4" w:space="0" w:color="000000"/>
              <w:right w:val="single" w:sz="4" w:space="0" w:color="000000"/>
            </w:tcBorders>
            <w:vAlign w:val="center"/>
          </w:tcPr>
          <w:p w14:paraId="67964BFC" w14:textId="4F1ACA05" w:rsidR="0067073B" w:rsidRPr="005D4969" w:rsidRDefault="0067073B" w:rsidP="005960C9">
            <w:pPr>
              <w:widowControl w:val="0"/>
              <w:ind w:left="60" w:right="60"/>
              <w:jc w:val="left"/>
              <w:rPr>
                <w:rFonts w:cs="Times New Roman"/>
                <w:sz w:val="20"/>
                <w:szCs w:val="20"/>
              </w:rPr>
            </w:pPr>
            <w:r w:rsidRPr="005D4969">
              <w:rPr>
                <w:rFonts w:cs="Times New Roman"/>
                <w:sz w:val="20"/>
                <w:szCs w:val="20"/>
              </w:rPr>
              <w:t>FLUX, ERROR, BADMASK, WAVEPOS, SLITPOS,</w:t>
            </w:r>
            <w:r w:rsidR="005960C9" w:rsidRPr="005D4969">
              <w:rPr>
                <w:rFonts w:cs="Times New Roman"/>
                <w:sz w:val="20"/>
                <w:szCs w:val="20"/>
              </w:rPr>
              <w:t xml:space="preserve"> </w:t>
            </w:r>
            <w:r w:rsidRPr="005D4969">
              <w:rPr>
                <w:rFonts w:cs="Times New Roman"/>
                <w:sz w:val="20"/>
                <w:szCs w:val="20"/>
              </w:rPr>
              <w:t>SPATIAL_MAP, SPATIAL_PROFILE, APERTURE_TRACE, APERTURE_MASK, SPECTRAL_FLUX, SPECTRAL_ERROR TRANSMISSION, RESPONSE, RESPONSE_ERROR</w:t>
            </w:r>
          </w:p>
        </w:tc>
      </w:tr>
      <w:tr w:rsidR="0067073B" w:rsidRPr="0067073B" w14:paraId="1B3CCB72" w14:textId="77777777" w:rsidTr="0067073B">
        <w:tc>
          <w:tcPr>
            <w:tcW w:w="1572" w:type="dxa"/>
            <w:tcBorders>
              <w:top w:val="single" w:sz="4" w:space="0" w:color="000000"/>
              <w:left w:val="single" w:sz="4" w:space="0" w:color="000000"/>
              <w:bottom w:val="single" w:sz="4" w:space="0" w:color="000000"/>
              <w:right w:val="single" w:sz="4" w:space="0" w:color="000000"/>
            </w:tcBorders>
            <w:vAlign w:val="center"/>
          </w:tcPr>
          <w:p w14:paraId="405D45EE" w14:textId="7777777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Combine Spectra</w:t>
            </w:r>
          </w:p>
        </w:tc>
        <w:tc>
          <w:tcPr>
            <w:tcW w:w="1100" w:type="dxa"/>
            <w:tcBorders>
              <w:top w:val="single" w:sz="4" w:space="0" w:color="000000"/>
              <w:left w:val="single" w:sz="4" w:space="0" w:color="000000"/>
              <w:bottom w:val="single" w:sz="4" w:space="0" w:color="000000"/>
              <w:right w:val="single" w:sz="4" w:space="0" w:color="000000"/>
            </w:tcBorders>
            <w:vAlign w:val="center"/>
          </w:tcPr>
          <w:p w14:paraId="7F0B64BC" w14:textId="73B931B0"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2D</w:t>
            </w:r>
            <w:r w:rsidR="005960C9" w:rsidRPr="005D4969">
              <w:rPr>
                <w:rFonts w:cs="Times New Roman"/>
                <w:sz w:val="20"/>
                <w:szCs w:val="20"/>
              </w:rPr>
              <w:t xml:space="preserve"> </w:t>
            </w:r>
            <w:r w:rsidRPr="005D4969">
              <w:rPr>
                <w:rFonts w:cs="Times New Roman"/>
                <w:sz w:val="20"/>
                <w:szCs w:val="20"/>
              </w:rPr>
              <w:t>spectral</w:t>
            </w:r>
            <w:r w:rsidR="005960C9" w:rsidRPr="005D4969">
              <w:rPr>
                <w:rFonts w:cs="Times New Roman"/>
                <w:sz w:val="20"/>
                <w:szCs w:val="20"/>
              </w:rPr>
              <w:t xml:space="preserve"> </w:t>
            </w:r>
            <w:r w:rsidRPr="005D4969">
              <w:rPr>
                <w:rFonts w:cs="Times New Roman"/>
                <w:sz w:val="20"/>
                <w:szCs w:val="20"/>
              </w:rPr>
              <w:t>image; 1D</w:t>
            </w:r>
            <w:r w:rsidR="005960C9" w:rsidRPr="005D4969">
              <w:rPr>
                <w:rFonts w:cs="Times New Roman"/>
                <w:sz w:val="20"/>
                <w:szCs w:val="20"/>
              </w:rPr>
              <w:t xml:space="preserve"> </w:t>
            </w:r>
            <w:r w:rsidRPr="005D4969">
              <w:rPr>
                <w:rFonts w:cs="Times New Roman"/>
                <w:sz w:val="20"/>
                <w:szCs w:val="20"/>
              </w:rPr>
              <w:t>spectrum</w:t>
            </w:r>
          </w:p>
        </w:tc>
        <w:tc>
          <w:tcPr>
            <w:tcW w:w="1414" w:type="dxa"/>
            <w:tcBorders>
              <w:top w:val="single" w:sz="4" w:space="0" w:color="000000"/>
              <w:left w:val="single" w:sz="4" w:space="0" w:color="000000"/>
              <w:bottom w:val="single" w:sz="4" w:space="0" w:color="000000"/>
              <w:right w:val="single" w:sz="4" w:space="0" w:color="000000"/>
            </w:tcBorders>
            <w:vAlign w:val="center"/>
          </w:tcPr>
          <w:p w14:paraId="73248E48"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coadded_ spectrum</w:t>
            </w:r>
          </w:p>
        </w:tc>
        <w:tc>
          <w:tcPr>
            <w:tcW w:w="1414" w:type="dxa"/>
            <w:tcBorders>
              <w:top w:val="single" w:sz="4" w:space="0" w:color="000000"/>
              <w:left w:val="single" w:sz="4" w:space="0" w:color="000000"/>
              <w:bottom w:val="single" w:sz="4" w:space="0" w:color="000000"/>
              <w:right w:val="single" w:sz="4" w:space="0" w:color="000000"/>
            </w:tcBorders>
            <w:vAlign w:val="center"/>
          </w:tcPr>
          <w:p w14:paraId="5C736873"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LEVEL_3</w:t>
            </w:r>
          </w:p>
        </w:tc>
        <w:tc>
          <w:tcPr>
            <w:tcW w:w="785" w:type="dxa"/>
            <w:tcBorders>
              <w:top w:val="single" w:sz="4" w:space="0" w:color="000000"/>
              <w:left w:val="single" w:sz="4" w:space="0" w:color="000000"/>
              <w:bottom w:val="single" w:sz="4" w:space="0" w:color="000000"/>
              <w:right w:val="single" w:sz="4" w:space="0" w:color="000000"/>
            </w:tcBorders>
            <w:vAlign w:val="center"/>
          </w:tcPr>
          <w:p w14:paraId="527AED33"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COA</w:t>
            </w:r>
          </w:p>
        </w:tc>
        <w:tc>
          <w:tcPr>
            <w:tcW w:w="942" w:type="dxa"/>
            <w:tcBorders>
              <w:top w:val="single" w:sz="4" w:space="0" w:color="000000"/>
              <w:left w:val="single" w:sz="4" w:space="0" w:color="000000"/>
              <w:bottom w:val="single" w:sz="4" w:space="0" w:color="000000"/>
              <w:right w:val="single" w:sz="4" w:space="0" w:color="000000"/>
            </w:tcBorders>
            <w:vAlign w:val="center"/>
          </w:tcPr>
          <w:p w14:paraId="50EAAD2B"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Y</w:t>
            </w:r>
          </w:p>
        </w:tc>
        <w:tc>
          <w:tcPr>
            <w:tcW w:w="2121" w:type="dxa"/>
            <w:tcBorders>
              <w:top w:val="single" w:sz="4" w:space="0" w:color="000000"/>
              <w:left w:val="single" w:sz="4" w:space="0" w:color="000000"/>
              <w:bottom w:val="single" w:sz="4" w:space="0" w:color="000000"/>
              <w:right w:val="single" w:sz="4" w:space="0" w:color="000000"/>
            </w:tcBorders>
            <w:vAlign w:val="center"/>
          </w:tcPr>
          <w:p w14:paraId="2EF229DD" w14:textId="70E7A14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FLUX, ERROR, EXPOSURE, WAVEPOS,</w:t>
            </w:r>
            <w:r w:rsidR="005960C9" w:rsidRPr="005D4969">
              <w:rPr>
                <w:rFonts w:cs="Times New Roman"/>
                <w:sz w:val="20"/>
                <w:szCs w:val="20"/>
              </w:rPr>
              <w:t xml:space="preserve"> </w:t>
            </w:r>
            <w:r w:rsidRPr="005D4969">
              <w:rPr>
                <w:rFonts w:cs="Times New Roman"/>
                <w:sz w:val="20"/>
                <w:szCs w:val="20"/>
              </w:rPr>
              <w:t>SPECTRAL_FLUX, SPECTRAL_ERROR TRANSMISSION, RESPONSE</w:t>
            </w:r>
          </w:p>
        </w:tc>
      </w:tr>
      <w:tr w:rsidR="0067073B" w:rsidRPr="0067073B" w14:paraId="7CBFD766" w14:textId="77777777" w:rsidTr="0067073B">
        <w:tc>
          <w:tcPr>
            <w:tcW w:w="1572" w:type="dxa"/>
            <w:tcBorders>
              <w:top w:val="single" w:sz="4" w:space="0" w:color="000000"/>
              <w:left w:val="single" w:sz="4" w:space="0" w:color="000000"/>
              <w:bottom w:val="single" w:sz="8" w:space="0" w:color="000000"/>
              <w:right w:val="single" w:sz="4" w:space="0" w:color="000000"/>
            </w:tcBorders>
            <w:vAlign w:val="center"/>
          </w:tcPr>
          <w:p w14:paraId="065584D2" w14:textId="7777777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Combine Spectra</w:t>
            </w:r>
          </w:p>
        </w:tc>
        <w:tc>
          <w:tcPr>
            <w:tcW w:w="1100" w:type="dxa"/>
            <w:tcBorders>
              <w:top w:val="single" w:sz="4" w:space="0" w:color="000000"/>
              <w:left w:val="single" w:sz="4" w:space="0" w:color="000000"/>
              <w:bottom w:val="single" w:sz="8" w:space="0" w:color="000000"/>
              <w:right w:val="single" w:sz="4" w:space="0" w:color="000000"/>
            </w:tcBorders>
            <w:vAlign w:val="center"/>
          </w:tcPr>
          <w:p w14:paraId="22249D60" w14:textId="3C763FCB"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1D</w:t>
            </w:r>
            <w:r w:rsidR="005960C9" w:rsidRPr="005D4969">
              <w:rPr>
                <w:rFonts w:cs="Times New Roman"/>
                <w:sz w:val="20"/>
                <w:szCs w:val="20"/>
              </w:rPr>
              <w:t xml:space="preserve"> </w:t>
            </w:r>
            <w:r w:rsidRPr="005D4969">
              <w:rPr>
                <w:rFonts w:cs="Times New Roman"/>
                <w:sz w:val="20"/>
                <w:szCs w:val="20"/>
              </w:rPr>
              <w:t>spectrum</w:t>
            </w:r>
          </w:p>
        </w:tc>
        <w:tc>
          <w:tcPr>
            <w:tcW w:w="1414" w:type="dxa"/>
            <w:tcBorders>
              <w:top w:val="single" w:sz="4" w:space="0" w:color="000000"/>
              <w:left w:val="single" w:sz="4" w:space="0" w:color="000000"/>
              <w:bottom w:val="single" w:sz="8" w:space="0" w:color="000000"/>
              <w:right w:val="single" w:sz="4" w:space="0" w:color="000000"/>
            </w:tcBorders>
            <w:vAlign w:val="center"/>
          </w:tcPr>
          <w:p w14:paraId="71B62ABD"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combined_ spectrum</w:t>
            </w:r>
          </w:p>
        </w:tc>
        <w:tc>
          <w:tcPr>
            <w:tcW w:w="1414" w:type="dxa"/>
            <w:tcBorders>
              <w:top w:val="single" w:sz="4" w:space="0" w:color="000000"/>
              <w:left w:val="single" w:sz="4" w:space="0" w:color="000000"/>
              <w:bottom w:val="single" w:sz="8" w:space="0" w:color="000000"/>
              <w:right w:val="single" w:sz="4" w:space="0" w:color="000000"/>
            </w:tcBorders>
            <w:vAlign w:val="center"/>
          </w:tcPr>
          <w:p w14:paraId="74927DB5"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LEVEL_3</w:t>
            </w:r>
          </w:p>
        </w:tc>
        <w:tc>
          <w:tcPr>
            <w:tcW w:w="785" w:type="dxa"/>
            <w:tcBorders>
              <w:top w:val="single" w:sz="4" w:space="0" w:color="000000"/>
              <w:left w:val="single" w:sz="4" w:space="0" w:color="000000"/>
              <w:bottom w:val="single" w:sz="8" w:space="0" w:color="000000"/>
              <w:right w:val="single" w:sz="4" w:space="0" w:color="000000"/>
            </w:tcBorders>
            <w:vAlign w:val="center"/>
          </w:tcPr>
          <w:p w14:paraId="32ED7C12"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CMB</w:t>
            </w:r>
          </w:p>
        </w:tc>
        <w:tc>
          <w:tcPr>
            <w:tcW w:w="942" w:type="dxa"/>
            <w:tcBorders>
              <w:top w:val="single" w:sz="4" w:space="0" w:color="000000"/>
              <w:left w:val="single" w:sz="4" w:space="0" w:color="000000"/>
              <w:bottom w:val="single" w:sz="8" w:space="0" w:color="000000"/>
              <w:right w:val="single" w:sz="4" w:space="0" w:color="000000"/>
            </w:tcBorders>
            <w:vAlign w:val="center"/>
          </w:tcPr>
          <w:p w14:paraId="5BBD86FE"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Y</w:t>
            </w:r>
          </w:p>
        </w:tc>
        <w:tc>
          <w:tcPr>
            <w:tcW w:w="2121" w:type="dxa"/>
            <w:tcBorders>
              <w:top w:val="single" w:sz="4" w:space="0" w:color="000000"/>
              <w:left w:val="single" w:sz="4" w:space="0" w:color="000000"/>
              <w:bottom w:val="single" w:sz="8" w:space="0" w:color="000000"/>
              <w:right w:val="single" w:sz="4" w:space="0" w:color="000000"/>
            </w:tcBorders>
            <w:vAlign w:val="center"/>
          </w:tcPr>
          <w:p w14:paraId="10F0B0EB" w14:textId="7777777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FLUX</w:t>
            </w:r>
          </w:p>
        </w:tc>
      </w:tr>
      <w:tr w:rsidR="0067073B" w:rsidRPr="0067073B" w14:paraId="6B514AD6" w14:textId="77777777" w:rsidTr="0067073B">
        <w:tc>
          <w:tcPr>
            <w:tcW w:w="1572" w:type="dxa"/>
            <w:tcBorders>
              <w:top w:val="single" w:sz="4" w:space="0" w:color="000000"/>
              <w:left w:val="single" w:sz="4" w:space="0" w:color="000000"/>
              <w:bottom w:val="single" w:sz="4" w:space="0" w:color="000000"/>
              <w:right w:val="single" w:sz="4" w:space="0" w:color="000000"/>
            </w:tcBorders>
            <w:vAlign w:val="center"/>
          </w:tcPr>
          <w:p w14:paraId="66B74E73" w14:textId="77777777" w:rsidR="0067073B" w:rsidRPr="005D4969" w:rsidRDefault="0067073B" w:rsidP="005960C9">
            <w:pPr>
              <w:widowControl w:val="0"/>
              <w:ind w:left="60" w:right="60"/>
              <w:jc w:val="left"/>
              <w:rPr>
                <w:rFonts w:cs="Times New Roman"/>
                <w:sz w:val="20"/>
                <w:szCs w:val="20"/>
              </w:rPr>
            </w:pPr>
            <w:bookmarkStart w:id="82" w:name="_Hlk147997436"/>
            <w:bookmarkEnd w:id="81"/>
            <w:r w:rsidRPr="005D4969">
              <w:rPr>
                <w:rFonts w:cs="Times New Roman"/>
                <w:sz w:val="20"/>
                <w:szCs w:val="20"/>
              </w:rPr>
              <w:t>Make Response</w:t>
            </w:r>
          </w:p>
        </w:tc>
        <w:tc>
          <w:tcPr>
            <w:tcW w:w="1100" w:type="dxa"/>
            <w:tcBorders>
              <w:top w:val="single" w:sz="4" w:space="0" w:color="000000"/>
              <w:left w:val="single" w:sz="4" w:space="0" w:color="000000"/>
              <w:bottom w:val="single" w:sz="4" w:space="0" w:color="000000"/>
              <w:right w:val="single" w:sz="4" w:space="0" w:color="000000"/>
            </w:tcBorders>
            <w:vAlign w:val="center"/>
          </w:tcPr>
          <w:p w14:paraId="1E0AA083" w14:textId="2D56F56A"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1D</w:t>
            </w:r>
            <w:r w:rsidR="005960C9" w:rsidRPr="005D4969">
              <w:rPr>
                <w:rFonts w:cs="Times New Roman"/>
                <w:sz w:val="20"/>
                <w:szCs w:val="20"/>
              </w:rPr>
              <w:t xml:space="preserve"> </w:t>
            </w:r>
            <w:r w:rsidRPr="005D4969">
              <w:rPr>
                <w:rFonts w:cs="Times New Roman"/>
                <w:sz w:val="20"/>
                <w:szCs w:val="20"/>
              </w:rPr>
              <w:t>response spectrum</w:t>
            </w:r>
          </w:p>
        </w:tc>
        <w:tc>
          <w:tcPr>
            <w:tcW w:w="1414" w:type="dxa"/>
            <w:tcBorders>
              <w:top w:val="single" w:sz="4" w:space="0" w:color="000000"/>
              <w:left w:val="single" w:sz="4" w:space="0" w:color="000000"/>
              <w:bottom w:val="single" w:sz="4" w:space="0" w:color="000000"/>
              <w:right w:val="single" w:sz="4" w:space="0" w:color="000000"/>
            </w:tcBorders>
            <w:vAlign w:val="center"/>
          </w:tcPr>
          <w:p w14:paraId="18BC95E3"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response_ spectrum</w:t>
            </w:r>
          </w:p>
        </w:tc>
        <w:tc>
          <w:tcPr>
            <w:tcW w:w="1414" w:type="dxa"/>
            <w:tcBorders>
              <w:top w:val="single" w:sz="4" w:space="0" w:color="000000"/>
              <w:left w:val="single" w:sz="4" w:space="0" w:color="000000"/>
              <w:bottom w:val="single" w:sz="4" w:space="0" w:color="000000"/>
              <w:right w:val="single" w:sz="4" w:space="0" w:color="000000"/>
            </w:tcBorders>
            <w:vAlign w:val="center"/>
          </w:tcPr>
          <w:p w14:paraId="15CEE635"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LEVEL_3</w:t>
            </w:r>
          </w:p>
        </w:tc>
        <w:tc>
          <w:tcPr>
            <w:tcW w:w="785" w:type="dxa"/>
            <w:tcBorders>
              <w:top w:val="single" w:sz="4" w:space="0" w:color="000000"/>
              <w:left w:val="single" w:sz="4" w:space="0" w:color="000000"/>
              <w:bottom w:val="single" w:sz="4" w:space="0" w:color="000000"/>
              <w:right w:val="single" w:sz="4" w:space="0" w:color="000000"/>
            </w:tcBorders>
            <w:vAlign w:val="center"/>
          </w:tcPr>
          <w:p w14:paraId="3D623055"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RSP</w:t>
            </w:r>
          </w:p>
        </w:tc>
        <w:tc>
          <w:tcPr>
            <w:tcW w:w="942" w:type="dxa"/>
            <w:tcBorders>
              <w:top w:val="single" w:sz="4" w:space="0" w:color="000000"/>
              <w:left w:val="single" w:sz="4" w:space="0" w:color="000000"/>
              <w:bottom w:val="single" w:sz="4" w:space="0" w:color="000000"/>
              <w:right w:val="single" w:sz="4" w:space="0" w:color="000000"/>
            </w:tcBorders>
            <w:vAlign w:val="center"/>
          </w:tcPr>
          <w:p w14:paraId="7AE505BE" w14:textId="77777777" w:rsidR="0067073B" w:rsidRPr="005D4969" w:rsidRDefault="0067073B" w:rsidP="005960C9">
            <w:pPr>
              <w:widowControl w:val="0"/>
              <w:ind w:left="60" w:right="60"/>
              <w:jc w:val="center"/>
              <w:rPr>
                <w:rFonts w:cs="Times New Roman"/>
                <w:sz w:val="20"/>
                <w:szCs w:val="20"/>
              </w:rPr>
            </w:pPr>
            <w:r w:rsidRPr="005D4969">
              <w:rPr>
                <w:rFonts w:cs="Times New Roman"/>
                <w:sz w:val="20"/>
                <w:szCs w:val="20"/>
              </w:rPr>
              <w:t>Y</w:t>
            </w:r>
          </w:p>
        </w:tc>
        <w:tc>
          <w:tcPr>
            <w:tcW w:w="2121" w:type="dxa"/>
            <w:tcBorders>
              <w:top w:val="single" w:sz="4" w:space="0" w:color="000000"/>
              <w:left w:val="single" w:sz="4" w:space="0" w:color="000000"/>
              <w:bottom w:val="single" w:sz="4" w:space="0" w:color="000000"/>
              <w:right w:val="single" w:sz="4" w:space="0" w:color="000000"/>
            </w:tcBorders>
            <w:vAlign w:val="center"/>
          </w:tcPr>
          <w:p w14:paraId="3F1A3432" w14:textId="77777777" w:rsidR="0067073B" w:rsidRPr="005D4969" w:rsidRDefault="0067073B" w:rsidP="005960C9">
            <w:pPr>
              <w:widowControl w:val="0"/>
              <w:ind w:left="60" w:right="60"/>
              <w:jc w:val="left"/>
              <w:rPr>
                <w:rFonts w:cs="Times New Roman"/>
                <w:sz w:val="20"/>
                <w:szCs w:val="20"/>
              </w:rPr>
            </w:pPr>
            <w:r w:rsidRPr="005D4969">
              <w:rPr>
                <w:rFonts w:cs="Times New Roman"/>
                <w:sz w:val="20"/>
                <w:szCs w:val="20"/>
              </w:rPr>
              <w:t>FLUX</w:t>
            </w:r>
          </w:p>
        </w:tc>
      </w:tr>
      <w:tr w:rsidR="0067073B" w:rsidRPr="0067073B" w14:paraId="60D536AA" w14:textId="77777777" w:rsidTr="0067073B">
        <w:tc>
          <w:tcPr>
            <w:tcW w:w="1572" w:type="dxa"/>
            <w:tcBorders>
              <w:top w:val="single" w:sz="4" w:space="0" w:color="000000"/>
              <w:left w:val="single" w:sz="4" w:space="0" w:color="000000"/>
              <w:bottom w:val="single" w:sz="4" w:space="0" w:color="000000"/>
              <w:right w:val="single" w:sz="4" w:space="0" w:color="000000"/>
            </w:tcBorders>
            <w:vAlign w:val="center"/>
          </w:tcPr>
          <w:p w14:paraId="28B0EA6E" w14:textId="77777777" w:rsidR="0067073B" w:rsidRPr="005D4969" w:rsidRDefault="0067073B" w:rsidP="005960C9">
            <w:pPr>
              <w:widowControl w:val="0"/>
              <w:ind w:left="60" w:right="60"/>
              <w:jc w:val="left"/>
              <w:rPr>
                <w:sz w:val="20"/>
                <w:szCs w:val="20"/>
              </w:rPr>
            </w:pPr>
            <w:r w:rsidRPr="005D4969">
              <w:rPr>
                <w:sz w:val="20"/>
                <w:szCs w:val="20"/>
              </w:rPr>
              <w:lastRenderedPageBreak/>
              <w:t>Combine Response</w:t>
            </w:r>
          </w:p>
        </w:tc>
        <w:tc>
          <w:tcPr>
            <w:tcW w:w="1100" w:type="dxa"/>
            <w:tcBorders>
              <w:top w:val="single" w:sz="4" w:space="0" w:color="000000"/>
              <w:left w:val="single" w:sz="4" w:space="0" w:color="000000"/>
              <w:bottom w:val="single" w:sz="4" w:space="0" w:color="000000"/>
              <w:right w:val="single" w:sz="4" w:space="0" w:color="000000"/>
            </w:tcBorders>
            <w:vAlign w:val="center"/>
          </w:tcPr>
          <w:p w14:paraId="737D37C4" w14:textId="1A4CFA99" w:rsidR="0067073B" w:rsidRPr="005D4969" w:rsidRDefault="0067073B" w:rsidP="005960C9">
            <w:pPr>
              <w:widowControl w:val="0"/>
              <w:ind w:left="60" w:right="60"/>
              <w:jc w:val="center"/>
              <w:rPr>
                <w:sz w:val="20"/>
                <w:szCs w:val="20"/>
              </w:rPr>
            </w:pPr>
            <w:r w:rsidRPr="005D4969">
              <w:rPr>
                <w:sz w:val="20"/>
                <w:szCs w:val="20"/>
              </w:rPr>
              <w:t>1D</w:t>
            </w:r>
            <w:r w:rsidR="005D4969">
              <w:rPr>
                <w:sz w:val="20"/>
                <w:szCs w:val="20"/>
              </w:rPr>
              <w:t xml:space="preserve"> </w:t>
            </w:r>
            <w:r w:rsidRPr="005D4969">
              <w:rPr>
                <w:sz w:val="20"/>
                <w:szCs w:val="20"/>
              </w:rPr>
              <w:t>response spectrum</w:t>
            </w:r>
          </w:p>
        </w:tc>
        <w:tc>
          <w:tcPr>
            <w:tcW w:w="1414" w:type="dxa"/>
            <w:tcBorders>
              <w:top w:val="single" w:sz="4" w:space="0" w:color="000000"/>
              <w:left w:val="single" w:sz="4" w:space="0" w:color="000000"/>
              <w:bottom w:val="single" w:sz="4" w:space="0" w:color="000000"/>
              <w:right w:val="single" w:sz="4" w:space="0" w:color="000000"/>
            </w:tcBorders>
            <w:vAlign w:val="center"/>
          </w:tcPr>
          <w:p w14:paraId="25D14594" w14:textId="77777777" w:rsidR="0067073B" w:rsidRPr="005D4969" w:rsidRDefault="0067073B" w:rsidP="005960C9">
            <w:pPr>
              <w:widowControl w:val="0"/>
              <w:ind w:left="60" w:right="60"/>
              <w:jc w:val="center"/>
              <w:rPr>
                <w:sz w:val="20"/>
                <w:szCs w:val="20"/>
              </w:rPr>
            </w:pPr>
            <w:r w:rsidRPr="005D4969">
              <w:rPr>
                <w:sz w:val="20"/>
                <w:szCs w:val="20"/>
              </w:rPr>
              <w:t>instrument_ response</w:t>
            </w:r>
          </w:p>
        </w:tc>
        <w:tc>
          <w:tcPr>
            <w:tcW w:w="1414" w:type="dxa"/>
            <w:tcBorders>
              <w:top w:val="single" w:sz="4" w:space="0" w:color="000000"/>
              <w:left w:val="single" w:sz="4" w:space="0" w:color="000000"/>
              <w:bottom w:val="single" w:sz="4" w:space="0" w:color="000000"/>
              <w:right w:val="single" w:sz="4" w:space="0" w:color="000000"/>
            </w:tcBorders>
            <w:vAlign w:val="center"/>
          </w:tcPr>
          <w:p w14:paraId="6866FD7A" w14:textId="77777777" w:rsidR="0067073B" w:rsidRPr="005D4969" w:rsidRDefault="0067073B" w:rsidP="005960C9">
            <w:pPr>
              <w:widowControl w:val="0"/>
              <w:ind w:left="60" w:right="60"/>
              <w:jc w:val="center"/>
              <w:rPr>
                <w:sz w:val="20"/>
                <w:szCs w:val="20"/>
              </w:rPr>
            </w:pPr>
            <w:r w:rsidRPr="005D4969">
              <w:rPr>
                <w:sz w:val="20"/>
                <w:szCs w:val="20"/>
              </w:rPr>
              <w:t>LEVEL_4</w:t>
            </w:r>
          </w:p>
        </w:tc>
        <w:tc>
          <w:tcPr>
            <w:tcW w:w="785" w:type="dxa"/>
            <w:tcBorders>
              <w:top w:val="single" w:sz="4" w:space="0" w:color="000000"/>
              <w:left w:val="single" w:sz="4" w:space="0" w:color="000000"/>
              <w:bottom w:val="single" w:sz="4" w:space="0" w:color="000000"/>
              <w:right w:val="single" w:sz="4" w:space="0" w:color="000000"/>
            </w:tcBorders>
            <w:vAlign w:val="center"/>
          </w:tcPr>
          <w:p w14:paraId="521732CC" w14:textId="77777777" w:rsidR="0067073B" w:rsidRPr="005D4969" w:rsidRDefault="0067073B" w:rsidP="005960C9">
            <w:pPr>
              <w:widowControl w:val="0"/>
              <w:ind w:left="60" w:right="60"/>
              <w:jc w:val="center"/>
              <w:rPr>
                <w:sz w:val="20"/>
                <w:szCs w:val="20"/>
              </w:rPr>
            </w:pPr>
            <w:r w:rsidRPr="005D4969">
              <w:rPr>
                <w:sz w:val="20"/>
                <w:szCs w:val="20"/>
              </w:rPr>
              <w:t>IRS</w:t>
            </w:r>
          </w:p>
        </w:tc>
        <w:tc>
          <w:tcPr>
            <w:tcW w:w="942" w:type="dxa"/>
            <w:tcBorders>
              <w:top w:val="single" w:sz="4" w:space="0" w:color="000000"/>
              <w:left w:val="single" w:sz="4" w:space="0" w:color="000000"/>
              <w:bottom w:val="single" w:sz="4" w:space="0" w:color="000000"/>
              <w:right w:val="single" w:sz="4" w:space="0" w:color="000000"/>
            </w:tcBorders>
            <w:vAlign w:val="center"/>
          </w:tcPr>
          <w:p w14:paraId="5F049127" w14:textId="77777777" w:rsidR="0067073B" w:rsidRPr="005D4969" w:rsidRDefault="0067073B" w:rsidP="005960C9">
            <w:pPr>
              <w:widowControl w:val="0"/>
              <w:ind w:left="60" w:right="60"/>
              <w:jc w:val="center"/>
              <w:rPr>
                <w:sz w:val="20"/>
                <w:szCs w:val="20"/>
              </w:rPr>
            </w:pPr>
            <w:r w:rsidRPr="005D4969">
              <w:rPr>
                <w:sz w:val="20"/>
                <w:szCs w:val="20"/>
              </w:rPr>
              <w:t>Y</w:t>
            </w:r>
          </w:p>
        </w:tc>
        <w:tc>
          <w:tcPr>
            <w:tcW w:w="2121" w:type="dxa"/>
            <w:tcBorders>
              <w:top w:val="single" w:sz="4" w:space="0" w:color="000000"/>
              <w:left w:val="single" w:sz="4" w:space="0" w:color="000000"/>
              <w:bottom w:val="single" w:sz="4" w:space="0" w:color="000000"/>
              <w:right w:val="single" w:sz="4" w:space="0" w:color="000000"/>
            </w:tcBorders>
            <w:vAlign w:val="center"/>
          </w:tcPr>
          <w:p w14:paraId="4D41653A" w14:textId="77777777" w:rsidR="0067073B" w:rsidRPr="005D4969" w:rsidRDefault="0067073B" w:rsidP="005960C9">
            <w:pPr>
              <w:widowControl w:val="0"/>
              <w:ind w:left="60" w:right="60"/>
              <w:jc w:val="left"/>
              <w:rPr>
                <w:sz w:val="20"/>
                <w:szCs w:val="20"/>
              </w:rPr>
            </w:pPr>
            <w:r w:rsidRPr="005D4969">
              <w:rPr>
                <w:sz w:val="20"/>
                <w:szCs w:val="20"/>
              </w:rPr>
              <w:t>FLUX</w:t>
            </w:r>
          </w:p>
        </w:tc>
      </w:tr>
      <w:bookmarkEnd w:id="82"/>
    </w:tbl>
    <w:p w14:paraId="2B3BE111" w14:textId="77777777" w:rsidR="002B65D1" w:rsidRDefault="002B65D1"/>
    <w:p w14:paraId="33361DD9" w14:textId="7A948845" w:rsidR="002B65D1" w:rsidRDefault="00D25BC4">
      <w:pPr>
        <w:pStyle w:val="Heading2"/>
      </w:pPr>
      <w:bookmarkStart w:id="83" w:name="_Ref146619377"/>
      <w:bookmarkStart w:id="84" w:name="_Ref146619548"/>
      <w:bookmarkStart w:id="85" w:name="_Ref146619594"/>
      <w:bookmarkStart w:id="86" w:name="_Ref152589596"/>
      <w:bookmarkStart w:id="87" w:name="_Toc152834290"/>
      <w:r>
        <w:t>Flux Calibration</w:t>
      </w:r>
      <w:bookmarkEnd w:id="83"/>
      <w:bookmarkEnd w:id="84"/>
      <w:bookmarkEnd w:id="85"/>
      <w:r w:rsidR="00C630F3">
        <w:t xml:space="preserve"> P</w:t>
      </w:r>
      <w:bookmarkEnd w:id="86"/>
      <w:r w:rsidR="00541101">
        <w:t>rocedure</w:t>
      </w:r>
      <w:bookmarkEnd w:id="87"/>
    </w:p>
    <w:p w14:paraId="3E23CB0D" w14:textId="230F7E54" w:rsidR="002B65D1" w:rsidRPr="006129ED" w:rsidRDefault="00D25BC4">
      <w:pPr>
        <w:rPr>
          <w:rFonts w:cs="Times New Roman"/>
          <w:szCs w:val="24"/>
        </w:rPr>
      </w:pPr>
      <w:r w:rsidRPr="006129ED">
        <w:rPr>
          <w:rFonts w:cs="Times New Roman"/>
          <w:szCs w:val="24"/>
        </w:rPr>
        <w:t xml:space="preserve">This section describes the process for deriving imaging and spectral calibrations. For more information on flux calibration accuracy and the selection of flux calibrators, see Section </w:t>
      </w:r>
      <w:r w:rsidR="00322E40" w:rsidRPr="006129ED">
        <w:rPr>
          <w:rFonts w:cs="Times New Roman"/>
          <w:szCs w:val="24"/>
          <w:u w:val="single"/>
        </w:rPr>
        <w:fldChar w:fldCharType="begin"/>
      </w:r>
      <w:r w:rsidR="00322E40" w:rsidRPr="006129ED">
        <w:rPr>
          <w:rFonts w:cs="Times New Roman"/>
          <w:szCs w:val="24"/>
          <w:u w:val="single"/>
        </w:rPr>
        <w:instrText xml:space="preserve"> REF _Ref146619806 \r \h  \* MERGEFORMAT </w:instrText>
      </w:r>
      <w:r w:rsidR="00322E40" w:rsidRPr="006129ED">
        <w:rPr>
          <w:rFonts w:cs="Times New Roman"/>
          <w:szCs w:val="24"/>
          <w:u w:val="single"/>
        </w:rPr>
      </w:r>
      <w:r w:rsidR="00322E40" w:rsidRPr="006129ED">
        <w:rPr>
          <w:rFonts w:cs="Times New Roman"/>
          <w:szCs w:val="24"/>
          <w:u w:val="single"/>
        </w:rPr>
        <w:fldChar w:fldCharType="separate"/>
      </w:r>
      <w:r w:rsidR="009B0AE9">
        <w:rPr>
          <w:rFonts w:cs="Times New Roman"/>
          <w:szCs w:val="24"/>
          <w:u w:val="single"/>
        </w:rPr>
        <w:t>3.4</w:t>
      </w:r>
      <w:r w:rsidR="00322E40" w:rsidRPr="006129ED">
        <w:rPr>
          <w:rFonts w:cs="Times New Roman"/>
          <w:szCs w:val="24"/>
          <w:u w:val="single"/>
        </w:rPr>
        <w:fldChar w:fldCharType="end"/>
      </w:r>
      <w:r w:rsidRPr="006129ED">
        <w:rPr>
          <w:rFonts w:cs="Times New Roman"/>
          <w:szCs w:val="24"/>
        </w:rPr>
        <w:t>.</w:t>
      </w:r>
    </w:p>
    <w:p w14:paraId="7E31748E" w14:textId="62490209" w:rsidR="002B65D1" w:rsidRDefault="00D25BC4" w:rsidP="00A12BD1">
      <w:pPr>
        <w:pStyle w:val="Heading3"/>
        <w:spacing w:before="240"/>
        <w:ind w:left="1627"/>
      </w:pPr>
      <w:r>
        <w:t xml:space="preserve"> </w:t>
      </w:r>
      <w:bookmarkStart w:id="88" w:name="_Ref146619411"/>
      <w:bookmarkStart w:id="89" w:name="_Toc152834291"/>
      <w:r>
        <w:t>Imaging</w:t>
      </w:r>
      <w:bookmarkEnd w:id="88"/>
      <w:bookmarkEnd w:id="89"/>
    </w:p>
    <w:p w14:paraId="072F6B96" w14:textId="3E744392" w:rsidR="005D4969" w:rsidRPr="005D4969" w:rsidRDefault="005D4969" w:rsidP="005D4969">
      <w:pPr>
        <w:shd w:val="clear" w:color="auto" w:fill="FFFFFF"/>
        <w:rPr>
          <w:rFonts w:eastAsia="Times New Roman" w:cs="Times New Roman"/>
          <w:szCs w:val="24"/>
        </w:rPr>
      </w:pPr>
      <w:r w:rsidRPr="005D4969">
        <w:rPr>
          <w:rFonts w:eastAsia="Times New Roman" w:cs="Times New Roman"/>
          <w:szCs w:val="24"/>
        </w:rPr>
        <w:t>The reduction process, up through image coaddition, generates Level 2 images with data values in units of counts per second (ct/s</w:t>
      </w:r>
      <w:r w:rsidR="00593C39">
        <w:rPr>
          <w:rFonts w:eastAsia="Times New Roman" w:cs="Times New Roman"/>
          <w:szCs w:val="24"/>
        </w:rPr>
        <w:t xml:space="preserve"> or DN/s</w:t>
      </w:r>
      <w:r w:rsidRPr="005D4969">
        <w:rPr>
          <w:rFonts w:eastAsia="Times New Roman" w:cs="Times New Roman"/>
          <w:szCs w:val="24"/>
        </w:rPr>
        <w:t>). After Level 2 imaging products are generated, the pipeline derives the flux calibration factors (in units of ct/s/Jy</w:t>
      </w:r>
      <w:r w:rsidR="00593C39">
        <w:rPr>
          <w:rFonts w:eastAsia="Times New Roman" w:cs="Times New Roman"/>
          <w:szCs w:val="24"/>
        </w:rPr>
        <w:t xml:space="preserve"> or DN/s/Jy</w:t>
      </w:r>
      <w:r w:rsidRPr="005D4969">
        <w:rPr>
          <w:rFonts w:eastAsia="Times New Roman" w:cs="Times New Roman"/>
          <w:szCs w:val="24"/>
        </w:rPr>
        <w:t>) and applies them to each image. The calibration factors are derived for each FLITECAM filter configuration from observations of calibrator stars.</w:t>
      </w:r>
    </w:p>
    <w:p w14:paraId="3460145A" w14:textId="77777777" w:rsidR="005D4969" w:rsidRPr="005D4969" w:rsidRDefault="005D4969" w:rsidP="005D4969">
      <w:pPr>
        <w:shd w:val="clear" w:color="auto" w:fill="FFFFFF"/>
        <w:rPr>
          <w:rFonts w:eastAsia="Times New Roman" w:cs="Times New Roman"/>
          <w:szCs w:val="24"/>
        </w:rPr>
      </w:pPr>
      <w:r w:rsidRPr="005D4969">
        <w:rPr>
          <w:rFonts w:eastAsia="Times New Roman" w:cs="Times New Roman"/>
          <w:szCs w:val="24"/>
        </w:rPr>
        <w:t>After the calibration factors have been derived, the coadded flux is divided by the appropriate factor to produce the Level 3 calibrated data file, with flux in units of Jy/pixel. The value used is stored in the FITS keyword CALFCTR.</w:t>
      </w:r>
    </w:p>
    <w:p w14:paraId="555C2708" w14:textId="0E8F8EA5" w:rsidR="002B65D1" w:rsidRPr="005D4969" w:rsidRDefault="00D25BC4" w:rsidP="005D4969">
      <w:pPr>
        <w:shd w:val="clear" w:color="auto" w:fill="FFFFFF"/>
      </w:pPr>
      <w:r w:rsidRPr="005D4969">
        <w:rPr>
          <w:rFonts w:eastAsia="Times New Roman" w:cs="Times New Roman"/>
          <w:szCs w:val="24"/>
        </w:rPr>
        <w:t xml:space="preserve">The calibration is carried out in several steps. The first step consists of measuring the photometry of all the standard stars for a specific mission or flight series, after the images have been corrected for the atmospheric transmission relative to that for a reference altitude and zenith angle. </w:t>
      </w:r>
      <w:r w:rsidRPr="005D4969">
        <w:rPr>
          <w:rFonts w:cs="Times New Roman"/>
          <w:szCs w:val="24"/>
          <w:shd w:val="clear" w:color="auto" w:fill="FFFFFF"/>
        </w:rPr>
        <w:t>The atmospheric transmission in each filter has been computed using the ATRAN code (</w:t>
      </w:r>
      <w:hyperlink r:id="rId41" w:history="1">
        <w:r w:rsidRPr="005D4969">
          <w:rPr>
            <w:rStyle w:val="Hyperlink"/>
            <w:rFonts w:cs="Times New Roman"/>
            <w:color w:val="auto"/>
            <w:szCs w:val="24"/>
            <w:shd w:val="clear" w:color="auto" w:fill="FFFFFF"/>
          </w:rPr>
          <w:t>Lord 1992</w:t>
        </w:r>
      </w:hyperlink>
      <w:r w:rsidRPr="005D4969">
        <w:rPr>
          <w:rFonts w:cs="Times New Roman"/>
          <w:szCs w:val="24"/>
          <w:shd w:val="clear" w:color="auto" w:fill="FFFFFF"/>
        </w:rPr>
        <w:t>) for a range of observatory altitudes (corresponding to a range of overhead precipitable water vapor values) and telescope elevations. The ratio of the transmission at each altitude and zenith angle relative to that at the reference altitude (41,000 feet) and zenith angle (45</w:t>
      </w:r>
      <w:r w:rsidR="00EE05EA" w:rsidRPr="005D4969">
        <w:rPr>
          <w:rFonts w:cs="Times New Roman"/>
          <w:szCs w:val="24"/>
          <w:shd w:val="clear" w:color="auto" w:fill="FFFFFF"/>
        </w:rPr>
        <w:t>°</w:t>
      </w:r>
      <w:r w:rsidRPr="005D4969">
        <w:rPr>
          <w:rFonts w:cs="Times New Roman"/>
          <w:szCs w:val="24"/>
          <w:shd w:val="clear" w:color="auto" w:fill="FFFFFF"/>
        </w:rPr>
        <w:t>) has been calculated for each filter and fit with a low order polynomial. The ratio appropriate for the altitude and zenith angle of each observation is calculated and applied to each image.</w:t>
      </w:r>
    </w:p>
    <w:p w14:paraId="4B5252DE" w14:textId="1D245113" w:rsidR="002B65D1" w:rsidRPr="005D4969" w:rsidRDefault="00D25BC4">
      <w:pPr>
        <w:shd w:val="clear" w:color="auto" w:fill="FFFFFF"/>
      </w:pPr>
      <w:r w:rsidRPr="005D4969">
        <w:rPr>
          <w:rFonts w:eastAsia="Times New Roman" w:cs="Times New Roman"/>
          <w:szCs w:val="24"/>
        </w:rPr>
        <w:t xml:space="preserve">The pipeline performs aperture photometry on the reduced Level 2 images of the standard stars after the registration stage using a photometric aperture radius of 12 pixels (about </w:t>
      </w:r>
      <w:r w:rsidR="005D4969" w:rsidRPr="005D4969">
        <w:rPr>
          <w:rFonts w:eastAsia="Times New Roman" w:cs="Times New Roman"/>
          <w:szCs w:val="24"/>
        </w:rPr>
        <w:t>5.7</w:t>
      </w:r>
      <w:r w:rsidRPr="005D4969">
        <w:rPr>
          <w:rFonts w:eastAsia="Times New Roman" w:cs="Times New Roman"/>
          <w:szCs w:val="24"/>
        </w:rPr>
        <w:t>″ for F</w:t>
      </w:r>
      <w:r w:rsidR="005D4969" w:rsidRPr="005D4969">
        <w:rPr>
          <w:rFonts w:eastAsia="Times New Roman" w:cs="Times New Roman"/>
          <w:szCs w:val="24"/>
        </w:rPr>
        <w:t>LITECAM</w:t>
      </w:r>
      <w:r w:rsidRPr="005D4969">
        <w:rPr>
          <w:rFonts w:eastAsia="Times New Roman" w:cs="Times New Roman"/>
          <w:szCs w:val="24"/>
        </w:rPr>
        <w:t>). The telluric-corrected photometry of the standard star is related to the measured photometry of the star via</w:t>
      </w:r>
    </w:p>
    <w:p w14:paraId="3041FD3E" w14:textId="77777777" w:rsidR="002B65D1" w:rsidRPr="005D4969" w:rsidRDefault="00000000">
      <w:pPr>
        <w:shd w:val="clear" w:color="auto" w:fill="FFFFFF"/>
        <w:jc w:val="center"/>
      </w:pPr>
      <m:oMathPara>
        <m:oMathParaPr>
          <m:jc m:val="center"/>
        </m:oMathParaPr>
        <m:oMath>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std,corr</m:t>
              </m:r>
            </m:sup>
          </m:sSubSup>
          <m:r>
            <w:rPr>
              <w:rFonts w:ascii="Cambria Math" w:hAnsi="Cambria Math"/>
            </w:rPr>
            <m:t xml:space="preserve">= </m:t>
          </m:r>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std</m:t>
              </m:r>
            </m:sup>
          </m:sSubSup>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R</m:t>
                  </m:r>
                </m:e>
                <m:sub>
                  <m:r>
                    <w:rPr>
                      <w:rFonts w:ascii="Cambria Math" w:hAnsi="Cambria Math"/>
                    </w:rPr>
                    <m:t>λ</m:t>
                  </m:r>
                </m:sub>
                <m:sup>
                  <m:r>
                    <w:rPr>
                      <w:rFonts w:ascii="Cambria Math" w:hAnsi="Cambria Math"/>
                    </w:rPr>
                    <m:t>ref</m:t>
                  </m:r>
                </m:sup>
              </m:sSubSup>
            </m:num>
            <m:den>
              <m:sSubSup>
                <m:sSubSupPr>
                  <m:ctrlPr>
                    <w:rPr>
                      <w:rFonts w:ascii="Cambria Math" w:hAnsi="Cambria Math"/>
                    </w:rPr>
                  </m:ctrlPr>
                </m:sSubSupPr>
                <m:e>
                  <m:r>
                    <w:rPr>
                      <w:rFonts w:ascii="Cambria Math" w:hAnsi="Cambria Math"/>
                    </w:rPr>
                    <m:t>R</m:t>
                  </m:r>
                </m:e>
                <m:sub>
                  <m:r>
                    <w:rPr>
                      <w:rFonts w:ascii="Cambria Math" w:hAnsi="Cambria Math"/>
                    </w:rPr>
                    <m:t>λ</m:t>
                  </m:r>
                </m:sub>
                <m:sup>
                  <m:r>
                    <w:rPr>
                      <w:rFonts w:ascii="Cambria Math" w:hAnsi="Cambria Math"/>
                    </w:rPr>
                    <m:t>std</m:t>
                  </m:r>
                </m:sup>
              </m:sSubSup>
            </m:den>
          </m:f>
        </m:oMath>
      </m:oMathPara>
    </w:p>
    <w:p w14:paraId="6E9D1142" w14:textId="29B4E1AA" w:rsidR="002B65D1" w:rsidRPr="005D4969" w:rsidRDefault="00D25BC4">
      <w:pPr>
        <w:shd w:val="clear" w:color="auto" w:fill="FFFFFF"/>
      </w:pPr>
      <w:r w:rsidRPr="005D4969">
        <w:rPr>
          <w:rFonts w:eastAsia="Times New Roman" w:cs="Times New Roman"/>
          <w:szCs w:val="24"/>
        </w:rPr>
        <w:t>where the ratio </w:t>
      </w:r>
      <m:oMath>
        <m:f>
          <m:fPr>
            <m:type m:val="lin"/>
            <m:ctrlPr>
              <w:rPr>
                <w:rFonts w:ascii="Cambria Math" w:hAnsi="Cambria Math"/>
              </w:rPr>
            </m:ctrlPr>
          </m:fPr>
          <m:num>
            <m:sSubSup>
              <m:sSubSupPr>
                <m:ctrlPr>
                  <w:rPr>
                    <w:rFonts w:ascii="Cambria Math" w:hAnsi="Cambria Math"/>
                  </w:rPr>
                </m:ctrlPr>
              </m:sSubSupPr>
              <m:e>
                <m:r>
                  <w:rPr>
                    <w:rFonts w:ascii="Cambria Math" w:hAnsi="Cambria Math"/>
                  </w:rPr>
                  <m:t>R</m:t>
                </m:r>
              </m:e>
              <m:sub>
                <m:r>
                  <w:rPr>
                    <w:rFonts w:ascii="Cambria Math" w:hAnsi="Cambria Math"/>
                  </w:rPr>
                  <m:t>λ</m:t>
                </m:r>
              </m:sub>
              <m:sup>
                <m:r>
                  <w:rPr>
                    <w:rFonts w:ascii="Cambria Math" w:hAnsi="Cambria Math"/>
                  </w:rPr>
                  <m:t>ref</m:t>
                </m:r>
              </m:sup>
            </m:sSubSup>
          </m:num>
          <m:den>
            <m:sSubSup>
              <m:sSubSupPr>
                <m:ctrlPr>
                  <w:rPr>
                    <w:rFonts w:ascii="Cambria Math" w:hAnsi="Cambria Math"/>
                  </w:rPr>
                </m:ctrlPr>
              </m:sSubSupPr>
              <m:e>
                <m:r>
                  <w:rPr>
                    <w:rFonts w:ascii="Cambria Math" w:hAnsi="Cambria Math"/>
                  </w:rPr>
                  <m:t>R</m:t>
                </m:r>
              </m:e>
              <m:sub>
                <m:r>
                  <w:rPr>
                    <w:rFonts w:ascii="Cambria Math" w:hAnsi="Cambria Math"/>
                  </w:rPr>
                  <m:t>λ</m:t>
                </m:r>
              </m:sub>
              <m:sup>
                <m:r>
                  <w:rPr>
                    <w:rFonts w:ascii="Cambria Math" w:hAnsi="Cambria Math"/>
                  </w:rPr>
                  <m:t>std</m:t>
                </m:r>
              </m:sup>
            </m:sSubSup>
          </m:den>
        </m:f>
      </m:oMath>
      <w:r w:rsidRPr="005D4969">
        <w:rPr>
          <w:rFonts w:eastAsia="Times New Roman" w:cs="Times New Roman"/>
          <w:szCs w:val="24"/>
        </w:rPr>
        <w:t> accounts for differences in system response (atmospheric transmission) between the actual observations and those for the reference altitude of 41,000 feet and a telescope elevation of 4</w:t>
      </w:r>
      <w:r w:rsidR="009B33CA">
        <w:rPr>
          <w:rFonts w:eastAsia="Times New Roman" w:cs="Times New Roman"/>
          <w:szCs w:val="24"/>
        </w:rPr>
        <w:t>5°</w:t>
      </w:r>
      <w:r w:rsidRPr="005D4969">
        <w:rPr>
          <w:rFonts w:eastAsia="Times New Roman" w:cs="Times New Roman"/>
          <w:szCs w:val="24"/>
        </w:rPr>
        <w:t>. Similarly, for the science target, we have</w:t>
      </w:r>
    </w:p>
    <w:p w14:paraId="1AABF3BC" w14:textId="77777777" w:rsidR="002B65D1" w:rsidRPr="005D4969" w:rsidRDefault="00000000">
      <w:pPr>
        <w:shd w:val="clear" w:color="auto" w:fill="FFFFFF"/>
        <w:jc w:val="center"/>
      </w:pPr>
      <m:oMathPara>
        <m:oMathParaPr>
          <m:jc m:val="center"/>
        </m:oMathParaPr>
        <m:oMath>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obj,corr</m:t>
              </m:r>
            </m:sup>
          </m:sSubSup>
          <m:r>
            <w:rPr>
              <w:rFonts w:ascii="Cambria Math" w:hAnsi="Cambria Math"/>
            </w:rPr>
            <m:t xml:space="preserve">= </m:t>
          </m:r>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obj</m:t>
              </m:r>
            </m:sup>
          </m:sSubSup>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R</m:t>
                  </m:r>
                </m:e>
                <m:sub>
                  <m:r>
                    <w:rPr>
                      <w:rFonts w:ascii="Cambria Math" w:hAnsi="Cambria Math"/>
                    </w:rPr>
                    <m:t>λ</m:t>
                  </m:r>
                </m:sub>
                <m:sup>
                  <m:r>
                    <w:rPr>
                      <w:rFonts w:ascii="Cambria Math" w:hAnsi="Cambria Math"/>
                    </w:rPr>
                    <m:t>ref</m:t>
                  </m:r>
                </m:sup>
              </m:sSubSup>
            </m:num>
            <m:den>
              <m:sSubSup>
                <m:sSubSupPr>
                  <m:ctrlPr>
                    <w:rPr>
                      <w:rFonts w:ascii="Cambria Math" w:hAnsi="Cambria Math"/>
                    </w:rPr>
                  </m:ctrlPr>
                </m:sSubSupPr>
                <m:e>
                  <m:r>
                    <w:rPr>
                      <w:rFonts w:ascii="Cambria Math" w:hAnsi="Cambria Math"/>
                    </w:rPr>
                    <m:t>R</m:t>
                  </m:r>
                </m:e>
                <m:sub>
                  <m:r>
                    <w:rPr>
                      <w:rFonts w:ascii="Cambria Math" w:hAnsi="Cambria Math"/>
                    </w:rPr>
                    <m:t>λ</m:t>
                  </m:r>
                </m:sub>
                <m:sup>
                  <m:r>
                    <w:rPr>
                      <w:rFonts w:ascii="Cambria Math" w:hAnsi="Cambria Math"/>
                    </w:rPr>
                    <m:t>obj</m:t>
                  </m:r>
                </m:sup>
              </m:sSubSup>
            </m:den>
          </m:f>
        </m:oMath>
      </m:oMathPara>
    </w:p>
    <w:p w14:paraId="51B2365B" w14:textId="08517D23" w:rsidR="002B65D1" w:rsidRPr="008A378D" w:rsidRDefault="00D25BC4" w:rsidP="00C935F7">
      <w:pPr>
        <w:shd w:val="clear" w:color="auto" w:fill="FFFFFF"/>
        <w:rPr>
          <w:color w:val="FF0000"/>
        </w:rPr>
      </w:pPr>
      <w:r w:rsidRPr="005D4969">
        <w:rPr>
          <w:rFonts w:eastAsia="Times New Roman" w:cs="Times New Roman"/>
          <w:szCs w:val="24"/>
        </w:rPr>
        <w:lastRenderedPageBreak/>
        <w:t xml:space="preserve">Calibration factors (in </w:t>
      </w:r>
      <w:r w:rsidR="005D4969" w:rsidRPr="005D4969">
        <w:rPr>
          <w:rFonts w:eastAsia="Times New Roman" w:cs="Times New Roman"/>
          <w:szCs w:val="24"/>
        </w:rPr>
        <w:t>ct</w:t>
      </w:r>
      <w:r w:rsidRPr="005D4969">
        <w:rPr>
          <w:rFonts w:eastAsia="Times New Roman" w:cs="Times New Roman"/>
          <w:szCs w:val="24"/>
        </w:rPr>
        <w:t>/s/Jy</w:t>
      </w:r>
      <w:r w:rsidR="00593C39">
        <w:rPr>
          <w:rFonts w:eastAsia="Times New Roman" w:cs="Times New Roman"/>
          <w:szCs w:val="24"/>
        </w:rPr>
        <w:t xml:space="preserve"> or DN/s/Jy</w:t>
      </w:r>
      <w:r w:rsidRPr="005D4969">
        <w:rPr>
          <w:rFonts w:eastAsia="Times New Roman" w:cs="Times New Roman"/>
          <w:szCs w:val="24"/>
        </w:rPr>
        <w:t xml:space="preserve">) for each filter are then derived from the measured photometry (in </w:t>
      </w:r>
      <w:r w:rsidR="005D4969" w:rsidRPr="005D4969">
        <w:rPr>
          <w:rFonts w:eastAsia="Times New Roman" w:cs="Times New Roman"/>
          <w:szCs w:val="24"/>
        </w:rPr>
        <w:t>ct</w:t>
      </w:r>
      <w:r w:rsidRPr="005D4969">
        <w:rPr>
          <w:rFonts w:eastAsia="Times New Roman" w:cs="Times New Roman"/>
          <w:szCs w:val="24"/>
        </w:rPr>
        <w:t>/s</w:t>
      </w:r>
      <w:r w:rsidR="00593C39">
        <w:rPr>
          <w:rFonts w:eastAsia="Times New Roman" w:cs="Times New Roman"/>
          <w:szCs w:val="24"/>
        </w:rPr>
        <w:t xml:space="preserve"> or DN/s</w:t>
      </w:r>
      <w:r w:rsidRPr="005D4969">
        <w:rPr>
          <w:rFonts w:eastAsia="Times New Roman" w:cs="Times New Roman"/>
          <w:szCs w:val="24"/>
        </w:rPr>
        <w:t xml:space="preserve">) and the known fluxes of the standards (in Jy) in each filter. These predicted fluxes were computed by multiplying a model stellar spectrum by the overall filter + instrument + telescope + atmosphere (at the reference altitude and zenith angle) response curve and integrating over the filter passband to compute the mean flux in the band. The adopted filter throughput curves (available at the </w:t>
      </w:r>
      <w:hyperlink r:id="rId42" w:history="1">
        <w:r w:rsidRPr="005D4969">
          <w:rPr>
            <w:rStyle w:val="Hyperlink"/>
            <w:rFonts w:eastAsia="Times New Roman" w:cs="Times New Roman"/>
            <w:color w:val="auto"/>
            <w:szCs w:val="24"/>
          </w:rPr>
          <w:t>IRSA F</w:t>
        </w:r>
        <w:r w:rsidR="005D4969" w:rsidRPr="005D4969">
          <w:rPr>
            <w:rStyle w:val="Hyperlink"/>
            <w:rFonts w:eastAsia="Times New Roman" w:cs="Times New Roman"/>
            <w:color w:val="auto"/>
            <w:szCs w:val="24"/>
          </w:rPr>
          <w:t>LITECAM</w:t>
        </w:r>
        <w:r w:rsidRPr="005D4969">
          <w:rPr>
            <w:rStyle w:val="Hyperlink"/>
            <w:rFonts w:eastAsia="Times New Roman" w:cs="Times New Roman"/>
            <w:color w:val="auto"/>
            <w:szCs w:val="24"/>
          </w:rPr>
          <w:t xml:space="preserve"> website</w:t>
        </w:r>
      </w:hyperlink>
      <w:r w:rsidRPr="005D4969">
        <w:rPr>
          <w:rFonts w:eastAsia="Times New Roman" w:cs="Times New Roman"/>
          <w:szCs w:val="24"/>
        </w:rPr>
        <w:t xml:space="preserve">) </w:t>
      </w:r>
      <w:r w:rsidRPr="00C935F7">
        <w:rPr>
          <w:rFonts w:eastAsia="Times New Roman" w:cs="Times New Roman"/>
          <w:szCs w:val="24"/>
        </w:rPr>
        <w:t>are those provided by the</w:t>
      </w:r>
      <w:r w:rsidR="00C935F7" w:rsidRPr="00C935F7">
        <w:rPr>
          <w:rFonts w:eastAsia="Times New Roman" w:cs="Times New Roman"/>
          <w:szCs w:val="24"/>
        </w:rPr>
        <w:t xml:space="preserve"> vendor</w:t>
      </w:r>
      <w:r w:rsidRPr="00C935F7">
        <w:rPr>
          <w:rFonts w:eastAsia="Times New Roman" w:cs="Times New Roman"/>
          <w:szCs w:val="24"/>
        </w:rPr>
        <w:t xml:space="preserve">. </w:t>
      </w:r>
      <w:r w:rsidR="00C935F7" w:rsidRPr="00C935F7">
        <w:rPr>
          <w:rFonts w:eastAsia="Times New Roman" w:cs="Times New Roman"/>
          <w:szCs w:val="24"/>
        </w:rPr>
        <w:t>The instrument throughput is calculated by multiplying an estimate of the instrumental optics transmission (0.80) and the detector quantum efficiency (0.56). The FLITECAM overall throughput is (0.285). The telescope throughput value is assumed to be constant (0.85) across the entire FLITECAM wavelength range.</w:t>
      </w:r>
    </w:p>
    <w:p w14:paraId="0825D7A5" w14:textId="76455D88" w:rsidR="002B65D1" w:rsidRPr="00C935F7" w:rsidRDefault="00D25BC4" w:rsidP="00C935F7">
      <w:pPr>
        <w:shd w:val="clear" w:color="auto" w:fill="FFFFFF"/>
      </w:pPr>
      <w:r w:rsidRPr="00C935F7">
        <w:rPr>
          <w:rFonts w:eastAsia="Times New Roman" w:cs="Times New Roman"/>
          <w:szCs w:val="24"/>
        </w:rPr>
        <w:t>The calibration factor, </w:t>
      </w:r>
      <w:r w:rsidRPr="00C935F7">
        <w:rPr>
          <w:rFonts w:eastAsia="Times New Roman" w:cs="Times New Roman"/>
          <w:i/>
          <w:iCs/>
          <w:szCs w:val="24"/>
        </w:rPr>
        <w:t>C</w:t>
      </w:r>
      <w:r w:rsidRPr="00C935F7">
        <w:rPr>
          <w:rFonts w:eastAsia="Times New Roman" w:cs="Times New Roman"/>
          <w:szCs w:val="24"/>
        </w:rPr>
        <w:t>, is computed from</w:t>
      </w:r>
    </w:p>
    <w:p w14:paraId="476D9ED9" w14:textId="777E4D01" w:rsidR="002B65D1" w:rsidRPr="00C935F7" w:rsidRDefault="00D25BC4" w:rsidP="001423AD">
      <w:pPr>
        <w:shd w:val="clear" w:color="auto" w:fill="FFFFFF"/>
        <w:jc w:val="center"/>
      </w:pPr>
      <m:oMathPara>
        <m:oMath>
          <m:r>
            <w:rPr>
              <w:rFonts w:ascii="Cambria Math" w:hAnsi="Cambria Math"/>
            </w:rPr>
            <m:t xml:space="preserve">C= </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std,corr</m:t>
                  </m:r>
                </m:sup>
              </m:sSubSup>
            </m:num>
            <m:den>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nom,std</m:t>
                  </m:r>
                </m:sup>
              </m:sSubSup>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ref</m:t>
                      </m:r>
                    </m:sub>
                  </m:sSub>
                </m:e>
              </m:d>
            </m:den>
          </m:f>
          <m: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std,corr</m:t>
                  </m:r>
                </m:sup>
              </m:sSubSup>
            </m:num>
            <m:den>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std</m:t>
                      </m:r>
                    </m:sup>
                  </m:sSubSup>
                </m:e>
              </m:d>
            </m:den>
          </m:f>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λ</m:t>
                  </m:r>
                </m:e>
                <m:sub>
                  <m:r>
                    <w:rPr>
                      <w:rFonts w:ascii="Cambria Math" w:hAnsi="Cambria Math"/>
                    </w:rPr>
                    <m:t>piv</m:t>
                  </m:r>
                </m:sub>
                <m:sup>
                  <m:r>
                    <w:rPr>
                      <w:rFonts w:ascii="Cambria Math" w:hAnsi="Cambria Math"/>
                    </w:rPr>
                    <m:t>2</m:t>
                  </m:r>
                </m:sup>
              </m:sSubSup>
            </m:num>
            <m:den>
              <m:d>
                <m:dPr>
                  <m:begChr m:val="〈"/>
                  <m:endChr m:val="〉"/>
                  <m:ctrlPr>
                    <w:rPr>
                      <w:rFonts w:ascii="Cambria Math" w:hAnsi="Cambria Math"/>
                    </w:rPr>
                  </m:ctrlPr>
                </m:dPr>
                <m:e>
                  <m:r>
                    <w:rPr>
                      <w:rFonts w:ascii="Cambria Math" w:hAnsi="Cambria Math"/>
                    </w:rPr>
                    <m:t>λ</m:t>
                  </m:r>
                </m:e>
              </m:d>
              <m:sSub>
                <m:sSubPr>
                  <m:ctrlPr>
                    <w:rPr>
                      <w:rFonts w:ascii="Cambria Math" w:hAnsi="Cambria Math"/>
                    </w:rPr>
                  </m:ctrlPr>
                </m:sSubPr>
                <m:e>
                  <m:r>
                    <w:rPr>
                      <w:rFonts w:ascii="Cambria Math" w:hAnsi="Cambria Math"/>
                    </w:rPr>
                    <m:t>λ</m:t>
                  </m:r>
                </m:e>
                <m:sub>
                  <m:r>
                    <w:rPr>
                      <w:rFonts w:ascii="Cambria Math" w:hAnsi="Cambria Math"/>
                    </w:rPr>
                    <m:t>ref</m:t>
                  </m:r>
                </m:sub>
              </m:sSub>
            </m:den>
          </m:f>
        </m:oMath>
      </m:oMathPara>
    </w:p>
    <w:p w14:paraId="1D40F5A8" w14:textId="435D0B7C" w:rsidR="002B65D1" w:rsidRPr="00C935F7" w:rsidRDefault="00D25BC4">
      <w:pPr>
        <w:shd w:val="clear" w:color="auto" w:fill="FFFFFF"/>
      </w:pPr>
      <w:r w:rsidRPr="00C935F7">
        <w:rPr>
          <w:rFonts w:eastAsia="Times New Roman" w:cs="Times New Roman"/>
          <w:szCs w:val="24"/>
        </w:rPr>
        <w:t>with an uncertainty given by</w:t>
      </w:r>
    </w:p>
    <w:p w14:paraId="601CECE5" w14:textId="77777777" w:rsidR="002B65D1" w:rsidRPr="00C935F7" w:rsidRDefault="00000000">
      <w:pPr>
        <w:shd w:val="clear" w:color="auto" w:fill="FFFFFF"/>
        <w:jc w:val="center"/>
      </w:pPr>
      <m:oMathPara>
        <m:oMathParaPr>
          <m:jc m:val="center"/>
        </m:oMathParaP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C</m:t>
                          </m:r>
                        </m:sub>
                      </m:sSub>
                    </m:num>
                    <m:den>
                      <m:r>
                        <w:rPr>
                          <w:rFonts w:ascii="Cambria Math" w:hAnsi="Cambria Math"/>
                        </w:rPr>
                        <m:t>C</m:t>
                      </m:r>
                    </m:den>
                  </m:f>
                </m:e>
              </m:d>
            </m:e>
            <m:sup>
              <m:r>
                <w:rPr>
                  <w:rFonts w:ascii="Cambria Math" w:hAnsi="Cambria Math"/>
                </w:rPr>
                <m:t>2</m:t>
              </m:r>
            </m:sup>
          </m:sSup>
          <m: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std</m:t>
                              </m:r>
                            </m:sup>
                          </m:sSubSup>
                        </m:sub>
                      </m:sSub>
                    </m:num>
                    <m:den>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std</m:t>
                          </m:r>
                        </m:sup>
                      </m:sSubSup>
                    </m:den>
                  </m:f>
                </m:e>
              </m:d>
            </m:e>
            <m:sup>
              <m:r>
                <w:rPr>
                  <w:rFonts w:ascii="Cambria Math" w:hAnsi="Cambria Math"/>
                </w:rPr>
                <m:t>2</m:t>
              </m:r>
            </m:sup>
          </m:sSup>
          <m: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std</m:t>
                                  </m:r>
                                </m:sup>
                              </m:sSubSup>
                            </m:e>
                          </m:d>
                        </m:sub>
                      </m:sSub>
                    </m:num>
                    <m:den>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std</m:t>
                              </m:r>
                            </m:sup>
                          </m:sSubSup>
                        </m:e>
                      </m:d>
                    </m:den>
                  </m:f>
                </m:e>
              </m:d>
            </m:e>
            <m:sup>
              <m:r>
                <w:rPr>
                  <w:rFonts w:ascii="Cambria Math" w:hAnsi="Cambria Math"/>
                </w:rPr>
                <m:t>2</m:t>
              </m:r>
            </m:sup>
          </m:sSup>
        </m:oMath>
      </m:oMathPara>
    </w:p>
    <w:p w14:paraId="50B8F63D" w14:textId="77777777" w:rsidR="002B65D1" w:rsidRPr="00C935F7" w:rsidRDefault="002B65D1">
      <w:pPr>
        <w:shd w:val="clear" w:color="auto" w:fill="FFFFFF"/>
        <w:rPr>
          <w:rFonts w:eastAsia="Times New Roman" w:cs="Times New Roman"/>
        </w:rPr>
      </w:pPr>
    </w:p>
    <w:p w14:paraId="62CB7553" w14:textId="44B37189" w:rsidR="002B65D1" w:rsidRPr="00C935F7" w:rsidRDefault="00D25BC4">
      <w:pPr>
        <w:shd w:val="clear" w:color="auto" w:fill="FFFFFF"/>
      </w:pPr>
      <w:r w:rsidRPr="00C935F7">
        <w:rPr>
          <w:rFonts w:eastAsia="Times New Roman" w:cs="Times New Roman"/>
          <w:szCs w:val="24"/>
        </w:rPr>
        <w:t>Here, </w:t>
      </w:r>
      <m:oMath>
        <m:sSub>
          <m:sSubPr>
            <m:ctrlPr>
              <w:rPr>
                <w:rFonts w:ascii="Cambria Math" w:hAnsi="Cambria Math"/>
              </w:rPr>
            </m:ctrlPr>
          </m:sSubPr>
          <m:e>
            <m:r>
              <w:rPr>
                <w:rFonts w:ascii="Cambria Math" w:hAnsi="Cambria Math"/>
              </w:rPr>
              <m:t>λ</m:t>
            </m:r>
          </m:e>
          <m:sub>
            <m:r>
              <w:rPr>
                <w:rFonts w:ascii="Cambria Math" w:hAnsi="Cambria Math"/>
              </w:rPr>
              <m:t>piv</m:t>
            </m:r>
          </m:sub>
        </m:sSub>
      </m:oMath>
      <w:r w:rsidRPr="00C935F7">
        <w:rPr>
          <w:rFonts w:eastAsia="Times New Roman" w:cs="Times New Roman"/>
          <w:szCs w:val="24"/>
        </w:rPr>
        <w:t> is the pivot wavelength of the filter, and </w:t>
      </w:r>
      <m:oMath>
        <m:d>
          <m:dPr>
            <m:begChr m:val="〈"/>
            <m:endChr m:val="〉"/>
            <m:ctrlPr>
              <w:rPr>
                <w:rFonts w:ascii="Cambria Math" w:hAnsi="Cambria Math"/>
              </w:rPr>
            </m:ctrlPr>
          </m:dPr>
          <m:e>
            <m:r>
              <w:rPr>
                <w:rFonts w:ascii="Cambria Math" w:hAnsi="Cambria Math"/>
              </w:rPr>
              <m:t>λ</m:t>
            </m:r>
          </m:e>
        </m:d>
      </m:oMath>
      <w:r w:rsidRPr="00C935F7">
        <w:rPr>
          <w:rFonts w:eastAsia="Times New Roman" w:cs="Times New Roman"/>
          <w:szCs w:val="24"/>
        </w:rPr>
        <w:t> is the mean wavelength of the filter</w:t>
      </w:r>
      <w:r w:rsidR="002B3E05">
        <w:rPr>
          <w:rFonts w:eastAsia="Times New Roman" w:cs="Times New Roman"/>
          <w:szCs w:val="24"/>
        </w:rPr>
        <w:t xml:space="preserve"> (see </w:t>
      </w:r>
      <w:r w:rsidR="00250B7F">
        <w:rPr>
          <w:rFonts w:eastAsia="Times New Roman" w:cs="Times New Roman"/>
          <w:szCs w:val="24"/>
        </w:rPr>
        <w:t xml:space="preserve">Appendix </w:t>
      </w:r>
      <w:r w:rsidR="00250B7F" w:rsidRPr="00250B7F">
        <w:rPr>
          <w:rFonts w:eastAsia="Times New Roman" w:cs="Times New Roman"/>
          <w:szCs w:val="24"/>
          <w:u w:val="single"/>
        </w:rPr>
        <w:fldChar w:fldCharType="begin"/>
      </w:r>
      <w:r w:rsidR="00250B7F" w:rsidRPr="00250B7F">
        <w:rPr>
          <w:rFonts w:eastAsia="Times New Roman" w:cs="Times New Roman"/>
          <w:szCs w:val="24"/>
          <w:u w:val="single"/>
        </w:rPr>
        <w:instrText xml:space="preserve"> REF _Ref152579948 \n \h </w:instrText>
      </w:r>
      <w:r w:rsidR="00250B7F">
        <w:rPr>
          <w:rFonts w:eastAsia="Times New Roman" w:cs="Times New Roman"/>
          <w:szCs w:val="24"/>
          <w:u w:val="single"/>
        </w:rPr>
        <w:instrText xml:space="preserve"> \* MERGEFORMAT </w:instrText>
      </w:r>
      <w:r w:rsidR="00250B7F" w:rsidRPr="00250B7F">
        <w:rPr>
          <w:rFonts w:eastAsia="Times New Roman" w:cs="Times New Roman"/>
          <w:szCs w:val="24"/>
          <w:u w:val="single"/>
        </w:rPr>
      </w:r>
      <w:r w:rsidR="00250B7F" w:rsidRPr="00250B7F">
        <w:rPr>
          <w:rFonts w:eastAsia="Times New Roman" w:cs="Times New Roman"/>
          <w:szCs w:val="24"/>
          <w:u w:val="single"/>
        </w:rPr>
        <w:fldChar w:fldCharType="separate"/>
      </w:r>
      <w:r w:rsidR="00DC2C22">
        <w:rPr>
          <w:rFonts w:eastAsia="Times New Roman" w:cs="Times New Roman"/>
          <w:szCs w:val="24"/>
          <w:u w:val="single"/>
        </w:rPr>
        <w:t>C</w:t>
      </w:r>
      <w:r w:rsidR="00250B7F" w:rsidRPr="00250B7F">
        <w:rPr>
          <w:rFonts w:eastAsia="Times New Roman" w:cs="Times New Roman"/>
          <w:szCs w:val="24"/>
          <w:u w:val="single"/>
        </w:rPr>
        <w:fldChar w:fldCharType="end"/>
      </w:r>
      <w:r w:rsidR="00250B7F">
        <w:rPr>
          <w:rFonts w:eastAsia="Times New Roman" w:cs="Times New Roman"/>
          <w:szCs w:val="24"/>
        </w:rPr>
        <w:t xml:space="preserve">, </w:t>
      </w:r>
      <w:r w:rsidR="00250B7F" w:rsidRPr="00250B7F">
        <w:rPr>
          <w:rFonts w:eastAsia="Times New Roman" w:cs="Times New Roman"/>
          <w:szCs w:val="24"/>
          <w:u w:val="single"/>
        </w:rPr>
        <w:fldChar w:fldCharType="begin"/>
      </w:r>
      <w:r w:rsidR="00250B7F" w:rsidRPr="00250B7F">
        <w:rPr>
          <w:rFonts w:eastAsia="Times New Roman" w:cs="Times New Roman"/>
          <w:szCs w:val="24"/>
          <w:u w:val="single"/>
        </w:rPr>
        <w:instrText xml:space="preserve"> REF _Ref146290075 \h  \* MERGEFORMAT </w:instrText>
      </w:r>
      <w:r w:rsidR="00250B7F" w:rsidRPr="00250B7F">
        <w:rPr>
          <w:rFonts w:eastAsia="Times New Roman" w:cs="Times New Roman"/>
          <w:szCs w:val="24"/>
          <w:u w:val="single"/>
        </w:rPr>
      </w:r>
      <w:r w:rsidR="00250B7F" w:rsidRPr="00250B7F">
        <w:rPr>
          <w:rFonts w:eastAsia="Times New Roman" w:cs="Times New Roman"/>
          <w:szCs w:val="24"/>
          <w:u w:val="single"/>
        </w:rPr>
        <w:fldChar w:fldCharType="separate"/>
      </w:r>
      <w:r w:rsidR="00DC2C22" w:rsidRPr="009B33CA">
        <w:rPr>
          <w:szCs w:val="24"/>
          <w:u w:val="single"/>
        </w:rPr>
        <w:t xml:space="preserve">Table </w:t>
      </w:r>
      <w:r w:rsidR="00DC2C22" w:rsidRPr="009B33CA">
        <w:rPr>
          <w:noProof/>
          <w:szCs w:val="24"/>
          <w:u w:val="single"/>
        </w:rPr>
        <w:t>12</w:t>
      </w:r>
      <w:r w:rsidR="00250B7F" w:rsidRPr="00250B7F">
        <w:rPr>
          <w:rFonts w:eastAsia="Times New Roman" w:cs="Times New Roman"/>
          <w:szCs w:val="24"/>
          <w:u w:val="single"/>
        </w:rPr>
        <w:fldChar w:fldCharType="end"/>
      </w:r>
      <w:r w:rsidR="002B3E05">
        <w:rPr>
          <w:rFonts w:eastAsia="Times New Roman" w:cs="Times New Roman"/>
          <w:szCs w:val="24"/>
        </w:rPr>
        <w:t>)</w:t>
      </w:r>
      <w:r w:rsidRPr="00C935F7">
        <w:rPr>
          <w:rFonts w:eastAsia="Times New Roman" w:cs="Times New Roman"/>
          <w:szCs w:val="24"/>
        </w:rPr>
        <w:t>. The calibration factor refers to a nominal flat spectrum source at the reference wavelength </w:t>
      </w:r>
      <m:oMath>
        <m:sSub>
          <m:sSubPr>
            <m:ctrlPr>
              <w:rPr>
                <w:rFonts w:ascii="Cambria Math" w:hAnsi="Cambria Math"/>
              </w:rPr>
            </m:ctrlPr>
          </m:sSubPr>
          <m:e>
            <m:r>
              <w:rPr>
                <w:rFonts w:ascii="Cambria Math" w:hAnsi="Cambria Math"/>
              </w:rPr>
              <m:t>λ</m:t>
            </m:r>
          </m:e>
          <m:sub>
            <m:r>
              <w:rPr>
                <w:rFonts w:ascii="Cambria Math" w:hAnsi="Cambria Math"/>
              </w:rPr>
              <m:t>ref</m:t>
            </m:r>
          </m:sub>
        </m:sSub>
      </m:oMath>
      <w:r w:rsidRPr="00C935F7">
        <w:rPr>
          <w:rFonts w:eastAsia="Times New Roman" w:cs="Times New Roman"/>
          <w:szCs w:val="24"/>
        </w:rPr>
        <w:t>.</w:t>
      </w:r>
    </w:p>
    <w:p w14:paraId="3260D1F6" w14:textId="1BB9449E" w:rsidR="002B65D1" w:rsidRPr="00C935F7" w:rsidRDefault="00C935F7" w:rsidP="00C935F7">
      <w:pPr>
        <w:shd w:val="clear" w:color="auto" w:fill="FFFFFF"/>
      </w:pPr>
      <w:r w:rsidRPr="00C935F7">
        <w:rPr>
          <w:rFonts w:eastAsia="Times New Roman" w:cs="Times New Roman"/>
          <w:szCs w:val="24"/>
        </w:rPr>
        <w:t>The calibration factors derived from each standard for each filter are then averaged. The pipeline inserts this value and its associated uncertainty into the headers of the Level 2 data files for the flux standards and uses the value to produce calibrated flux standards. The final step involves examining the calibration values and ensuring that the values are consistent. Outlier values may come from bad observations of a standard star; these values are removed to produce a robust average of the calibration factor across the flight series. The resulting average values are then used to calibrate the observations of the science targets</w:t>
      </w:r>
      <w:r w:rsidR="00D25BC4" w:rsidRPr="00C935F7">
        <w:rPr>
          <w:rFonts w:eastAsia="Times New Roman" w:cs="Times New Roman"/>
          <w:szCs w:val="24"/>
        </w:rPr>
        <w:t>.</w:t>
      </w:r>
    </w:p>
    <w:p w14:paraId="52C7EC22" w14:textId="4B8253C6" w:rsidR="002B65D1" w:rsidRPr="00C935F7" w:rsidRDefault="00D25BC4">
      <w:pPr>
        <w:shd w:val="clear" w:color="auto" w:fill="FFFFFF"/>
      </w:pPr>
      <w:r w:rsidRPr="00C935F7">
        <w:rPr>
          <w:rFonts w:eastAsia="Times New Roman" w:cs="Times New Roman"/>
          <w:szCs w:val="24"/>
        </w:rPr>
        <w:t>Using the telluric-corrected photometry of the standard, </w:t>
      </w:r>
      <m:oMath>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std,corr</m:t>
            </m:r>
          </m:sup>
        </m:sSubSup>
      </m:oMath>
      <w:r w:rsidRPr="00C935F7">
        <w:rPr>
          <w:rFonts w:eastAsia="Times New Roman" w:cs="Times New Roman"/>
        </w:rPr>
        <w:t xml:space="preserve"> </w:t>
      </w:r>
      <w:r w:rsidRPr="00C935F7">
        <w:rPr>
          <w:rFonts w:eastAsia="Times New Roman" w:cs="Times New Roman"/>
          <w:szCs w:val="24"/>
        </w:rPr>
        <w:t xml:space="preserve">(in </w:t>
      </w:r>
      <w:r w:rsidR="00C935F7" w:rsidRPr="00C935F7">
        <w:rPr>
          <w:rFonts w:eastAsia="Times New Roman" w:cs="Times New Roman"/>
          <w:szCs w:val="24"/>
        </w:rPr>
        <w:t>ct</w:t>
      </w:r>
      <w:r w:rsidRPr="00C935F7">
        <w:rPr>
          <w:rFonts w:eastAsia="Times New Roman" w:cs="Times New Roman"/>
          <w:szCs w:val="24"/>
        </w:rPr>
        <w:t>/s), and the predicted mean fluxes of the standards in each filter,</w:t>
      </w:r>
      <w:r w:rsidRPr="00C935F7">
        <w:rPr>
          <w:rFonts w:eastAsia="Times New Roman" w:cs="Times New Roman"/>
        </w:rPr>
        <w:t xml:space="preserve">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std</m:t>
                </m:r>
              </m:sup>
            </m:sSubSup>
          </m:e>
        </m:d>
      </m:oMath>
      <w:r w:rsidRPr="00C935F7">
        <w:rPr>
          <w:rFonts w:eastAsia="Times New Roman" w:cs="Times New Roman"/>
          <w:szCs w:val="24"/>
        </w:rPr>
        <w:t> (in Jy), the flux of a target object is given by</w:t>
      </w:r>
    </w:p>
    <w:p w14:paraId="4A347762" w14:textId="13DDB6E2" w:rsidR="002B65D1" w:rsidRPr="00C935F7" w:rsidRDefault="00000000" w:rsidP="001423AD">
      <w:pPr>
        <w:shd w:val="clear" w:color="auto" w:fill="FFFFFF"/>
        <w:jc w:val="center"/>
      </w:pPr>
      <m:oMathPara>
        <m:oMath>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norm,obj</m:t>
              </m:r>
            </m:sup>
          </m:sSubSup>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ref</m:t>
                  </m:r>
                </m:sub>
              </m:sSub>
            </m:e>
          </m:d>
          <m: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obj,corr</m:t>
                  </m:r>
                </m:sup>
              </m:sSubSup>
            </m:num>
            <m:den>
              <m:r>
                <w:rPr>
                  <w:rFonts w:ascii="Cambria Math" w:hAnsi="Cambria Math"/>
                </w:rPr>
                <m:t>C</m:t>
              </m:r>
            </m:den>
          </m:f>
        </m:oMath>
      </m:oMathPara>
    </w:p>
    <w:p w14:paraId="59D4B873" w14:textId="3E9CBD2C" w:rsidR="002B65D1" w:rsidRPr="00C935F7" w:rsidRDefault="00D25BC4">
      <w:pPr>
        <w:shd w:val="clear" w:color="auto" w:fill="FFFFFF"/>
      </w:pPr>
      <w:r w:rsidRPr="00C935F7">
        <w:rPr>
          <w:rFonts w:eastAsia="Times New Roman" w:cs="Times New Roman"/>
          <w:szCs w:val="24"/>
        </w:rPr>
        <w:t>where </w:t>
      </w:r>
      <m:oMath>
        <m:sSubSup>
          <m:sSubSupPr>
            <m:ctrlPr>
              <w:rPr>
                <w:rFonts w:ascii="Cambria Math" w:hAnsi="Cambria Math"/>
              </w:rPr>
            </m:ctrlPr>
          </m:sSubSupPr>
          <m:e>
            <m:r>
              <w:rPr>
                <w:rFonts w:ascii="Cambria Math" w:hAnsi="Cambria Math"/>
              </w:rPr>
              <m:t>N</m:t>
            </m:r>
          </m:e>
          <m:sub>
            <m:r>
              <w:rPr>
                <w:rFonts w:ascii="Cambria Math" w:hAnsi="Cambria Math"/>
              </w:rPr>
              <m:t>e</m:t>
            </m:r>
          </m:sub>
          <m:sup>
            <m:r>
              <w:rPr>
                <w:rFonts w:ascii="Cambria Math" w:hAnsi="Cambria Math"/>
              </w:rPr>
              <m:t>obj,corr</m:t>
            </m:r>
          </m:sup>
        </m:sSubSup>
      </m:oMath>
      <w:r w:rsidRPr="00C935F7">
        <w:rPr>
          <w:rFonts w:eastAsia="Times New Roman" w:cs="Times New Roman"/>
          <w:szCs w:val="24"/>
        </w:rPr>
        <w:t xml:space="preserve"> is the telluric-corrected count rate in </w:t>
      </w:r>
      <w:r w:rsidR="00C935F7" w:rsidRPr="00C935F7">
        <w:rPr>
          <w:rFonts w:eastAsia="Times New Roman" w:cs="Times New Roman"/>
          <w:szCs w:val="24"/>
        </w:rPr>
        <w:t>ct</w:t>
      </w:r>
      <w:r w:rsidRPr="00C935F7">
        <w:rPr>
          <w:rFonts w:eastAsia="Times New Roman" w:cs="Times New Roman"/>
          <w:szCs w:val="24"/>
        </w:rPr>
        <w:t>/s detected from the source, C is the calibration factor (</w:t>
      </w:r>
      <w:r w:rsidR="00C935F7" w:rsidRPr="00C935F7">
        <w:rPr>
          <w:rFonts w:eastAsia="Times New Roman" w:cs="Times New Roman"/>
          <w:szCs w:val="24"/>
        </w:rPr>
        <w:t>ct</w:t>
      </w:r>
      <w:r w:rsidRPr="00C935F7">
        <w:rPr>
          <w:rFonts w:eastAsia="Times New Roman" w:cs="Times New Roman"/>
          <w:szCs w:val="24"/>
        </w:rPr>
        <w:t>/s/Jy), and </w:t>
      </w:r>
      <m:oMath>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norm,obj</m:t>
            </m:r>
          </m:sup>
        </m:sSubSup>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ref</m:t>
                </m:r>
              </m:sub>
            </m:sSub>
          </m:e>
        </m:d>
      </m:oMath>
      <w:r w:rsidRPr="00C935F7">
        <w:rPr>
          <w:rFonts w:eastAsia="Times New Roman" w:cs="Times New Roman"/>
          <w:szCs w:val="24"/>
        </w:rPr>
        <w:t> is the flux in Jy of a nominal, flat spectrum source (for which </w:t>
      </w:r>
      <m:oMath>
        <m:sSub>
          <m:sSubPr>
            <m:ctrlPr>
              <w:rPr>
                <w:rFonts w:ascii="Cambria Math" w:hAnsi="Cambria Math"/>
              </w:rPr>
            </m:ctrlPr>
          </m:sSubPr>
          <m:e>
            <m:r>
              <w:rPr>
                <w:rFonts w:ascii="Cambria Math" w:hAnsi="Cambria Math"/>
              </w:rPr>
              <m:t>F</m:t>
            </m:r>
          </m:e>
          <m:sub>
            <m:r>
              <w:rPr>
                <w:rFonts w:ascii="Cambria Math" w:hAnsi="Cambria Math"/>
              </w:rPr>
              <m:t>ν</m:t>
            </m:r>
          </m:sub>
        </m:sSub>
        <m:r>
          <w:rPr>
            <w:rFonts w:ascii="Cambria Math" w:hAnsi="Cambria Math"/>
          </w:rPr>
          <m:t>∼</m:t>
        </m:r>
        <m:sSup>
          <m:sSupPr>
            <m:ctrlPr>
              <w:rPr>
                <w:rFonts w:ascii="Cambria Math" w:hAnsi="Cambria Math"/>
              </w:rPr>
            </m:ctrlPr>
          </m:sSupPr>
          <m:e>
            <m:r>
              <w:rPr>
                <w:rFonts w:ascii="Cambria Math" w:hAnsi="Cambria Math"/>
              </w:rPr>
              <m:t>ν</m:t>
            </m:r>
          </m:e>
          <m:sup>
            <m:r>
              <w:rPr>
                <w:rFonts w:ascii="Cambria Math" w:hAnsi="Cambria Math"/>
              </w:rPr>
              <m:t>-1</m:t>
            </m:r>
          </m:sup>
        </m:sSup>
      </m:oMath>
      <w:r w:rsidRPr="00C935F7">
        <w:rPr>
          <w:rFonts w:eastAsia="Times New Roman" w:cs="Times New Roman"/>
          <w:szCs w:val="24"/>
        </w:rPr>
        <w:t>) at a reference wavelength </w:t>
      </w:r>
      <m:oMath>
        <m:sSub>
          <m:sSubPr>
            <m:ctrlPr>
              <w:rPr>
                <w:rFonts w:ascii="Cambria Math" w:hAnsi="Cambria Math"/>
              </w:rPr>
            </m:ctrlPr>
          </m:sSubPr>
          <m:e>
            <m:r>
              <w:rPr>
                <w:rFonts w:ascii="Cambria Math" w:hAnsi="Cambria Math"/>
              </w:rPr>
              <m:t>λ</m:t>
            </m:r>
          </m:e>
          <m:sub>
            <m:r>
              <w:rPr>
                <w:rFonts w:ascii="Cambria Math" w:hAnsi="Cambria Math"/>
              </w:rPr>
              <m:t>ref</m:t>
            </m:r>
          </m:sub>
        </m:sSub>
      </m:oMath>
      <w:r w:rsidRPr="00C935F7">
        <w:rPr>
          <w:rFonts w:eastAsia="Times New Roman" w:cs="Times New Roman"/>
          <w:szCs w:val="24"/>
        </w:rPr>
        <w:t>.</w:t>
      </w:r>
    </w:p>
    <w:p w14:paraId="50B5096A" w14:textId="60F7690D" w:rsidR="002B65D1" w:rsidRPr="00C935F7" w:rsidRDefault="00D25BC4">
      <w:pPr>
        <w:shd w:val="clear" w:color="auto" w:fill="FFFFFF"/>
      </w:pPr>
      <w:r w:rsidRPr="00C935F7">
        <w:rPr>
          <w:rFonts w:eastAsia="Times New Roman" w:cs="Times New Roman"/>
          <w:szCs w:val="24"/>
        </w:rPr>
        <w:t>The values of </w:t>
      </w:r>
      <m:oMath>
        <m:r>
          <w:rPr>
            <w:rFonts w:ascii="Cambria Math" w:hAnsi="Cambria Math"/>
          </w:rPr>
          <m:t xml:space="preserve">C, </m:t>
        </m:r>
        <m:sSub>
          <m:sSubPr>
            <m:ctrlPr>
              <w:rPr>
                <w:rFonts w:ascii="Cambria Math" w:hAnsi="Cambria Math"/>
              </w:rPr>
            </m:ctrlPr>
          </m:sSubPr>
          <m:e>
            <m:r>
              <w:rPr>
                <w:rFonts w:ascii="Cambria Math" w:hAnsi="Cambria Math"/>
              </w:rPr>
              <m:t>σ</m:t>
            </m:r>
          </m:e>
          <m:sub>
            <m:r>
              <w:rPr>
                <w:rFonts w:ascii="Cambria Math" w:hAnsi="Cambria Math"/>
              </w:rPr>
              <m:t>c</m:t>
            </m:r>
          </m:sub>
        </m:sSub>
        <m:r>
          <w:rPr>
            <w:rFonts w:ascii="Cambria Math" w:hAnsi="Cambria Math"/>
          </w:rPr>
          <m:t xml:space="preserve">, </m:t>
        </m:r>
      </m:oMath>
      <w:r w:rsidRPr="00C935F7">
        <w:rPr>
          <w:rFonts w:eastAsia="Times New Roman" w:cs="Times New Roman"/>
          <w:szCs w:val="24"/>
        </w:rPr>
        <w:t>and </w:t>
      </w:r>
      <m:oMath>
        <m:sSub>
          <m:sSubPr>
            <m:ctrlPr>
              <w:rPr>
                <w:rFonts w:ascii="Cambria Math" w:hAnsi="Cambria Math"/>
              </w:rPr>
            </m:ctrlPr>
          </m:sSubPr>
          <m:e>
            <m:r>
              <w:rPr>
                <w:rFonts w:ascii="Cambria Math" w:hAnsi="Cambria Math"/>
              </w:rPr>
              <m:t>λ</m:t>
            </m:r>
          </m:e>
          <m:sub>
            <m:r>
              <w:rPr>
                <w:rFonts w:ascii="Cambria Math" w:hAnsi="Cambria Math"/>
              </w:rPr>
              <m:t>ref</m:t>
            </m:r>
          </m:sub>
        </m:sSub>
      </m:oMath>
      <w:r w:rsidRPr="00C935F7">
        <w:rPr>
          <w:rFonts w:eastAsia="Times New Roman" w:cs="Times New Roman"/>
          <w:szCs w:val="24"/>
        </w:rPr>
        <w:t> are written into the headers of the calibrated (PROCSTAT</w:t>
      </w:r>
      <w:r w:rsidR="004D0D83">
        <w:rPr>
          <w:rFonts w:eastAsia="Times New Roman" w:cs="Times New Roman"/>
          <w:szCs w:val="24"/>
        </w:rPr>
        <w:t xml:space="preserve"> </w:t>
      </w:r>
      <w:r w:rsidRPr="00C935F7">
        <w:rPr>
          <w:rFonts w:eastAsia="Times New Roman" w:cs="Times New Roman"/>
          <w:szCs w:val="24"/>
        </w:rPr>
        <w:t>=</w:t>
      </w:r>
      <w:r w:rsidR="004D0D83">
        <w:rPr>
          <w:rFonts w:eastAsia="Times New Roman" w:cs="Times New Roman"/>
          <w:szCs w:val="24"/>
        </w:rPr>
        <w:t xml:space="preserve"> </w:t>
      </w:r>
      <w:r w:rsidRPr="00C935F7">
        <w:rPr>
          <w:rFonts w:eastAsia="Times New Roman" w:cs="Times New Roman"/>
          <w:szCs w:val="24"/>
        </w:rPr>
        <w:t>LEVEL_3) data as the keywords CALFCTR, ERRCALF, and LAMREF, respectively. The reference wavelength </w:t>
      </w:r>
      <m:oMath>
        <m:sSub>
          <m:sSubPr>
            <m:ctrlPr>
              <w:rPr>
                <w:rFonts w:ascii="Cambria Math" w:hAnsi="Cambria Math"/>
              </w:rPr>
            </m:ctrlPr>
          </m:sSubPr>
          <m:e>
            <m:r>
              <w:rPr>
                <w:rFonts w:ascii="Cambria Math" w:hAnsi="Cambria Math"/>
              </w:rPr>
              <m:t>λ</m:t>
            </m:r>
          </m:e>
          <m:sub>
            <m:r>
              <w:rPr>
                <w:rFonts w:ascii="Cambria Math" w:hAnsi="Cambria Math"/>
              </w:rPr>
              <m:t>ref</m:t>
            </m:r>
          </m:sub>
        </m:sSub>
      </m:oMath>
      <w:r w:rsidRPr="00C935F7">
        <w:rPr>
          <w:rFonts w:eastAsia="Times New Roman" w:cs="Times New Roman"/>
          <w:szCs w:val="24"/>
        </w:rPr>
        <w:t>for these observations was taken to be the mean wavelengths of the filters, </w:t>
      </w:r>
      <m:oMath>
        <m:d>
          <m:dPr>
            <m:begChr m:val="〈"/>
            <m:endChr m:val="〉"/>
            <m:ctrlPr>
              <w:rPr>
                <w:rFonts w:ascii="Cambria Math" w:hAnsi="Cambria Math"/>
              </w:rPr>
            </m:ctrlPr>
          </m:dPr>
          <m:e>
            <m:r>
              <w:rPr>
                <w:rFonts w:ascii="Cambria Math" w:hAnsi="Cambria Math"/>
              </w:rPr>
              <m:t>λ</m:t>
            </m:r>
          </m:e>
        </m:d>
      </m:oMath>
      <w:r w:rsidRPr="00C935F7">
        <w:rPr>
          <w:rFonts w:eastAsia="Times New Roman" w:cs="Times New Roman"/>
          <w:szCs w:val="24"/>
        </w:rPr>
        <w:t>.</w:t>
      </w:r>
    </w:p>
    <w:p w14:paraId="4C370817" w14:textId="2082F4FA" w:rsidR="002B65D1" w:rsidRDefault="00D25BC4">
      <w:pPr>
        <w:shd w:val="clear" w:color="auto" w:fill="FFFFFF"/>
        <w:rPr>
          <w:rFonts w:eastAsia="Times New Roman" w:cs="Times New Roman"/>
          <w:szCs w:val="24"/>
        </w:rPr>
      </w:pPr>
      <w:r w:rsidRPr="00C935F7">
        <w:rPr>
          <w:rFonts w:eastAsia="Times New Roman" w:cs="Times New Roman"/>
          <w:szCs w:val="24"/>
        </w:rPr>
        <w:lastRenderedPageBreak/>
        <w:t>Note that </w:t>
      </w:r>
      <m:oMath>
        <m:sSub>
          <m:sSubPr>
            <m:ctrlPr>
              <w:rPr>
                <w:rFonts w:ascii="Cambria Math" w:hAnsi="Cambria Math"/>
              </w:rPr>
            </m:ctrlPr>
          </m:sSubPr>
          <m:e>
            <m:r>
              <w:rPr>
                <w:rFonts w:ascii="Cambria Math" w:hAnsi="Cambria Math"/>
              </w:rPr>
              <m:t>σ</m:t>
            </m:r>
          </m:e>
          <m:sub>
            <m:r>
              <w:rPr>
                <w:rFonts w:ascii="Cambria Math" w:hAnsi="Cambria Math"/>
              </w:rPr>
              <m:t>c</m:t>
            </m:r>
          </m:sub>
        </m:sSub>
      </m:oMath>
      <w:r w:rsidRPr="00C935F7">
        <w:rPr>
          <w:rFonts w:eastAsia="Times New Roman" w:cs="Times New Roman"/>
          <w:szCs w:val="24"/>
        </w:rPr>
        <w:t xml:space="preserve">, as stored in the ERRCALF value, is derived from the standard deviation of the calibration factors across multiple flights. These values are typically on the order of about 6%. There is an additional systematic uncertainty on the stellar models, which is on the order of </w:t>
      </w:r>
      <w:r w:rsidR="0087673E">
        <w:rPr>
          <w:rFonts w:eastAsia="Times New Roman" w:cs="Times New Roman"/>
          <w:szCs w:val="24"/>
        </w:rPr>
        <w:t>3</w:t>
      </w:r>
      <w:r w:rsidRPr="00C935F7">
        <w:rPr>
          <w:rFonts w:eastAsia="Times New Roman" w:cs="Times New Roman"/>
          <w:szCs w:val="24"/>
        </w:rPr>
        <w:t>-</w:t>
      </w:r>
      <w:r w:rsidR="00C935F7" w:rsidRPr="00C935F7">
        <w:rPr>
          <w:rFonts w:eastAsia="Times New Roman" w:cs="Times New Roman"/>
          <w:szCs w:val="24"/>
        </w:rPr>
        <w:t>6</w:t>
      </w:r>
      <w:r w:rsidRPr="00C935F7">
        <w:rPr>
          <w:rFonts w:eastAsia="Times New Roman" w:cs="Times New Roman"/>
          <w:szCs w:val="24"/>
        </w:rPr>
        <w:t>%.</w:t>
      </w:r>
    </w:p>
    <w:p w14:paraId="5AFCD018" w14:textId="7F355B11" w:rsidR="00537FF2" w:rsidRPr="00537FF2" w:rsidRDefault="00537FF2" w:rsidP="00537FF2">
      <w:pPr>
        <w:pStyle w:val="BodyText"/>
        <w:widowControl/>
        <w:rPr>
          <w:sz w:val="24"/>
          <w:szCs w:val="24"/>
        </w:rPr>
      </w:pPr>
      <w:r w:rsidRPr="00537FF2">
        <w:rPr>
          <w:sz w:val="24"/>
          <w:szCs w:val="24"/>
        </w:rPr>
        <w:t xml:space="preserve">For a list of imaging flux calibration factors (CALFCTR) and their errors (ERRCALF) for all filters, see Appendix </w:t>
      </w:r>
      <w:r w:rsidR="00250B7F" w:rsidRPr="00250B7F">
        <w:rPr>
          <w:sz w:val="24"/>
          <w:szCs w:val="24"/>
          <w:u w:val="single"/>
        </w:rPr>
        <w:fldChar w:fldCharType="begin"/>
      </w:r>
      <w:r w:rsidR="00250B7F" w:rsidRPr="00250B7F">
        <w:rPr>
          <w:sz w:val="24"/>
          <w:szCs w:val="24"/>
          <w:u w:val="single"/>
        </w:rPr>
        <w:instrText xml:space="preserve"> REF _Ref152589653 \n \h </w:instrText>
      </w:r>
      <w:r w:rsidR="00250B7F">
        <w:rPr>
          <w:sz w:val="24"/>
          <w:szCs w:val="24"/>
          <w:u w:val="single"/>
        </w:rPr>
        <w:instrText xml:space="preserve"> \* MERGEFORMAT </w:instrText>
      </w:r>
      <w:r w:rsidR="00250B7F" w:rsidRPr="00250B7F">
        <w:rPr>
          <w:sz w:val="24"/>
          <w:szCs w:val="24"/>
          <w:u w:val="single"/>
        </w:rPr>
      </w:r>
      <w:r w:rsidR="00250B7F" w:rsidRPr="00250B7F">
        <w:rPr>
          <w:sz w:val="24"/>
          <w:szCs w:val="24"/>
          <w:u w:val="single"/>
        </w:rPr>
        <w:fldChar w:fldCharType="separate"/>
      </w:r>
      <w:r w:rsidR="00DC2C22">
        <w:rPr>
          <w:sz w:val="24"/>
          <w:szCs w:val="24"/>
          <w:u w:val="single"/>
        </w:rPr>
        <w:t>B</w:t>
      </w:r>
      <w:r w:rsidR="00250B7F" w:rsidRPr="00250B7F">
        <w:rPr>
          <w:sz w:val="24"/>
          <w:szCs w:val="24"/>
          <w:u w:val="single"/>
        </w:rPr>
        <w:fldChar w:fldCharType="end"/>
      </w:r>
      <w:r w:rsidRPr="00537FF2">
        <w:rPr>
          <w:sz w:val="24"/>
          <w:szCs w:val="24"/>
        </w:rPr>
        <w:t>.</w:t>
      </w:r>
    </w:p>
    <w:p w14:paraId="763E395D" w14:textId="612106D9" w:rsidR="002B65D1" w:rsidRPr="00C935F7" w:rsidRDefault="00D25BC4" w:rsidP="00A12BD1">
      <w:pPr>
        <w:pStyle w:val="Heading4"/>
        <w:spacing w:before="240"/>
        <w:ind w:left="1958" w:hanging="331"/>
      </w:pPr>
      <w:bookmarkStart w:id="90" w:name="_Ref146619454"/>
      <w:bookmarkStart w:id="91" w:name="_Toc152834292"/>
      <w:r w:rsidRPr="00C935F7">
        <w:rPr>
          <w:b w:val="0"/>
          <w:bCs w:val="0"/>
        </w:rPr>
        <w:t>Color Correction</w:t>
      </w:r>
      <w:bookmarkEnd w:id="90"/>
      <w:bookmarkEnd w:id="91"/>
    </w:p>
    <w:p w14:paraId="4C2B8AE9" w14:textId="77777777" w:rsidR="002B65D1" w:rsidRPr="00C935F7" w:rsidRDefault="00D25BC4">
      <w:r w:rsidRPr="00C935F7">
        <w:rPr>
          <w:rFonts w:eastAsia="Times New Roman" w:cs="Times New Roman"/>
          <w:szCs w:val="24"/>
        </w:rPr>
        <w:t>An observer often wishes to determine the true flux of an object at the reference wavelength, </w:t>
      </w:r>
      <m:oMath>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obj</m:t>
            </m:r>
          </m:sup>
        </m:sSubSup>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ref</m:t>
                </m:r>
              </m:sub>
            </m:sSub>
          </m:e>
        </m:d>
      </m:oMath>
      <w:r w:rsidRPr="00C935F7">
        <w:rPr>
          <w:rFonts w:eastAsia="Times New Roman" w:cs="Times New Roman"/>
          <w:szCs w:val="24"/>
        </w:rPr>
        <w:t> , rather than the flux of an equivalent nominal, flat spectrum source. To do this, a color correction</w:t>
      </w:r>
      <w:r w:rsidRPr="00C935F7">
        <w:rPr>
          <w:rFonts w:eastAsia="Times New Roman" w:cs="Times New Roman"/>
        </w:rPr>
        <w:t xml:space="preserve"> </w:t>
      </w:r>
      <m:oMath>
        <m:r>
          <w:rPr>
            <w:rFonts w:ascii="Cambria Math" w:hAnsi="Cambria Math"/>
          </w:rPr>
          <m:t>K</m:t>
        </m:r>
      </m:oMath>
      <w:r w:rsidRPr="00C935F7">
        <w:rPr>
          <w:rFonts w:eastAsia="Times New Roman" w:cs="Times New Roman"/>
        </w:rPr>
        <w:t xml:space="preserve"> is defined </w:t>
      </w:r>
      <w:r w:rsidRPr="00C935F7">
        <w:rPr>
          <w:rFonts w:eastAsia="Times New Roman" w:cs="Times New Roman"/>
          <w:szCs w:val="24"/>
        </w:rPr>
        <w:t>such that</w:t>
      </w:r>
    </w:p>
    <w:p w14:paraId="3D7CFCAA" w14:textId="77777777" w:rsidR="002B65D1" w:rsidRPr="00C935F7" w:rsidRDefault="00D25BC4">
      <w:pPr>
        <w:jc w:val="center"/>
      </w:pPr>
      <m:oMathPara>
        <m:oMathParaPr>
          <m:jc m:val="center"/>
        </m:oMathParaPr>
        <m:oMath>
          <m:r>
            <w:rPr>
              <w:rFonts w:ascii="Cambria Math" w:hAnsi="Cambria Math"/>
            </w:rPr>
            <m:t xml:space="preserve">K= </m:t>
          </m:r>
          <m:f>
            <m:fPr>
              <m:ctrlPr>
                <w:rPr>
                  <w:rFonts w:ascii="Cambria Math" w:hAnsi="Cambria Math"/>
                </w:rPr>
              </m:ctrlPr>
            </m:fPr>
            <m:num>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norm,obj</m:t>
                  </m:r>
                </m:sup>
              </m:sSubSup>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ref</m:t>
                      </m:r>
                    </m:sub>
                  </m:sSub>
                </m:e>
              </m:d>
              <m:r>
                <m:rPr>
                  <m:sty m:val="p"/>
                </m:rPr>
                <w:rPr>
                  <w:rFonts w:ascii="Cambria Math" w:hAnsi="Cambria Math"/>
                </w:rPr>
                <m:t xml:space="preserve"> </m:t>
              </m:r>
            </m:num>
            <m:den>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obj</m:t>
                  </m:r>
                </m:sup>
              </m:sSubSup>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ref</m:t>
                      </m:r>
                    </m:sub>
                  </m:sSub>
                </m:e>
              </m:d>
              <m:r>
                <m:rPr>
                  <m:sty m:val="p"/>
                </m:rPr>
                <w:rPr>
                  <w:rFonts w:ascii="Cambria Math" w:hAnsi="Cambria Math"/>
                </w:rPr>
                <m:t xml:space="preserve"> </m:t>
              </m:r>
            </m:den>
          </m:f>
        </m:oMath>
      </m:oMathPara>
    </w:p>
    <w:p w14:paraId="7EF5CE6F" w14:textId="77777777" w:rsidR="002B65D1" w:rsidRPr="00C935F7" w:rsidRDefault="00D25BC4">
      <w:r w:rsidRPr="00C935F7">
        <w:rPr>
          <w:rFonts w:eastAsia="Times New Roman" w:cs="Times New Roman"/>
          <w:szCs w:val="24"/>
        </w:rPr>
        <w:t>where </w:t>
      </w:r>
      <m:oMath>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norm,obj</m:t>
            </m:r>
          </m:sup>
        </m:sSubSup>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ref</m:t>
                </m:r>
              </m:sub>
            </m:sSub>
          </m:e>
        </m:d>
      </m:oMath>
      <w:r w:rsidRPr="00C935F7">
        <w:rPr>
          <w:rFonts w:eastAsia="Times New Roman" w:cs="Times New Roman"/>
          <w:szCs w:val="24"/>
        </w:rPr>
        <w:t>  is the flux density obtained by measurement on a data product. Divide the measured values by</w:t>
      </w:r>
      <w:r w:rsidRPr="00C935F7">
        <w:rPr>
          <w:rFonts w:eastAsia="Times New Roman" w:cs="Times New Roman"/>
          <w:i/>
          <w:iCs/>
        </w:rPr>
        <w:t xml:space="preserve"> </w:t>
      </w:r>
      <m:oMath>
        <m:r>
          <w:rPr>
            <w:rFonts w:ascii="Cambria Math" w:hAnsi="Cambria Math"/>
          </w:rPr>
          <m:t>K</m:t>
        </m:r>
      </m:oMath>
      <w:r w:rsidRPr="00C935F7">
        <w:rPr>
          <w:rFonts w:eastAsia="Times New Roman" w:cs="Times New Roman"/>
        </w:rPr>
        <w:t xml:space="preserve"> </w:t>
      </w:r>
      <w:r w:rsidRPr="00C935F7">
        <w:rPr>
          <w:rFonts w:eastAsia="Times New Roman" w:cs="Times New Roman"/>
          <w:szCs w:val="24"/>
        </w:rPr>
        <w:t>to obtain the “true” flux density. In terms of the wavelengths defined above,</w:t>
      </w:r>
    </w:p>
    <w:p w14:paraId="361F581E" w14:textId="14C3A276" w:rsidR="002B65D1" w:rsidRPr="00C935F7" w:rsidRDefault="00D25BC4" w:rsidP="001423AD">
      <w:pPr>
        <w:jc w:val="center"/>
      </w:pPr>
      <m:oMathPara>
        <m:oMath>
          <m:r>
            <w:rPr>
              <w:rFonts w:ascii="Cambria Math" w:hAnsi="Cambria Math"/>
            </w:rPr>
            <m:t xml:space="preserve">K= </m:t>
          </m:r>
          <m:f>
            <m:fPr>
              <m:ctrlPr>
                <w:rPr>
                  <w:rFonts w:ascii="Cambria Math" w:hAnsi="Cambria Math"/>
                </w:rPr>
              </m:ctrlPr>
            </m:fPr>
            <m:num>
              <m:d>
                <m:dPr>
                  <m:begChr m:val="〈"/>
                  <m:endChr m:val="〉"/>
                  <m:ctrlPr>
                    <w:rPr>
                      <w:rFonts w:ascii="Cambria Math" w:hAnsi="Cambria Math"/>
                    </w:rPr>
                  </m:ctrlPr>
                </m:dPr>
                <m:e>
                  <m:r>
                    <w:rPr>
                      <w:rFonts w:ascii="Cambria Math" w:hAnsi="Cambria Math"/>
                    </w:rPr>
                    <m:t>λ</m:t>
                  </m:r>
                </m:e>
              </m:d>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w:rPr>
                      <w:rFonts w:ascii="Cambria Math" w:hAnsi="Cambria Math"/>
                    </w:rPr>
                    <m:t>ref</m:t>
                  </m:r>
                </m:sub>
              </m:sSub>
            </m:num>
            <m:den>
              <m:sSubSup>
                <m:sSubSupPr>
                  <m:ctrlPr>
                    <w:rPr>
                      <w:rFonts w:ascii="Cambria Math" w:hAnsi="Cambria Math"/>
                    </w:rPr>
                  </m:ctrlPr>
                </m:sSubSupPr>
                <m:e>
                  <m:r>
                    <w:rPr>
                      <w:rFonts w:ascii="Cambria Math" w:hAnsi="Cambria Math"/>
                    </w:rPr>
                    <m:t>λ</m:t>
                  </m:r>
                </m:e>
                <m:sub>
                  <m:r>
                    <w:rPr>
                      <w:rFonts w:ascii="Cambria Math" w:hAnsi="Cambria Math"/>
                    </w:rPr>
                    <m:t>piv</m:t>
                  </m:r>
                </m:sub>
                <m:sup>
                  <m:r>
                    <w:rPr>
                      <w:rFonts w:ascii="Cambria Math" w:hAnsi="Cambria Math"/>
                    </w:rPr>
                    <m:t>2</m:t>
                  </m:r>
                </m:sup>
              </m:sSubSup>
            </m:den>
          </m:f>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obj</m:t>
                      </m:r>
                    </m:sup>
                  </m:sSubSup>
                </m:e>
              </m:d>
            </m:num>
            <m:den>
              <m:sSubSup>
                <m:sSubSupPr>
                  <m:ctrlPr>
                    <w:rPr>
                      <w:rFonts w:ascii="Cambria Math" w:hAnsi="Cambria Math"/>
                    </w:rPr>
                  </m:ctrlPr>
                </m:sSubSupPr>
                <m:e>
                  <m:r>
                    <w:rPr>
                      <w:rFonts w:ascii="Cambria Math" w:hAnsi="Cambria Math"/>
                    </w:rPr>
                    <m:t>F</m:t>
                  </m:r>
                </m:e>
                <m:sub>
                  <m:r>
                    <w:rPr>
                      <w:rFonts w:ascii="Cambria Math" w:hAnsi="Cambria Math"/>
                    </w:rPr>
                    <m:t>ν</m:t>
                  </m:r>
                </m:sub>
                <m:sup>
                  <m:r>
                    <w:rPr>
                      <w:rFonts w:ascii="Cambria Math" w:hAnsi="Cambria Math"/>
                    </w:rPr>
                    <m:t>obj</m:t>
                  </m:r>
                </m:sup>
              </m:sSubSup>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ref</m:t>
                      </m:r>
                    </m:sub>
                  </m:sSub>
                </m:e>
              </m:d>
            </m:den>
          </m:f>
        </m:oMath>
      </m:oMathPara>
    </w:p>
    <w:p w14:paraId="6B844306" w14:textId="41ADEA23" w:rsidR="002B65D1" w:rsidRPr="00C935F7" w:rsidRDefault="00D25BC4">
      <w:r w:rsidRPr="00C935F7">
        <w:rPr>
          <w:rFonts w:eastAsia="Times New Roman" w:cs="Times New Roman"/>
          <w:szCs w:val="24"/>
        </w:rPr>
        <w:t>For most filters and spectral shapes, the color corrections are small (&lt;10%)</w:t>
      </w:r>
      <w:r w:rsidRPr="00C935F7">
        <w:rPr>
          <w:rFonts w:eastAsia="Times New Roman" w:cs="Times New Roman"/>
        </w:rPr>
        <w:t>.</w:t>
      </w:r>
    </w:p>
    <w:p w14:paraId="4C0C2C00" w14:textId="143C9AAD" w:rsidR="002B65D1" w:rsidRPr="004D0D83" w:rsidRDefault="00D25BC4" w:rsidP="00A12BD1">
      <w:pPr>
        <w:pStyle w:val="Heading3"/>
        <w:spacing w:before="240"/>
        <w:ind w:left="1627"/>
      </w:pPr>
      <w:r w:rsidRPr="004D0D83">
        <w:t xml:space="preserve"> </w:t>
      </w:r>
      <w:bookmarkStart w:id="92" w:name="_Ref146619435"/>
      <w:bookmarkStart w:id="93" w:name="_Toc152834293"/>
      <w:r w:rsidR="003F0E60" w:rsidRPr="004D0D83">
        <w:t xml:space="preserve">Spectroscopic </w:t>
      </w:r>
      <w:r w:rsidRPr="004D0D83">
        <w:t>Grism</w:t>
      </w:r>
      <w:bookmarkEnd w:id="92"/>
      <w:bookmarkEnd w:id="93"/>
    </w:p>
    <w:p w14:paraId="0A00C85B" w14:textId="77777777" w:rsidR="002B65D1" w:rsidRPr="004D0D83" w:rsidRDefault="00D25BC4">
      <w:pPr>
        <w:rPr>
          <w:rFonts w:eastAsia="Times New Roman" w:cs="Times New Roman"/>
          <w:szCs w:val="24"/>
        </w:rPr>
      </w:pPr>
      <w:r w:rsidRPr="004D0D83">
        <w:rPr>
          <w:rFonts w:eastAsia="Times New Roman" w:cs="Times New Roman"/>
          <w:szCs w:val="24"/>
        </w:rPr>
        <w:t>The common approach to characterizing atmospheric transmission for ground-based infrared spectroscopy is to obtain, for every science target, similar observations of a spectroscopic standard source with as close a match as possible in both airmass and time. Such an approach is not practical for airborne observations, as it imposes too heavy a burden on flight planning and significantly lowers the overall science efficiency of a flight. Therefore, a calibration plan is employed that incorporates a few observations of a calibration star per flight and a model of the atmospheric absorption for the approximate altitude and airmass (and precipitable water vapor, if known) at which the science objects were observed.</w:t>
      </w:r>
    </w:p>
    <w:p w14:paraId="70A98AFB" w14:textId="1C0EAC05" w:rsidR="004D0D83" w:rsidRPr="004D0D83" w:rsidRDefault="004D0D83" w:rsidP="004D0D83">
      <w:pPr>
        <w:rPr>
          <w:rFonts w:eastAsia="Times New Roman" w:cs="Times New Roman"/>
          <w:szCs w:val="24"/>
        </w:rPr>
      </w:pPr>
      <w:r w:rsidRPr="004D0D83">
        <w:rPr>
          <w:rFonts w:eastAsia="Times New Roman" w:cs="Times New Roman"/>
          <w:szCs w:val="24"/>
        </w:rPr>
        <w:t>Instrumental response curves are generated from the extracted spectra of calibrator targets, typically A0V stars with stellar models constructed from a model of Vega. The extracted spectra are corrected for telluric absorption using the ATRAN models corresponding to the altitude and zenith angle of the calibrator observations, smoothed to the nominal resolution for the grism/slit combination, and sampled at the observed spectral binning. The telluric-corrected spectra are then divided by the appropriate models to generate response curves (with units of ct/s/Jy at each wavelength) for each grism passband. The response curves derived from the various calibrators for each instrumental combination are then combined and smoothed to generate a set of master instrumental response curves. The statistical uncertainties on these response curves are on the order of 5-10%.</w:t>
      </w:r>
    </w:p>
    <w:p w14:paraId="227F6814" w14:textId="0CC87E6B" w:rsidR="004D0D83" w:rsidRPr="004D0D83" w:rsidRDefault="004D0D83" w:rsidP="004D0D83">
      <w:pPr>
        <w:suppressAutoHyphens w:val="0"/>
        <w:autoSpaceDE w:val="0"/>
        <w:adjustRightInd w:val="0"/>
        <w:rPr>
          <w:rFonts w:cs="Times New Roman"/>
          <w:szCs w:val="24"/>
        </w:rPr>
      </w:pPr>
      <w:r w:rsidRPr="004D0D83">
        <w:rPr>
          <w:rFonts w:cs="Times New Roman"/>
          <w:szCs w:val="24"/>
        </w:rPr>
        <w:t>Flux calibration of FLITECAM grism data for a science target is currently carried out in a two-</w:t>
      </w:r>
      <w:r>
        <w:rPr>
          <w:rFonts w:cs="Times New Roman"/>
          <w:szCs w:val="24"/>
        </w:rPr>
        <w:t>s</w:t>
      </w:r>
      <w:r w:rsidRPr="004D0D83">
        <w:rPr>
          <w:rFonts w:cs="Times New Roman"/>
          <w:szCs w:val="24"/>
        </w:rPr>
        <w:t>tep process:</w:t>
      </w:r>
    </w:p>
    <w:p w14:paraId="5E47A9BD" w14:textId="492ED9CD" w:rsidR="004D0D83" w:rsidRPr="004D0D83" w:rsidRDefault="004D0D83" w:rsidP="004D0D83">
      <w:pPr>
        <w:suppressAutoHyphens w:val="0"/>
        <w:autoSpaceDE w:val="0"/>
        <w:adjustRightInd w:val="0"/>
        <w:ind w:left="720"/>
        <w:rPr>
          <w:rFonts w:cs="Times New Roman"/>
          <w:szCs w:val="24"/>
        </w:rPr>
      </w:pPr>
      <w:r w:rsidRPr="004D0D83">
        <w:rPr>
          <w:rFonts w:cs="Times New Roman"/>
          <w:szCs w:val="24"/>
        </w:rPr>
        <w:lastRenderedPageBreak/>
        <w:t>1. For any given observation of a science target, the closest telluric model (in terms of altitude and airmass of</w:t>
      </w:r>
      <w:r>
        <w:rPr>
          <w:rFonts w:cs="Times New Roman"/>
          <w:szCs w:val="24"/>
        </w:rPr>
        <w:t xml:space="preserve"> </w:t>
      </w:r>
      <w:r w:rsidRPr="004D0D83">
        <w:rPr>
          <w:rFonts w:cs="Times New Roman"/>
          <w:szCs w:val="24"/>
        </w:rPr>
        <w:t>the target observations) is selected and then smoothed to the observed resolution and sampled at the observed</w:t>
      </w:r>
      <w:r>
        <w:rPr>
          <w:rFonts w:cs="Times New Roman"/>
          <w:szCs w:val="24"/>
        </w:rPr>
        <w:t xml:space="preserve"> </w:t>
      </w:r>
      <w:r w:rsidRPr="004D0D83">
        <w:rPr>
          <w:rFonts w:cs="Times New Roman"/>
          <w:szCs w:val="24"/>
        </w:rPr>
        <w:t>spectral binning. The observed spectrum is then divided by the smoothed and re-sampled telluric model.</w:t>
      </w:r>
    </w:p>
    <w:p w14:paraId="16575954" w14:textId="19AAAF12" w:rsidR="004D0D83" w:rsidRPr="004D0D83" w:rsidRDefault="004D0D83" w:rsidP="004D0D83">
      <w:pPr>
        <w:suppressAutoHyphens w:val="0"/>
        <w:autoSpaceDE w:val="0"/>
        <w:adjustRightInd w:val="0"/>
        <w:ind w:left="720"/>
        <w:rPr>
          <w:rFonts w:cs="Times New Roman"/>
          <w:szCs w:val="24"/>
        </w:rPr>
      </w:pPr>
      <w:r w:rsidRPr="004D0D83">
        <w:rPr>
          <w:rFonts w:cs="Times New Roman"/>
          <w:szCs w:val="24"/>
        </w:rPr>
        <w:t>2. The telluric-corrected spectrum is then divided by a response function corresponding to the observed instrument</w:t>
      </w:r>
      <w:r>
        <w:rPr>
          <w:rFonts w:cs="Times New Roman"/>
          <w:szCs w:val="24"/>
        </w:rPr>
        <w:t xml:space="preserve"> </w:t>
      </w:r>
      <w:r w:rsidRPr="004D0D83">
        <w:rPr>
          <w:rFonts w:cs="Times New Roman"/>
          <w:szCs w:val="24"/>
        </w:rPr>
        <w:t>mode to convert DN/s to Jy at each pixel.</w:t>
      </w:r>
    </w:p>
    <w:p w14:paraId="7EE32754" w14:textId="494128CD" w:rsidR="004D0D83" w:rsidRPr="004D0D83" w:rsidRDefault="004D0D83" w:rsidP="004D0D83">
      <w:pPr>
        <w:suppressAutoHyphens w:val="0"/>
        <w:autoSpaceDE w:val="0"/>
        <w:adjustRightInd w:val="0"/>
        <w:rPr>
          <w:rFonts w:cs="Times New Roman"/>
          <w:szCs w:val="24"/>
        </w:rPr>
      </w:pPr>
      <w:r w:rsidRPr="004D0D83">
        <w:rPr>
          <w:rFonts w:cs="Times New Roman"/>
          <w:szCs w:val="24"/>
        </w:rPr>
        <w:t>In order to account for any wavelength shifts between the models and the observations, an optimal shift is estimated</w:t>
      </w:r>
      <w:r>
        <w:rPr>
          <w:rFonts w:cs="Times New Roman"/>
          <w:szCs w:val="24"/>
        </w:rPr>
        <w:t xml:space="preserve"> </w:t>
      </w:r>
      <w:r w:rsidRPr="004D0D83">
        <w:rPr>
          <w:rFonts w:cs="Times New Roman"/>
          <w:szCs w:val="24"/>
        </w:rPr>
        <w:t>by minimizing the residuals of the corrected spectrum, with respect to small relative wavelength shifts between the</w:t>
      </w:r>
      <w:r>
        <w:rPr>
          <w:rFonts w:cs="Times New Roman"/>
          <w:szCs w:val="24"/>
        </w:rPr>
        <w:t xml:space="preserve"> </w:t>
      </w:r>
      <w:r w:rsidRPr="004D0D83">
        <w:rPr>
          <w:rFonts w:cs="Times New Roman"/>
          <w:szCs w:val="24"/>
        </w:rPr>
        <w:t>observed data and the telluric spectrum. This wavelength shift is applied to the data before dividing by the telluric</w:t>
      </w:r>
      <w:r>
        <w:rPr>
          <w:rFonts w:cs="Times New Roman"/>
          <w:szCs w:val="24"/>
        </w:rPr>
        <w:t xml:space="preserve"> </w:t>
      </w:r>
      <w:r w:rsidRPr="004D0D83">
        <w:rPr>
          <w:rFonts w:cs="Times New Roman"/>
          <w:szCs w:val="24"/>
        </w:rPr>
        <w:t>model and response function.</w:t>
      </w:r>
    </w:p>
    <w:p w14:paraId="688D2FCE" w14:textId="1E52FD34" w:rsidR="004D0D83" w:rsidRPr="004D0D83" w:rsidRDefault="004D0D83" w:rsidP="004D0D83">
      <w:pPr>
        <w:suppressAutoHyphens w:val="0"/>
        <w:autoSpaceDE w:val="0"/>
        <w:adjustRightInd w:val="0"/>
        <w:rPr>
          <w:rFonts w:cs="Times New Roman"/>
          <w:szCs w:val="24"/>
        </w:rPr>
      </w:pPr>
      <w:r w:rsidRPr="004D0D83">
        <w:rPr>
          <w:rFonts w:cs="Times New Roman"/>
          <w:szCs w:val="24"/>
        </w:rPr>
        <w:t xml:space="preserve">Based on our experience with FORCAST calibration, and with using A0V stars to calibrate near-infrared data, the overall error in the flux calibration </w:t>
      </w:r>
      <w:r w:rsidR="00FE0321">
        <w:rPr>
          <w:rFonts w:cs="Times New Roman"/>
          <w:szCs w:val="24"/>
        </w:rPr>
        <w:t xml:space="preserve">is expected </w:t>
      </w:r>
      <w:r w:rsidRPr="004D0D83">
        <w:rPr>
          <w:rFonts w:cs="Times New Roman"/>
          <w:szCs w:val="24"/>
        </w:rPr>
        <w:t>to be about 10-20%. However, the uncertainty on the slope of the calibrated</w:t>
      </w:r>
      <w:r>
        <w:rPr>
          <w:rFonts w:cs="Times New Roman"/>
          <w:szCs w:val="24"/>
        </w:rPr>
        <w:t xml:space="preserve"> </w:t>
      </w:r>
      <w:r w:rsidRPr="004D0D83">
        <w:rPr>
          <w:rFonts w:cs="Times New Roman"/>
          <w:szCs w:val="24"/>
        </w:rPr>
        <w:t xml:space="preserve">spectrum should be substantially less than that, on the order of a few percent (see e.g., </w:t>
      </w:r>
      <w:hyperlink r:id="rId43" w:history="1">
        <w:r w:rsidRPr="00D65CD7">
          <w:rPr>
            <w:rStyle w:val="Hyperlink"/>
            <w:rFonts w:cs="Times New Roman"/>
            <w:szCs w:val="24"/>
          </w:rPr>
          <w:t>Rayner et al. 2009</w:t>
        </w:r>
      </w:hyperlink>
      <w:r w:rsidRPr="004D0D83">
        <w:rPr>
          <w:rFonts w:cs="Times New Roman"/>
          <w:szCs w:val="24"/>
        </w:rPr>
        <w:t>). The Level 3 data product for any grism includes the calibrated spectrum and an error spectrum that incorporates</w:t>
      </w:r>
      <w:r>
        <w:rPr>
          <w:rFonts w:cs="Times New Roman"/>
          <w:szCs w:val="24"/>
        </w:rPr>
        <w:t xml:space="preserve"> </w:t>
      </w:r>
      <w:r w:rsidRPr="004D0D83">
        <w:rPr>
          <w:rFonts w:cs="Times New Roman"/>
          <w:szCs w:val="24"/>
        </w:rPr>
        <w:t>these RMS values. The adopted telluric absorption model and the instrumental response functions are also provided in</w:t>
      </w:r>
      <w:r>
        <w:rPr>
          <w:rFonts w:cs="Times New Roman"/>
          <w:szCs w:val="24"/>
        </w:rPr>
        <w:t xml:space="preserve"> </w:t>
      </w:r>
      <w:r w:rsidRPr="004D0D83">
        <w:rPr>
          <w:rFonts w:cs="Times New Roman"/>
          <w:szCs w:val="24"/>
        </w:rPr>
        <w:t>the output product.</w:t>
      </w:r>
    </w:p>
    <w:p w14:paraId="55204484" w14:textId="172F13F7" w:rsidR="004D0D83" w:rsidRPr="004D0D83" w:rsidRDefault="004D0D83" w:rsidP="004D0D83">
      <w:pPr>
        <w:suppressAutoHyphens w:val="0"/>
        <w:autoSpaceDE w:val="0"/>
        <w:adjustRightInd w:val="0"/>
        <w:rPr>
          <w:rFonts w:cs="Times New Roman"/>
          <w:szCs w:val="24"/>
        </w:rPr>
      </w:pPr>
      <w:r w:rsidRPr="004D0D83">
        <w:rPr>
          <w:rFonts w:cs="Times New Roman"/>
          <w:szCs w:val="24"/>
        </w:rPr>
        <w:t>As for any slit spectrograph, highly accurate absolute flux levels from FLITECAM grism observations (for absolute</w:t>
      </w:r>
      <w:r>
        <w:rPr>
          <w:rFonts w:cs="Times New Roman"/>
          <w:szCs w:val="24"/>
        </w:rPr>
        <w:t xml:space="preserve"> </w:t>
      </w:r>
      <w:r w:rsidRPr="004D0D83">
        <w:rPr>
          <w:rFonts w:cs="Times New Roman"/>
          <w:szCs w:val="24"/>
        </w:rPr>
        <w:t>spectrophotometry, for example) require additional photometric observations to correct the calibrated spectra for slit</w:t>
      </w:r>
      <w:r>
        <w:rPr>
          <w:rFonts w:cs="Times New Roman"/>
          <w:szCs w:val="24"/>
        </w:rPr>
        <w:t xml:space="preserve"> </w:t>
      </w:r>
      <w:r w:rsidRPr="004D0D83">
        <w:rPr>
          <w:rFonts w:cs="Times New Roman"/>
          <w:szCs w:val="24"/>
        </w:rPr>
        <w:t>losses that can be variable (due to varying image quality) between the spectroscopic observations of the science target</w:t>
      </w:r>
      <w:r>
        <w:rPr>
          <w:rFonts w:cs="Times New Roman"/>
          <w:szCs w:val="24"/>
        </w:rPr>
        <w:t xml:space="preserve"> and the calibration standard.</w:t>
      </w:r>
    </w:p>
    <w:p w14:paraId="5A026734" w14:textId="070494B5" w:rsidR="002B65D1" w:rsidRDefault="00D25BC4" w:rsidP="00A12BD1">
      <w:pPr>
        <w:pStyle w:val="Heading2"/>
        <w:numPr>
          <w:ilvl w:val="1"/>
          <w:numId w:val="28"/>
        </w:numPr>
        <w:spacing w:before="240"/>
        <w:ind w:left="1123"/>
      </w:pPr>
      <w:bookmarkStart w:id="94" w:name="_Ref152592128"/>
      <w:bookmarkStart w:id="95" w:name="_Toc152834294"/>
      <w:r>
        <w:t>Know</w:t>
      </w:r>
      <w:r w:rsidR="00720240">
        <w:t>n</w:t>
      </w:r>
      <w:r>
        <w:t xml:space="preserve"> </w:t>
      </w:r>
      <w:r w:rsidR="00541101">
        <w:t xml:space="preserve">Issues </w:t>
      </w:r>
      <w:r w:rsidR="009C0D17">
        <w:t>/</w:t>
      </w:r>
      <w:r w:rsidR="00541101">
        <w:t xml:space="preserve"> Artifacts</w:t>
      </w:r>
      <w:r>
        <w:t xml:space="preserve"> &amp; Mitigation</w:t>
      </w:r>
      <w:bookmarkEnd w:id="94"/>
      <w:bookmarkEnd w:id="95"/>
    </w:p>
    <w:p w14:paraId="13B92335" w14:textId="77777777" w:rsidR="00BD354B" w:rsidRDefault="009C0D17">
      <w:pPr>
        <w:pStyle w:val="BodyText"/>
        <w:widowControl/>
        <w:spacing w:after="160"/>
        <w:rPr>
          <w:color w:val="FF0000"/>
          <w:sz w:val="24"/>
          <w:szCs w:val="24"/>
        </w:rPr>
      </w:pPr>
      <w:r w:rsidRPr="00BD354B">
        <w:rPr>
          <w:sz w:val="24"/>
          <w:szCs w:val="24"/>
        </w:rPr>
        <w:t>FLITECAM</w:t>
      </w:r>
      <w:r w:rsidR="00D25BC4" w:rsidRPr="00BD354B">
        <w:rPr>
          <w:sz w:val="24"/>
          <w:szCs w:val="24"/>
        </w:rPr>
        <w:t xml:space="preserve"> data is known to have some </w:t>
      </w:r>
      <w:r w:rsidRPr="00BD354B">
        <w:rPr>
          <w:sz w:val="24"/>
          <w:szCs w:val="24"/>
        </w:rPr>
        <w:t xml:space="preserve">issues </w:t>
      </w:r>
      <w:r w:rsidR="00D25BC4" w:rsidRPr="00BD354B">
        <w:rPr>
          <w:sz w:val="24"/>
          <w:szCs w:val="24"/>
        </w:rPr>
        <w:t xml:space="preserve">that affect the data quality </w:t>
      </w:r>
      <w:r w:rsidRPr="00BD354B">
        <w:rPr>
          <w:sz w:val="24"/>
          <w:szCs w:val="24"/>
        </w:rPr>
        <w:t xml:space="preserve">or leave residual artifacts (after correction by the pipeline) </w:t>
      </w:r>
      <w:r w:rsidR="00D25BC4" w:rsidRPr="00BD354B">
        <w:rPr>
          <w:sz w:val="24"/>
          <w:szCs w:val="24"/>
        </w:rPr>
        <w:t xml:space="preserve">to varying degrees. This section covers </w:t>
      </w:r>
      <w:r w:rsidR="00BD354B">
        <w:rPr>
          <w:sz w:val="24"/>
          <w:szCs w:val="24"/>
        </w:rPr>
        <w:t>some</w:t>
      </w:r>
      <w:r w:rsidR="00D25BC4" w:rsidRPr="00BD354B">
        <w:rPr>
          <w:sz w:val="24"/>
          <w:szCs w:val="24"/>
        </w:rPr>
        <w:t xml:space="preserve"> of these issues, notes their severity, occurrence, and if the issue is fixable.</w:t>
      </w:r>
      <w:r w:rsidR="00D25BC4" w:rsidRPr="008A378D">
        <w:rPr>
          <w:color w:val="FF0000"/>
          <w:sz w:val="24"/>
          <w:szCs w:val="24"/>
        </w:rPr>
        <w:t xml:space="preserve"> </w:t>
      </w:r>
    </w:p>
    <w:p w14:paraId="1D5E32D2" w14:textId="690FF5A1" w:rsidR="002B65D1" w:rsidRPr="00BD354B" w:rsidRDefault="00BD354B">
      <w:pPr>
        <w:pStyle w:val="BodyText"/>
        <w:widowControl/>
        <w:spacing w:after="160"/>
        <w:rPr>
          <w:sz w:val="24"/>
          <w:szCs w:val="24"/>
        </w:rPr>
      </w:pPr>
      <w:r w:rsidRPr="00BD354B">
        <w:rPr>
          <w:sz w:val="24"/>
          <w:szCs w:val="24"/>
        </w:rPr>
        <w:t>Relatedly, t</w:t>
      </w:r>
      <w:r w:rsidR="00D25BC4" w:rsidRPr="00BD354B">
        <w:rPr>
          <w:sz w:val="24"/>
          <w:szCs w:val="24"/>
        </w:rPr>
        <w:t xml:space="preserve">he quality assessment (QA) comments that can be found in the HISTORY of the </w:t>
      </w:r>
      <w:r>
        <w:rPr>
          <w:sz w:val="24"/>
          <w:szCs w:val="24"/>
        </w:rPr>
        <w:t>FITS headers of the FLITECAM data</w:t>
      </w:r>
      <w:r w:rsidR="00D25BC4" w:rsidRPr="00BD354B">
        <w:rPr>
          <w:sz w:val="24"/>
          <w:szCs w:val="24"/>
        </w:rPr>
        <w:t xml:space="preserve"> should always be checked for exact information on any data issues.</w:t>
      </w:r>
    </w:p>
    <w:p w14:paraId="71B90363" w14:textId="1B57F5B2" w:rsidR="002B65D1" w:rsidRPr="00F31F0D" w:rsidRDefault="00D25BC4" w:rsidP="00A12BD1">
      <w:pPr>
        <w:pStyle w:val="Heading3"/>
        <w:spacing w:before="240"/>
        <w:ind w:left="1627"/>
      </w:pPr>
      <w:bookmarkStart w:id="96" w:name="_Ref146618221"/>
      <w:bookmarkStart w:id="97" w:name="_Toc152834295"/>
      <w:r w:rsidRPr="00F31F0D">
        <w:t xml:space="preserve">Imaging </w:t>
      </w:r>
      <w:r w:rsidR="009C0D17">
        <w:t>Issues/</w:t>
      </w:r>
      <w:r w:rsidRPr="00F31F0D">
        <w:t>Artifacts</w:t>
      </w:r>
      <w:bookmarkEnd w:id="96"/>
      <w:bookmarkEnd w:id="97"/>
    </w:p>
    <w:p w14:paraId="09AA113E" w14:textId="00E74A44" w:rsidR="0015245A" w:rsidRDefault="0015245A" w:rsidP="00A12BD1">
      <w:pPr>
        <w:pStyle w:val="Heading4"/>
        <w:spacing w:before="240"/>
        <w:ind w:left="2430" w:hanging="1170"/>
      </w:pPr>
      <w:bookmarkStart w:id="98" w:name="_Toc152834296"/>
      <w:r>
        <w:t xml:space="preserve">Optical </w:t>
      </w:r>
      <w:r w:rsidR="00C858DA">
        <w:t>D</w:t>
      </w:r>
      <w:r>
        <w:t xml:space="preserve">istortion of </w:t>
      </w:r>
      <w:r w:rsidR="00C858DA">
        <w:t>F</w:t>
      </w:r>
      <w:r>
        <w:t>ield</w:t>
      </w:r>
      <w:bookmarkEnd w:id="98"/>
    </w:p>
    <w:p w14:paraId="23CA8957" w14:textId="5B3B0F59" w:rsidR="0015245A" w:rsidRPr="00B240FB" w:rsidRDefault="0015245A" w:rsidP="00B240FB">
      <w:r w:rsidRPr="00B240FB">
        <w:t>Occurrence:</w:t>
      </w:r>
      <w:r w:rsidRPr="00B240FB">
        <w:rPr>
          <w:b/>
        </w:rPr>
        <w:t xml:space="preserve"> </w:t>
      </w:r>
      <w:r w:rsidRPr="00B240FB">
        <w:t>All data</w:t>
      </w:r>
      <w:r w:rsidR="00842AA1" w:rsidRPr="00B240FB">
        <w:t>.</w:t>
      </w:r>
    </w:p>
    <w:p w14:paraId="41F1EF9B" w14:textId="4BB25DE4" w:rsidR="0015245A" w:rsidRPr="00B240FB" w:rsidRDefault="00842AA1" w:rsidP="00B240FB">
      <w:pPr>
        <w:rPr>
          <w:w w:val="110"/>
        </w:rPr>
      </w:pPr>
      <w:r w:rsidRPr="00B240FB">
        <w:t>Significance:</w:t>
      </w:r>
      <w:r w:rsidRPr="00B240FB">
        <w:rPr>
          <w:b/>
        </w:rPr>
        <w:t xml:space="preserve"> </w:t>
      </w:r>
      <w:r w:rsidRPr="00DE01CB">
        <w:t xml:space="preserve">The large field of view of FLITECAM is subject to field distortions due to imperfections of the </w:t>
      </w:r>
      <w:r w:rsidR="00B240FB" w:rsidRPr="00DE01CB">
        <w:t xml:space="preserve">instrument </w:t>
      </w:r>
      <w:r w:rsidRPr="00DE01CB">
        <w:t xml:space="preserve">optics. </w:t>
      </w:r>
      <w:r w:rsidR="00B240FB" w:rsidRPr="00DE01CB">
        <w:t>Th</w:t>
      </w:r>
      <w:r w:rsidRPr="00DE01CB">
        <w:t>ough a mask is used to exclude areas of the FLITECAM images with very high coma</w:t>
      </w:r>
      <w:r w:rsidR="00B240FB" w:rsidRPr="00DE01CB">
        <w:t>, there is still clearly optical distortion of the field when comparing FLITECAM imaging data to, say, 2MASS imaging data.</w:t>
      </w:r>
      <w:r w:rsidRPr="00DE01CB">
        <w:t xml:space="preserve"> </w:t>
      </w:r>
      <w:r w:rsidR="00B240FB" w:rsidRPr="00DE01CB">
        <w:t>This o</w:t>
      </w:r>
      <w:r w:rsidR="0015245A" w:rsidRPr="00DE01CB">
        <w:t xml:space="preserve">ptical distortion </w:t>
      </w:r>
      <w:r w:rsidR="00B240FB" w:rsidRPr="00DE01CB">
        <w:t>w</w:t>
      </w:r>
      <w:r w:rsidR="0015245A" w:rsidRPr="00DE01CB">
        <w:t xml:space="preserve">as not </w:t>
      </w:r>
      <w:r w:rsidR="00B240FB" w:rsidRPr="00DE01CB">
        <w:t xml:space="preserve">fully </w:t>
      </w:r>
      <w:r w:rsidR="00DE01CB" w:rsidRPr="00DE01CB">
        <w:t>characterized</w:t>
      </w:r>
      <w:r w:rsidR="00B240FB" w:rsidRPr="00DE01CB">
        <w:t xml:space="preserve">, and this distortion is not </w:t>
      </w:r>
      <w:r w:rsidR="0015245A" w:rsidRPr="00DE01CB">
        <w:t>corrected</w:t>
      </w:r>
      <w:r w:rsidR="00B240FB" w:rsidRPr="00DE01CB">
        <w:t xml:space="preserve"> by the pipeline software</w:t>
      </w:r>
      <w:r w:rsidR="0015245A" w:rsidRPr="00DE01CB">
        <w:t xml:space="preserve">. </w:t>
      </w:r>
      <w:r w:rsidR="00B240FB" w:rsidRPr="00DE01CB">
        <w:t>It is estimated that, nominally, the u</w:t>
      </w:r>
      <w:r w:rsidR="0015245A" w:rsidRPr="00DE01CB">
        <w:t>ncertainty in the WCS solution is 0.7″ near the reference pixel (</w:t>
      </w:r>
      <w:r w:rsidR="00B240FB" w:rsidRPr="00DE01CB">
        <w:t xml:space="preserve">i.e., that given by </w:t>
      </w:r>
      <w:r w:rsidR="0015245A" w:rsidRPr="00DE01CB">
        <w:t>CRPIX1</w:t>
      </w:r>
      <w:r w:rsidR="00B240FB" w:rsidRPr="00DE01CB">
        <w:t xml:space="preserve"> and CRPIX</w:t>
      </w:r>
      <w:r w:rsidR="0015245A" w:rsidRPr="00DE01CB">
        <w:t>2</w:t>
      </w:r>
      <w:r w:rsidR="00B240FB" w:rsidRPr="00DE01CB">
        <w:t xml:space="preserve"> in the headers</w:t>
      </w:r>
      <w:r w:rsidR="0015245A" w:rsidRPr="00DE01CB">
        <w:t xml:space="preserve">) and </w:t>
      </w:r>
      <w:r w:rsidR="00B240FB" w:rsidRPr="00DE01CB">
        <w:t xml:space="preserve">that this increases to </w:t>
      </w:r>
      <w:r w:rsidR="0015245A" w:rsidRPr="00DE01CB">
        <w:rPr>
          <w:rFonts w:ascii="Cambria Math" w:hAnsi="Cambria Math" w:cs="Cambria Math"/>
        </w:rPr>
        <w:t>∼</w:t>
      </w:r>
      <w:r w:rsidR="0015245A" w:rsidRPr="00DE01CB">
        <w:t>3″ near the frame edge.</w:t>
      </w:r>
    </w:p>
    <w:p w14:paraId="309ADE66" w14:textId="00A276B6" w:rsidR="00842AA1" w:rsidRPr="00B240FB" w:rsidRDefault="00842AA1" w:rsidP="00B240FB">
      <w:pPr>
        <w:rPr>
          <w:spacing w:val="-4"/>
        </w:rPr>
      </w:pPr>
      <w:r w:rsidRPr="00B240FB">
        <w:t>Fix:</w:t>
      </w:r>
      <w:r w:rsidRPr="00B240FB">
        <w:rPr>
          <w:spacing w:val="-1"/>
        </w:rPr>
        <w:t xml:space="preserve"> </w:t>
      </w:r>
      <w:r w:rsidR="00B240FB" w:rsidRPr="00B240FB">
        <w:rPr>
          <w:spacing w:val="-1"/>
        </w:rPr>
        <w:t>None, using the pipeline software, but if there are sufficient sources on the field to compare to imaging data from another facility in theory a transformation matrix</w:t>
      </w:r>
      <w:r w:rsidR="00CD0FB3">
        <w:rPr>
          <w:spacing w:val="-1"/>
        </w:rPr>
        <w:t xml:space="preserve"> could be created</w:t>
      </w:r>
      <w:r w:rsidR="00B240FB" w:rsidRPr="00B240FB">
        <w:rPr>
          <w:spacing w:val="-1"/>
        </w:rPr>
        <w:t xml:space="preserve"> to correct the data.</w:t>
      </w:r>
    </w:p>
    <w:p w14:paraId="61C3EB84" w14:textId="20C42D39" w:rsidR="002B65D1" w:rsidRPr="009C0D17" w:rsidRDefault="0015245A" w:rsidP="00A12BD1">
      <w:pPr>
        <w:pStyle w:val="Heading4"/>
        <w:ind w:left="2520" w:hanging="1170"/>
      </w:pPr>
      <w:bookmarkStart w:id="99" w:name="_Toc152834297"/>
      <w:r>
        <w:lastRenderedPageBreak/>
        <w:t>I</w:t>
      </w:r>
      <w:r w:rsidR="009C0D17" w:rsidRPr="009C0D17">
        <w:t>naccurate WCS</w:t>
      </w:r>
      <w:bookmarkEnd w:id="99"/>
      <w:r w:rsidR="00D25BC4" w:rsidRPr="009C0D17">
        <w:t xml:space="preserve">  </w:t>
      </w:r>
    </w:p>
    <w:p w14:paraId="342F1F37" w14:textId="02E0170A" w:rsidR="002B65D1" w:rsidRPr="009C001D" w:rsidRDefault="00D25BC4" w:rsidP="00F31F0D">
      <w:pPr>
        <w:pStyle w:val="BodyText"/>
        <w:widowControl/>
        <w:spacing w:after="160"/>
      </w:pPr>
      <w:r w:rsidRPr="009C001D">
        <w:rPr>
          <w:bCs/>
          <w:i/>
          <w:sz w:val="24"/>
          <w:szCs w:val="24"/>
        </w:rPr>
        <w:t>Occurrence:</w:t>
      </w:r>
      <w:r w:rsidRPr="009C001D">
        <w:rPr>
          <w:b/>
          <w:bCs/>
          <w:sz w:val="24"/>
          <w:szCs w:val="24"/>
        </w:rPr>
        <w:t xml:space="preserve"> </w:t>
      </w:r>
      <w:r w:rsidR="00FC560C" w:rsidRPr="009C001D">
        <w:rPr>
          <w:sz w:val="24"/>
          <w:szCs w:val="24"/>
        </w:rPr>
        <w:t>Occasionally</w:t>
      </w:r>
      <w:r w:rsidR="00B240FB" w:rsidRPr="009C001D">
        <w:rPr>
          <w:sz w:val="24"/>
          <w:szCs w:val="24"/>
        </w:rPr>
        <w:t>.</w:t>
      </w:r>
    </w:p>
    <w:p w14:paraId="0ECD48EA" w14:textId="2DBD064C" w:rsidR="002B65D1" w:rsidRPr="009C001D" w:rsidRDefault="00D25BC4" w:rsidP="009C001D">
      <w:pPr>
        <w:rPr>
          <w:rFonts w:cs="Times New Roman"/>
          <w:bCs/>
        </w:rPr>
      </w:pPr>
      <w:r w:rsidRPr="009C001D">
        <w:rPr>
          <w:rFonts w:cs="Times New Roman"/>
          <w:bCs/>
          <w:i/>
          <w:szCs w:val="24"/>
        </w:rPr>
        <w:t>Significance:</w:t>
      </w:r>
      <w:r w:rsidRPr="009C001D">
        <w:rPr>
          <w:rFonts w:cs="Times New Roman"/>
          <w:bCs/>
          <w:szCs w:val="24"/>
        </w:rPr>
        <w:t xml:space="preserve"> </w:t>
      </w:r>
      <w:r w:rsidR="00B240FB" w:rsidRPr="009C001D">
        <w:t xml:space="preserve">As stated in the previous section, </w:t>
      </w:r>
      <w:r w:rsidR="009C001D" w:rsidRPr="009C001D">
        <w:t>i</w:t>
      </w:r>
      <w:r w:rsidR="00B240FB" w:rsidRPr="009C001D">
        <w:t>t is estimated that</w:t>
      </w:r>
      <w:r w:rsidR="009C001D" w:rsidRPr="009C001D">
        <w:t xml:space="preserve"> </w:t>
      </w:r>
      <w:r w:rsidR="00B240FB" w:rsidRPr="009C001D">
        <w:t xml:space="preserve">the </w:t>
      </w:r>
      <w:r w:rsidR="009C001D" w:rsidRPr="009C001D">
        <w:t xml:space="preserve">nominal </w:t>
      </w:r>
      <w:r w:rsidR="00B240FB" w:rsidRPr="009C001D">
        <w:t xml:space="preserve">uncertainty in the WCS solution is 0.7″ near the reference pixel (i.e., that given by CRPIX1 and CRPIX2 in the headers) and that this increases to </w:t>
      </w:r>
      <w:r w:rsidR="00B240FB" w:rsidRPr="009C001D">
        <w:rPr>
          <w:rFonts w:ascii="Cambria Math" w:hAnsi="Cambria Math" w:cs="Cambria Math"/>
        </w:rPr>
        <w:t>∼</w:t>
      </w:r>
      <w:r w:rsidR="00B240FB" w:rsidRPr="009C001D">
        <w:t>3″ near the frame edge.</w:t>
      </w:r>
      <w:r w:rsidR="009C001D" w:rsidRPr="009C001D">
        <w:t xml:space="preserve"> However, there are occasionally much larger inaccuracies (up to ~10″) in the WCS</w:t>
      </w:r>
      <w:r w:rsidR="009C001D">
        <w:t xml:space="preserve"> due to problems encountered when acquiring the source or field</w:t>
      </w:r>
      <w:r w:rsidR="009C001D" w:rsidRPr="009C001D">
        <w:t>.</w:t>
      </w:r>
      <w:r w:rsidR="009C001D" w:rsidRPr="009C001D">
        <w:rPr>
          <w:rFonts w:cs="Times New Roman"/>
          <w:bCs/>
          <w:w w:val="110"/>
        </w:rPr>
        <w:t xml:space="preserve"> </w:t>
      </w:r>
    </w:p>
    <w:p w14:paraId="1DB0B0DB" w14:textId="3D439A8C" w:rsidR="00BD50AF" w:rsidRPr="00B5094D" w:rsidRDefault="00D25BC4" w:rsidP="009C001D">
      <w:pPr>
        <w:rPr>
          <w:szCs w:val="24"/>
        </w:rPr>
      </w:pPr>
      <w:r w:rsidRPr="009C001D">
        <w:rPr>
          <w:rFonts w:cs="Times New Roman"/>
          <w:bCs/>
          <w:i/>
          <w:szCs w:val="24"/>
        </w:rPr>
        <w:t>Fix:</w:t>
      </w:r>
      <w:r w:rsidRPr="009C001D">
        <w:rPr>
          <w:rFonts w:cs="Times New Roman"/>
          <w:bCs/>
          <w:spacing w:val="-1"/>
          <w:szCs w:val="24"/>
        </w:rPr>
        <w:t xml:space="preserve"> </w:t>
      </w:r>
      <w:r w:rsidR="00B240FB" w:rsidRPr="00265A33">
        <w:rPr>
          <w:rFonts w:cs="Times New Roman"/>
          <w:bCs/>
          <w:spacing w:val="-1"/>
          <w:szCs w:val="24"/>
        </w:rPr>
        <w:t>Comparisons to imaging data from other facilities like 2MASS or Spitzer can be</w:t>
      </w:r>
      <w:r w:rsidR="00B240FB" w:rsidRPr="00265A33">
        <w:rPr>
          <w:spacing w:val="-1"/>
          <w:szCs w:val="24"/>
        </w:rPr>
        <w:t xml:space="preserve"> used to correct the WCS.</w:t>
      </w:r>
      <w:r w:rsidR="009C001D" w:rsidRPr="00265A33">
        <w:rPr>
          <w:spacing w:val="-1"/>
          <w:szCs w:val="24"/>
        </w:rPr>
        <w:t xml:space="preserve"> </w:t>
      </w:r>
      <w:r w:rsidR="009C001D" w:rsidRPr="00265A33">
        <w:rPr>
          <w:szCs w:val="24"/>
        </w:rPr>
        <w:t>The faulty WCS information may also be corrected by rerunning the pipeline and using centroiding or cross-correlation between images to identify common sources in the registration step. In this case, the first image is taken as the reference image, and calculated offsets are applied to the WCS header keywords (CRPIX1 and CRPIX2) in all subsequent images</w:t>
      </w:r>
      <w:r w:rsidR="009C001D" w:rsidRPr="00265A33">
        <w:t xml:space="preserve">. </w:t>
      </w:r>
      <w:r w:rsidR="009C001D" w:rsidRPr="00265A33">
        <w:rPr>
          <w:szCs w:val="24"/>
        </w:rPr>
        <w:t xml:space="preserve">Earlier versions of the pipeline reduced data in the archive had applied registration to the images themselves, rather than to the WCS in the FITS header, interpolating </w:t>
      </w:r>
      <w:r w:rsidR="009C001D" w:rsidRPr="009C001D">
        <w:rPr>
          <w:szCs w:val="24"/>
        </w:rPr>
        <w:t>them into the same spatial grid. As of v2.0.0, registration affects only the CRPIX1 and CRPIX2 keywords in the header.</w:t>
      </w:r>
    </w:p>
    <w:p w14:paraId="22FD629F" w14:textId="100DF38E" w:rsidR="009C0D17" w:rsidRPr="009C0D17" w:rsidRDefault="009C0D17" w:rsidP="00A12BD1">
      <w:pPr>
        <w:pStyle w:val="Heading4"/>
        <w:spacing w:before="240"/>
        <w:ind w:left="2520" w:hanging="1170"/>
      </w:pPr>
      <w:bookmarkStart w:id="100" w:name="_Toc152834298"/>
      <w:r>
        <w:t xml:space="preserve">Debris on </w:t>
      </w:r>
      <w:r w:rsidR="00C858DA">
        <w:t>D</w:t>
      </w:r>
      <w:r>
        <w:t>etector</w:t>
      </w:r>
      <w:bookmarkEnd w:id="100"/>
    </w:p>
    <w:p w14:paraId="479D60E8" w14:textId="77777777" w:rsidR="00DE01CB" w:rsidRDefault="00DE01CB" w:rsidP="00DE01CB">
      <w:pPr>
        <w:keepNext/>
        <w:tabs>
          <w:tab w:val="left" w:pos="2780"/>
        </w:tabs>
        <w:spacing w:before="160"/>
        <w:jc w:val="center"/>
      </w:pPr>
      <w:r>
        <w:rPr>
          <w:rFonts w:eastAsia="Times New Roman" w:cs="Times New Roman"/>
          <w:noProof/>
          <w:szCs w:val="24"/>
        </w:rPr>
        <w:drawing>
          <wp:inline distT="0" distB="0" distL="0" distR="0" wp14:anchorId="1C896779" wp14:editId="798304BA">
            <wp:extent cx="3599815" cy="3599948"/>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9980" t="3355" r="7999" b="6040"/>
                    <a:stretch/>
                  </pic:blipFill>
                  <pic:spPr bwMode="auto">
                    <a:xfrm>
                      <a:off x="0" y="0"/>
                      <a:ext cx="3611254" cy="3611387"/>
                    </a:xfrm>
                    <a:prstGeom prst="rect">
                      <a:avLst/>
                    </a:prstGeom>
                    <a:noFill/>
                    <a:ln>
                      <a:noFill/>
                    </a:ln>
                    <a:extLst>
                      <a:ext uri="{53640926-AAD7-44D8-BBD7-CCE9431645EC}">
                        <a14:shadowObscured xmlns:a14="http://schemas.microsoft.com/office/drawing/2010/main"/>
                      </a:ext>
                    </a:extLst>
                  </pic:spPr>
                </pic:pic>
              </a:graphicData>
            </a:graphic>
          </wp:inline>
        </w:drawing>
      </w:r>
    </w:p>
    <w:p w14:paraId="693FE4E3" w14:textId="3F1141E7" w:rsidR="00DE01CB" w:rsidRDefault="00DE01CB" w:rsidP="00DE01CB">
      <w:pPr>
        <w:pStyle w:val="Caption"/>
        <w:rPr>
          <w:rFonts w:eastAsia="Times New Roman" w:cs="Times New Roman"/>
          <w:bCs w:val="0"/>
          <w:i w:val="0"/>
          <w:szCs w:val="24"/>
        </w:rPr>
      </w:pPr>
      <w:bookmarkStart w:id="101" w:name="_Ref152590598"/>
      <w:r w:rsidRPr="00DE01CB">
        <w:rPr>
          <w:b/>
          <w:bCs w:val="0"/>
          <w:i w:val="0"/>
          <w:iCs/>
          <w:color w:val="auto"/>
          <w:sz w:val="20"/>
          <w:szCs w:val="20"/>
        </w:rPr>
        <w:t xml:space="preserve">Figure </w:t>
      </w:r>
      <w:r w:rsidRPr="00DE01CB">
        <w:rPr>
          <w:b/>
          <w:bCs w:val="0"/>
          <w:i w:val="0"/>
          <w:iCs/>
          <w:color w:val="auto"/>
          <w:sz w:val="20"/>
          <w:szCs w:val="20"/>
        </w:rPr>
        <w:fldChar w:fldCharType="begin"/>
      </w:r>
      <w:r w:rsidRPr="00DE01CB">
        <w:rPr>
          <w:b/>
          <w:bCs w:val="0"/>
          <w:i w:val="0"/>
          <w:iCs/>
          <w:color w:val="auto"/>
          <w:sz w:val="20"/>
          <w:szCs w:val="20"/>
        </w:rPr>
        <w:instrText xml:space="preserve"> SEQ Figure \* ARABIC </w:instrText>
      </w:r>
      <w:r w:rsidRPr="00DE01CB">
        <w:rPr>
          <w:b/>
          <w:bCs w:val="0"/>
          <w:i w:val="0"/>
          <w:iCs/>
          <w:color w:val="auto"/>
          <w:sz w:val="20"/>
          <w:szCs w:val="20"/>
        </w:rPr>
        <w:fldChar w:fldCharType="separate"/>
      </w:r>
      <w:r w:rsidR="00DC2C22">
        <w:rPr>
          <w:b/>
          <w:bCs w:val="0"/>
          <w:i w:val="0"/>
          <w:iCs/>
          <w:noProof/>
          <w:color w:val="auto"/>
          <w:sz w:val="20"/>
          <w:szCs w:val="20"/>
        </w:rPr>
        <w:t>14</w:t>
      </w:r>
      <w:r w:rsidRPr="00DE01CB">
        <w:rPr>
          <w:b/>
          <w:bCs w:val="0"/>
          <w:i w:val="0"/>
          <w:iCs/>
          <w:color w:val="auto"/>
          <w:sz w:val="20"/>
          <w:szCs w:val="20"/>
        </w:rPr>
        <w:fldChar w:fldCharType="end"/>
      </w:r>
      <w:bookmarkEnd w:id="101"/>
      <w:r w:rsidRPr="00DE01CB">
        <w:rPr>
          <w:color w:val="auto"/>
        </w:rPr>
        <w:t xml:space="preserve"> </w:t>
      </w:r>
      <w:r w:rsidRPr="00D0229E">
        <w:rPr>
          <w:color w:val="2F5496" w:themeColor="accent1" w:themeShade="BF"/>
          <w:sz w:val="22"/>
          <w:szCs w:val="22"/>
        </w:rPr>
        <w:t>A</w:t>
      </w:r>
      <w:r w:rsidR="00BD50AF" w:rsidRPr="00D0229E">
        <w:rPr>
          <w:color w:val="2F5496" w:themeColor="accent1" w:themeShade="BF"/>
          <w:sz w:val="22"/>
          <w:szCs w:val="22"/>
        </w:rPr>
        <w:t>n</w:t>
      </w:r>
      <w:r w:rsidRPr="00D0229E">
        <w:rPr>
          <w:color w:val="2F5496" w:themeColor="accent1" w:themeShade="BF"/>
          <w:sz w:val="22"/>
          <w:szCs w:val="22"/>
        </w:rPr>
        <w:t xml:space="preserve"> image taken on Flight 337 through the PAH329 filter. Da</w:t>
      </w:r>
      <w:r w:rsidR="00BD50AF" w:rsidRPr="00D0229E">
        <w:rPr>
          <w:color w:val="2F5496" w:themeColor="accent1" w:themeShade="BF"/>
          <w:sz w:val="22"/>
          <w:szCs w:val="22"/>
        </w:rPr>
        <w:t>pp</w:t>
      </w:r>
      <w:r w:rsidRPr="00D0229E">
        <w:rPr>
          <w:color w:val="2F5496" w:themeColor="accent1" w:themeShade="BF"/>
          <w:sz w:val="22"/>
          <w:szCs w:val="22"/>
        </w:rPr>
        <w:t xml:space="preserve">led across the field are droplet-looking features due to the presences of debris/liquid </w:t>
      </w:r>
      <w:r w:rsidR="00483BD9">
        <w:rPr>
          <w:color w:val="2F5496" w:themeColor="accent1" w:themeShade="BF"/>
          <w:sz w:val="22"/>
          <w:szCs w:val="22"/>
        </w:rPr>
        <w:t>on</w:t>
      </w:r>
      <w:r w:rsidR="00483BD9" w:rsidRPr="00D0229E">
        <w:rPr>
          <w:color w:val="2F5496" w:themeColor="accent1" w:themeShade="BF"/>
          <w:sz w:val="22"/>
          <w:szCs w:val="22"/>
        </w:rPr>
        <w:t xml:space="preserve"> </w:t>
      </w:r>
      <w:r w:rsidRPr="00D0229E">
        <w:rPr>
          <w:color w:val="2F5496" w:themeColor="accent1" w:themeShade="BF"/>
          <w:sz w:val="22"/>
          <w:szCs w:val="22"/>
        </w:rPr>
        <w:t>the FLITECAM entrance window.</w:t>
      </w:r>
    </w:p>
    <w:p w14:paraId="7EB6623C" w14:textId="0FEF453D" w:rsidR="007D5184" w:rsidRPr="00F31A12" w:rsidRDefault="007D5184" w:rsidP="007D5184">
      <w:pPr>
        <w:tabs>
          <w:tab w:val="left" w:pos="2780"/>
        </w:tabs>
        <w:spacing w:before="160"/>
      </w:pPr>
      <w:r w:rsidRPr="00F31A12">
        <w:rPr>
          <w:rFonts w:eastAsia="Times New Roman" w:cs="Times New Roman"/>
          <w:bCs/>
          <w:i/>
          <w:szCs w:val="24"/>
        </w:rPr>
        <w:t>Occurrence:</w:t>
      </w:r>
      <w:r w:rsidRPr="00F31A12">
        <w:rPr>
          <w:rFonts w:eastAsia="Times New Roman" w:cs="Times New Roman"/>
          <w:szCs w:val="24"/>
        </w:rPr>
        <w:t xml:space="preserve"> </w:t>
      </w:r>
      <w:r w:rsidR="00FC560C" w:rsidRPr="00F31A12">
        <w:rPr>
          <w:rFonts w:eastAsia="Times New Roman" w:cs="Times New Roman"/>
          <w:szCs w:val="24"/>
        </w:rPr>
        <w:t>OC4J flight series</w:t>
      </w:r>
    </w:p>
    <w:p w14:paraId="35E3A38A" w14:textId="4FB56C8C" w:rsidR="007D5184" w:rsidRPr="009C001D" w:rsidRDefault="007D5184" w:rsidP="007D5184">
      <w:pPr>
        <w:tabs>
          <w:tab w:val="left" w:pos="2780"/>
        </w:tabs>
      </w:pPr>
      <w:r w:rsidRPr="009C001D">
        <w:rPr>
          <w:rFonts w:eastAsia="Times New Roman" w:cs="Times New Roman"/>
          <w:bCs/>
          <w:i/>
          <w:szCs w:val="24"/>
        </w:rPr>
        <w:t>Significance:</w:t>
      </w:r>
      <w:r w:rsidRPr="009C001D">
        <w:rPr>
          <w:rFonts w:eastAsia="Times New Roman" w:cs="Times New Roman"/>
          <w:szCs w:val="24"/>
        </w:rPr>
        <w:t xml:space="preserve"> </w:t>
      </w:r>
      <w:r w:rsidR="009C001D">
        <w:rPr>
          <w:rFonts w:eastAsia="Times New Roman" w:cs="Times New Roman"/>
          <w:szCs w:val="24"/>
        </w:rPr>
        <w:t xml:space="preserve">At some point prior to the first flight of the OC4J flight series for FLITECAM, some debris and/or liquid had gotten onto the entrance window of the instrument. It was discovered during observations on the first flight of that series and persisted throughout the entire flight series </w:t>
      </w:r>
      <w:r w:rsidR="009C001D">
        <w:rPr>
          <w:rFonts w:eastAsia="Times New Roman" w:cs="Times New Roman"/>
          <w:szCs w:val="24"/>
        </w:rPr>
        <w:lastRenderedPageBreak/>
        <w:t xml:space="preserve">(the entrance window is not easily accessible). The main </w:t>
      </w:r>
      <w:r w:rsidR="00DE01CB">
        <w:rPr>
          <w:rFonts w:eastAsia="Times New Roman" w:cs="Times New Roman"/>
          <w:szCs w:val="24"/>
        </w:rPr>
        <w:t>issue created by this debris/liquid is that it produced artifacts across the field of the imaging observations</w:t>
      </w:r>
      <w:r w:rsidR="00CB74B5">
        <w:rPr>
          <w:rFonts w:eastAsia="Times New Roman" w:cs="Times New Roman"/>
          <w:szCs w:val="24"/>
        </w:rPr>
        <w:t xml:space="preserve"> (</w:t>
      </w:r>
      <w:r w:rsidR="00250B7F" w:rsidRPr="00250B7F">
        <w:rPr>
          <w:rFonts w:eastAsia="Times New Roman" w:cs="Times New Roman"/>
          <w:szCs w:val="24"/>
          <w:u w:val="single"/>
        </w:rPr>
        <w:fldChar w:fldCharType="begin"/>
      </w:r>
      <w:r w:rsidR="00250B7F" w:rsidRPr="00250B7F">
        <w:rPr>
          <w:rFonts w:eastAsia="Times New Roman" w:cs="Times New Roman"/>
          <w:szCs w:val="24"/>
          <w:u w:val="single"/>
        </w:rPr>
        <w:instrText xml:space="preserve"> REF _Ref152590598 \h  \* MERGEFORMAT </w:instrText>
      </w:r>
      <w:r w:rsidR="00250B7F" w:rsidRPr="00250B7F">
        <w:rPr>
          <w:rFonts w:eastAsia="Times New Roman" w:cs="Times New Roman"/>
          <w:szCs w:val="24"/>
          <w:u w:val="single"/>
        </w:rPr>
      </w:r>
      <w:r w:rsidR="00250B7F" w:rsidRPr="00250B7F">
        <w:rPr>
          <w:rFonts w:eastAsia="Times New Roman" w:cs="Times New Roman"/>
          <w:szCs w:val="24"/>
          <w:u w:val="single"/>
        </w:rPr>
        <w:fldChar w:fldCharType="separate"/>
      </w:r>
      <w:r w:rsidR="00DC2C22" w:rsidRPr="00265A33">
        <w:rPr>
          <w:szCs w:val="24"/>
          <w:u w:val="single"/>
        </w:rPr>
        <w:t xml:space="preserve">Figure </w:t>
      </w:r>
      <w:r w:rsidR="00DC2C22" w:rsidRPr="00265A33">
        <w:rPr>
          <w:noProof/>
          <w:szCs w:val="24"/>
          <w:u w:val="single"/>
        </w:rPr>
        <w:t>14</w:t>
      </w:r>
      <w:r w:rsidR="00250B7F" w:rsidRPr="00250B7F">
        <w:rPr>
          <w:rFonts w:eastAsia="Times New Roman" w:cs="Times New Roman"/>
          <w:szCs w:val="24"/>
          <w:u w:val="single"/>
        </w:rPr>
        <w:fldChar w:fldCharType="end"/>
      </w:r>
      <w:r w:rsidR="00CB74B5">
        <w:rPr>
          <w:rFonts w:eastAsia="Times New Roman" w:cs="Times New Roman"/>
          <w:szCs w:val="24"/>
        </w:rPr>
        <w:t>)</w:t>
      </w:r>
      <w:r w:rsidR="00DE01CB">
        <w:rPr>
          <w:rFonts w:eastAsia="Times New Roman" w:cs="Times New Roman"/>
          <w:szCs w:val="24"/>
        </w:rPr>
        <w:t xml:space="preserve">. Sometimes sky frame correction helped, and sometimes it made the issue worse. </w:t>
      </w:r>
    </w:p>
    <w:p w14:paraId="601E1647" w14:textId="348D0FE7" w:rsidR="00DE01CB" w:rsidRPr="00842AA1" w:rsidRDefault="007D5184" w:rsidP="00842AA1">
      <w:pPr>
        <w:tabs>
          <w:tab w:val="left" w:pos="2780"/>
        </w:tabs>
        <w:rPr>
          <w:rFonts w:eastAsia="Times New Roman" w:cs="Times New Roman"/>
          <w:szCs w:val="24"/>
        </w:rPr>
      </w:pPr>
      <w:r w:rsidRPr="00842AA1">
        <w:rPr>
          <w:rFonts w:eastAsia="Times New Roman" w:cs="Times New Roman"/>
          <w:bCs/>
          <w:i/>
          <w:szCs w:val="24"/>
        </w:rPr>
        <w:t>Fix:</w:t>
      </w:r>
      <w:r w:rsidRPr="00842AA1">
        <w:rPr>
          <w:rFonts w:eastAsia="Times New Roman" w:cs="Times New Roman"/>
          <w:szCs w:val="24"/>
        </w:rPr>
        <w:t xml:space="preserve"> </w:t>
      </w:r>
      <w:r w:rsidR="00842AA1" w:rsidRPr="00842AA1">
        <w:rPr>
          <w:rFonts w:eastAsia="Times New Roman" w:cs="Times New Roman"/>
          <w:szCs w:val="24"/>
        </w:rPr>
        <w:t>None</w:t>
      </w:r>
      <w:r w:rsidR="009C001D">
        <w:rPr>
          <w:rFonts w:eastAsia="Times New Roman" w:cs="Times New Roman"/>
          <w:szCs w:val="24"/>
        </w:rPr>
        <w:t>.</w:t>
      </w:r>
    </w:p>
    <w:p w14:paraId="1A40490F" w14:textId="6D133661" w:rsidR="002B65D1" w:rsidRPr="008C62F6" w:rsidRDefault="00D25BC4" w:rsidP="00A12BD1">
      <w:pPr>
        <w:pStyle w:val="Heading3"/>
        <w:spacing w:before="240"/>
        <w:ind w:left="1627"/>
      </w:pPr>
      <w:bookmarkStart w:id="102" w:name="_Ref146618272"/>
      <w:bookmarkStart w:id="103" w:name="_Toc152834299"/>
      <w:r w:rsidRPr="008C62F6">
        <w:t xml:space="preserve">Spectroscopy </w:t>
      </w:r>
      <w:r w:rsidR="009C0D17">
        <w:t>Issues/</w:t>
      </w:r>
      <w:r w:rsidRPr="008C62F6">
        <w:t>Artifacts</w:t>
      </w:r>
      <w:bookmarkEnd w:id="102"/>
      <w:bookmarkEnd w:id="103"/>
    </w:p>
    <w:p w14:paraId="35271FE3" w14:textId="5FF18CD6" w:rsidR="002B65D1" w:rsidRPr="008F1E03" w:rsidRDefault="00D25BC4" w:rsidP="00A12BD1">
      <w:pPr>
        <w:pStyle w:val="Heading4"/>
        <w:spacing w:before="240"/>
        <w:ind w:left="2430" w:hanging="990"/>
      </w:pPr>
      <w:bookmarkStart w:id="104" w:name="_Toc152834300"/>
      <w:r w:rsidRPr="008F1E03">
        <w:rPr>
          <w:bCs w:val="0"/>
        </w:rPr>
        <w:t>G</w:t>
      </w:r>
      <w:r w:rsidR="008F1E03" w:rsidRPr="008F1E03">
        <w:rPr>
          <w:bCs w:val="0"/>
        </w:rPr>
        <w:t>rism C Light Leak</w:t>
      </w:r>
      <w:bookmarkEnd w:id="104"/>
    </w:p>
    <w:p w14:paraId="38FF09A1" w14:textId="4BB9BF06" w:rsidR="002B65D1" w:rsidRPr="00BD50AF" w:rsidRDefault="00D25BC4" w:rsidP="008C62F6">
      <w:pPr>
        <w:tabs>
          <w:tab w:val="left" w:pos="2780"/>
        </w:tabs>
        <w:spacing w:before="160"/>
      </w:pPr>
      <w:r w:rsidRPr="00BD50AF">
        <w:rPr>
          <w:rFonts w:eastAsia="Times New Roman" w:cs="Times New Roman"/>
          <w:bCs/>
          <w:i/>
          <w:szCs w:val="24"/>
        </w:rPr>
        <w:t>Occurrence:</w:t>
      </w:r>
      <w:r w:rsidRPr="00BD50AF">
        <w:rPr>
          <w:rFonts w:eastAsia="Times New Roman" w:cs="Times New Roman"/>
          <w:szCs w:val="24"/>
        </w:rPr>
        <w:t xml:space="preserve"> </w:t>
      </w:r>
      <w:r w:rsidR="00FC560C" w:rsidRPr="00BD50AF">
        <w:rPr>
          <w:rFonts w:eastAsia="Times New Roman" w:cs="Times New Roman"/>
          <w:szCs w:val="24"/>
        </w:rPr>
        <w:t>All data taken with Grism C</w:t>
      </w:r>
      <w:r w:rsidR="00BD50AF">
        <w:rPr>
          <w:rFonts w:eastAsia="Times New Roman" w:cs="Times New Roman"/>
          <w:szCs w:val="24"/>
        </w:rPr>
        <w:t>.</w:t>
      </w:r>
    </w:p>
    <w:p w14:paraId="2B2127E0" w14:textId="228A06BD" w:rsidR="002B65D1" w:rsidRPr="00CB74B5" w:rsidRDefault="00D25BC4" w:rsidP="0022760C">
      <w:pPr>
        <w:tabs>
          <w:tab w:val="left" w:pos="2780"/>
        </w:tabs>
      </w:pPr>
      <w:r w:rsidRPr="00CB74B5">
        <w:rPr>
          <w:rFonts w:eastAsia="Times New Roman" w:cs="Times New Roman"/>
          <w:bCs/>
          <w:i/>
          <w:szCs w:val="24"/>
        </w:rPr>
        <w:t>Significance:</w:t>
      </w:r>
      <w:r w:rsidRPr="00CB74B5">
        <w:rPr>
          <w:rFonts w:eastAsia="Times New Roman" w:cs="Times New Roman"/>
          <w:szCs w:val="24"/>
        </w:rPr>
        <w:t xml:space="preserve"> </w:t>
      </w:r>
      <w:r w:rsidR="0022760C" w:rsidRPr="00CB74B5">
        <w:rPr>
          <w:rFonts w:eastAsia="Times New Roman" w:cs="Times New Roman"/>
          <w:szCs w:val="24"/>
        </w:rPr>
        <w:t>While reviewing the FLITECAM spectral performance during commissioning</w:t>
      </w:r>
      <w:r w:rsidR="00CB74B5" w:rsidRPr="00CB74B5">
        <w:rPr>
          <w:rFonts w:eastAsia="Times New Roman" w:cs="Times New Roman"/>
          <w:szCs w:val="24"/>
        </w:rPr>
        <w:t>,</w:t>
      </w:r>
      <w:r w:rsidR="0022760C" w:rsidRPr="00CB74B5">
        <w:rPr>
          <w:rFonts w:eastAsia="Times New Roman" w:cs="Times New Roman"/>
          <w:szCs w:val="24"/>
        </w:rPr>
        <w:t xml:space="preserve"> a consistent increase in the background at the short wavelength end of the C grism spectra was noted in all the spectroscopic setups (i.e., FLT_C2_LM, FLT_C3_Kw, and FLT_C4_H). This increase in background was not present in the A or B grism data with the same blocking filters. This </w:t>
      </w:r>
      <w:r w:rsidR="00CB74B5" w:rsidRPr="00CB74B5">
        <w:rPr>
          <w:rFonts w:eastAsia="Times New Roman" w:cs="Times New Roman"/>
          <w:szCs w:val="24"/>
        </w:rPr>
        <w:t>“gr</w:t>
      </w:r>
      <w:r w:rsidR="0022760C" w:rsidRPr="00CB74B5">
        <w:rPr>
          <w:rFonts w:eastAsia="Times New Roman" w:cs="Times New Roman"/>
          <w:szCs w:val="24"/>
        </w:rPr>
        <w:t xml:space="preserve">ism C light leak” is shown in </w:t>
      </w:r>
      <w:r w:rsidR="00250B7F" w:rsidRPr="00250B7F">
        <w:rPr>
          <w:rFonts w:eastAsia="Times New Roman" w:cs="Times New Roman"/>
          <w:szCs w:val="24"/>
          <w:u w:val="single"/>
        </w:rPr>
        <w:fldChar w:fldCharType="begin"/>
      </w:r>
      <w:r w:rsidR="00250B7F" w:rsidRPr="00250B7F">
        <w:rPr>
          <w:rFonts w:eastAsia="Times New Roman" w:cs="Times New Roman"/>
          <w:szCs w:val="24"/>
          <w:u w:val="single"/>
        </w:rPr>
        <w:instrText xml:space="preserve"> REF _Ref152590624 \h  \* MERGEFORMAT </w:instrText>
      </w:r>
      <w:r w:rsidR="00250B7F" w:rsidRPr="00250B7F">
        <w:rPr>
          <w:rFonts w:eastAsia="Times New Roman" w:cs="Times New Roman"/>
          <w:szCs w:val="24"/>
          <w:u w:val="single"/>
        </w:rPr>
      </w:r>
      <w:r w:rsidR="00250B7F" w:rsidRPr="00250B7F">
        <w:rPr>
          <w:rFonts w:eastAsia="Times New Roman" w:cs="Times New Roman"/>
          <w:szCs w:val="24"/>
          <w:u w:val="single"/>
        </w:rPr>
        <w:fldChar w:fldCharType="separate"/>
      </w:r>
      <w:r w:rsidR="00DC2C22" w:rsidRPr="00265A33">
        <w:rPr>
          <w:szCs w:val="24"/>
          <w:u w:val="single"/>
        </w:rPr>
        <w:t xml:space="preserve">Figure </w:t>
      </w:r>
      <w:r w:rsidR="00DC2C22" w:rsidRPr="00265A33">
        <w:rPr>
          <w:noProof/>
          <w:szCs w:val="24"/>
          <w:u w:val="single"/>
        </w:rPr>
        <w:t>15</w:t>
      </w:r>
      <w:r w:rsidR="00250B7F" w:rsidRPr="00250B7F">
        <w:rPr>
          <w:rFonts w:eastAsia="Times New Roman" w:cs="Times New Roman"/>
          <w:szCs w:val="24"/>
          <w:u w:val="single"/>
        </w:rPr>
        <w:fldChar w:fldCharType="end"/>
      </w:r>
      <w:r w:rsidR="0022760C" w:rsidRPr="00CB74B5">
        <w:rPr>
          <w:rFonts w:eastAsia="Times New Roman" w:cs="Times New Roman"/>
          <w:szCs w:val="24"/>
        </w:rPr>
        <w:t xml:space="preserve">. In addition, a bright background region </w:t>
      </w:r>
      <w:r w:rsidR="00CB74B5" w:rsidRPr="00CB74B5">
        <w:rPr>
          <w:rFonts w:eastAsia="Times New Roman" w:cs="Times New Roman"/>
          <w:szCs w:val="24"/>
        </w:rPr>
        <w:t>wa</w:t>
      </w:r>
      <w:r w:rsidR="0022760C" w:rsidRPr="00CB74B5">
        <w:rPr>
          <w:rFonts w:eastAsia="Times New Roman" w:cs="Times New Roman"/>
          <w:szCs w:val="24"/>
        </w:rPr>
        <w:t xml:space="preserve">s seen at the top of the FLITECAM array in imaging mode when the long wavelength filters (λ&gt;2.2μm) </w:t>
      </w:r>
      <w:r w:rsidR="00CB74B5" w:rsidRPr="00CB74B5">
        <w:rPr>
          <w:rFonts w:eastAsia="Times New Roman" w:cs="Times New Roman"/>
          <w:szCs w:val="24"/>
        </w:rPr>
        <w:t>were tested during commissioning</w:t>
      </w:r>
      <w:r w:rsidR="0022760C" w:rsidRPr="00CB74B5">
        <w:rPr>
          <w:rFonts w:eastAsia="Times New Roman" w:cs="Times New Roman"/>
          <w:szCs w:val="24"/>
        </w:rPr>
        <w:t xml:space="preserve">, but these filters were never used for science. It is </w:t>
      </w:r>
      <w:r w:rsidR="00CB74B5">
        <w:rPr>
          <w:rFonts w:eastAsia="Times New Roman" w:cs="Times New Roman"/>
          <w:szCs w:val="24"/>
        </w:rPr>
        <w:t xml:space="preserve">expected that this effect is ratioed out when dividing by the standard star spectrum, but the issue </w:t>
      </w:r>
      <w:r w:rsidR="0022760C" w:rsidRPr="00CB74B5">
        <w:rPr>
          <w:rFonts w:eastAsia="Times New Roman" w:cs="Times New Roman"/>
          <w:szCs w:val="24"/>
        </w:rPr>
        <w:t>was never fully characterized.</w:t>
      </w:r>
      <w:r w:rsidR="00CB74B5" w:rsidRPr="00CB74B5">
        <w:rPr>
          <w:rFonts w:eastAsia="Times New Roman" w:cs="Times New Roman"/>
          <w:szCs w:val="24"/>
        </w:rPr>
        <w:t xml:space="preserve"> </w:t>
      </w:r>
      <w:r w:rsidR="00CB74B5">
        <w:rPr>
          <w:rFonts w:eastAsia="Times New Roman" w:cs="Times New Roman"/>
          <w:szCs w:val="24"/>
        </w:rPr>
        <w:t>Therefore</w:t>
      </w:r>
      <w:r w:rsidR="00CB74B5" w:rsidRPr="00CB74B5">
        <w:rPr>
          <w:rFonts w:eastAsia="Times New Roman" w:cs="Times New Roman"/>
          <w:szCs w:val="24"/>
        </w:rPr>
        <w:t>, the short wavelength end of the C grism spectra may be unreliable.</w:t>
      </w:r>
    </w:p>
    <w:p w14:paraId="320393AB" w14:textId="7E91FA18" w:rsidR="002B65D1" w:rsidRDefault="00D25BC4">
      <w:pPr>
        <w:tabs>
          <w:tab w:val="left" w:pos="2780"/>
        </w:tabs>
        <w:rPr>
          <w:rFonts w:eastAsia="Times New Roman" w:cs="Times New Roman"/>
          <w:szCs w:val="24"/>
        </w:rPr>
      </w:pPr>
      <w:r w:rsidRPr="00BD50AF">
        <w:rPr>
          <w:rFonts w:eastAsia="Times New Roman" w:cs="Times New Roman"/>
          <w:bCs/>
          <w:i/>
          <w:szCs w:val="24"/>
        </w:rPr>
        <w:t>Fix:</w:t>
      </w:r>
      <w:r w:rsidRPr="00BD50AF">
        <w:rPr>
          <w:rFonts w:eastAsia="Times New Roman" w:cs="Times New Roman"/>
          <w:szCs w:val="24"/>
        </w:rPr>
        <w:t xml:space="preserve"> </w:t>
      </w:r>
      <w:r w:rsidR="00BD50AF" w:rsidRPr="00BD50AF">
        <w:rPr>
          <w:rFonts w:eastAsia="Times New Roman" w:cs="Times New Roman"/>
          <w:szCs w:val="24"/>
        </w:rPr>
        <w:t>None.</w:t>
      </w:r>
    </w:p>
    <w:p w14:paraId="7D8CA228" w14:textId="77777777" w:rsidR="000449B6" w:rsidRDefault="00D63150" w:rsidP="000449B6">
      <w:pPr>
        <w:keepNext/>
        <w:tabs>
          <w:tab w:val="left" w:pos="2780"/>
        </w:tabs>
      </w:pPr>
      <w:r>
        <w:rPr>
          <w:rFonts w:eastAsia="Times New Roman" w:cs="Times New Roman"/>
          <w:noProof/>
          <w:szCs w:val="24"/>
        </w:rPr>
        <w:drawing>
          <wp:inline distT="0" distB="0" distL="0" distR="0" wp14:anchorId="52021DC2" wp14:editId="6407AA13">
            <wp:extent cx="5943600"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5" cstate="print">
                      <a:extLst>
                        <a:ext uri="{28A0092B-C50C-407E-A947-70E740481C1C}">
                          <a14:useLocalDpi xmlns:a14="http://schemas.microsoft.com/office/drawing/2010/main" val="0"/>
                        </a:ext>
                      </a:extLst>
                    </a:blip>
                    <a:srcRect t="-6555" b="-3728"/>
                    <a:stretch/>
                  </pic:blipFill>
                  <pic:spPr bwMode="auto">
                    <a:xfrm>
                      <a:off x="0" y="0"/>
                      <a:ext cx="5943600" cy="2724150"/>
                    </a:xfrm>
                    <a:prstGeom prst="rect">
                      <a:avLst/>
                    </a:prstGeom>
                    <a:ln>
                      <a:noFill/>
                    </a:ln>
                    <a:extLst>
                      <a:ext uri="{53640926-AAD7-44D8-BBD7-CCE9431645EC}">
                        <a14:shadowObscured xmlns:a14="http://schemas.microsoft.com/office/drawing/2010/main"/>
                      </a:ext>
                    </a:extLst>
                  </pic:spPr>
                </pic:pic>
              </a:graphicData>
            </a:graphic>
          </wp:inline>
        </w:drawing>
      </w:r>
    </w:p>
    <w:p w14:paraId="1C991FFC" w14:textId="584BA6E9" w:rsidR="00D63150" w:rsidRDefault="000449B6" w:rsidP="000449B6">
      <w:pPr>
        <w:pStyle w:val="Caption"/>
      </w:pPr>
      <w:bookmarkStart w:id="105" w:name="_Ref152590624"/>
      <w:r w:rsidRPr="0099216B">
        <w:rPr>
          <w:b/>
          <w:bCs w:val="0"/>
          <w:i w:val="0"/>
          <w:iCs/>
          <w:color w:val="auto"/>
          <w:sz w:val="20"/>
          <w:szCs w:val="20"/>
        </w:rPr>
        <w:t xml:space="preserve">Figure </w:t>
      </w:r>
      <w:r w:rsidRPr="0099216B">
        <w:rPr>
          <w:b/>
          <w:bCs w:val="0"/>
          <w:i w:val="0"/>
          <w:iCs/>
          <w:color w:val="auto"/>
          <w:sz w:val="20"/>
          <w:szCs w:val="20"/>
        </w:rPr>
        <w:fldChar w:fldCharType="begin"/>
      </w:r>
      <w:r w:rsidRPr="0099216B">
        <w:rPr>
          <w:b/>
          <w:bCs w:val="0"/>
          <w:i w:val="0"/>
          <w:iCs/>
          <w:color w:val="auto"/>
          <w:sz w:val="20"/>
          <w:szCs w:val="20"/>
        </w:rPr>
        <w:instrText xml:space="preserve"> SEQ Figure \* ARABIC </w:instrText>
      </w:r>
      <w:r w:rsidRPr="0099216B">
        <w:rPr>
          <w:b/>
          <w:bCs w:val="0"/>
          <w:i w:val="0"/>
          <w:iCs/>
          <w:color w:val="auto"/>
          <w:sz w:val="20"/>
          <w:szCs w:val="20"/>
        </w:rPr>
        <w:fldChar w:fldCharType="separate"/>
      </w:r>
      <w:r w:rsidR="00DC2C22">
        <w:rPr>
          <w:b/>
          <w:bCs w:val="0"/>
          <w:i w:val="0"/>
          <w:iCs/>
          <w:noProof/>
          <w:color w:val="auto"/>
          <w:sz w:val="20"/>
          <w:szCs w:val="20"/>
        </w:rPr>
        <w:t>15</w:t>
      </w:r>
      <w:r w:rsidRPr="0099216B">
        <w:rPr>
          <w:b/>
          <w:bCs w:val="0"/>
          <w:i w:val="0"/>
          <w:iCs/>
          <w:color w:val="auto"/>
          <w:sz w:val="20"/>
          <w:szCs w:val="20"/>
        </w:rPr>
        <w:fldChar w:fldCharType="end"/>
      </w:r>
      <w:bookmarkEnd w:id="105"/>
      <w:r w:rsidRPr="0099216B">
        <w:rPr>
          <w:color w:val="2F5496" w:themeColor="accent1" w:themeShade="BF"/>
          <w:sz w:val="22"/>
          <w:szCs w:val="22"/>
        </w:rPr>
        <w:t xml:space="preserve"> (Left) Bold red, green, and blue lines are actual spectra taken in each of the C grism setups (FLT_C2_LM, FLT_C3_Kw, and FLT_C4_H, respectively). Shown in light red, green, and blue are the blocking filter transmission curves for those same setups, while pale grey is a theoretical spectral model. Circled in orange are the areas of the observed spectra that are affected by the light leak. (Right) A L-band image showing a bright feature at the top of the array due to the light leak.</w:t>
      </w:r>
    </w:p>
    <w:p w14:paraId="5AA7A08B" w14:textId="3A0773AB" w:rsidR="00D57C58" w:rsidRDefault="00D57C58" w:rsidP="00A12BD1">
      <w:pPr>
        <w:pStyle w:val="Heading4"/>
        <w:spacing w:before="240"/>
        <w:ind w:left="2434" w:hanging="994"/>
      </w:pPr>
      <w:bookmarkStart w:id="106" w:name="_Toc152834301"/>
      <w:r>
        <w:t>Inaccurate WCS</w:t>
      </w:r>
      <w:bookmarkEnd w:id="106"/>
    </w:p>
    <w:p w14:paraId="5AF7B990" w14:textId="043F4777" w:rsidR="00FC560C" w:rsidRPr="00BD50AF" w:rsidRDefault="00FC560C" w:rsidP="00FC560C">
      <w:pPr>
        <w:tabs>
          <w:tab w:val="left" w:pos="2780"/>
        </w:tabs>
        <w:spacing w:before="160"/>
      </w:pPr>
      <w:r w:rsidRPr="00BD50AF">
        <w:rPr>
          <w:rFonts w:eastAsia="Times New Roman" w:cs="Times New Roman"/>
          <w:bCs/>
          <w:i/>
          <w:szCs w:val="24"/>
        </w:rPr>
        <w:t>Occurrence:</w:t>
      </w:r>
      <w:r w:rsidRPr="00BD50AF">
        <w:rPr>
          <w:rFonts w:eastAsia="Times New Roman" w:cs="Times New Roman"/>
          <w:szCs w:val="24"/>
        </w:rPr>
        <w:t xml:space="preserve"> Occasionally</w:t>
      </w:r>
      <w:r w:rsidR="004C2DFD">
        <w:rPr>
          <w:rFonts w:eastAsia="Times New Roman" w:cs="Times New Roman"/>
          <w:szCs w:val="24"/>
        </w:rPr>
        <w:t>.</w:t>
      </w:r>
    </w:p>
    <w:p w14:paraId="6C96BE59" w14:textId="3211B827" w:rsidR="00FC560C" w:rsidRPr="003E5B8C" w:rsidRDefault="00FC560C" w:rsidP="00FC560C">
      <w:pPr>
        <w:tabs>
          <w:tab w:val="left" w:pos="2780"/>
        </w:tabs>
      </w:pPr>
      <w:r w:rsidRPr="003E5B8C">
        <w:rPr>
          <w:rFonts w:eastAsia="Times New Roman" w:cs="Times New Roman"/>
          <w:bCs/>
          <w:i/>
          <w:szCs w:val="24"/>
        </w:rPr>
        <w:lastRenderedPageBreak/>
        <w:t>Significance:</w:t>
      </w:r>
      <w:r w:rsidRPr="003E5B8C">
        <w:rPr>
          <w:rFonts w:eastAsia="Times New Roman" w:cs="Times New Roman"/>
          <w:szCs w:val="24"/>
        </w:rPr>
        <w:t xml:space="preserve"> </w:t>
      </w:r>
      <w:r w:rsidR="003E5B8C" w:rsidRPr="003E5B8C">
        <w:rPr>
          <w:rFonts w:eastAsia="Times New Roman" w:cs="Times New Roman"/>
          <w:szCs w:val="24"/>
        </w:rPr>
        <w:t xml:space="preserve">This is a minor issue since care </w:t>
      </w:r>
      <w:r w:rsidR="004151DC">
        <w:rPr>
          <w:rFonts w:eastAsia="Times New Roman" w:cs="Times New Roman"/>
          <w:szCs w:val="24"/>
        </w:rPr>
        <w:t>was</w:t>
      </w:r>
      <w:r w:rsidR="004151DC" w:rsidRPr="003E5B8C">
        <w:rPr>
          <w:rFonts w:eastAsia="Times New Roman" w:cs="Times New Roman"/>
          <w:szCs w:val="24"/>
        </w:rPr>
        <w:t xml:space="preserve"> </w:t>
      </w:r>
      <w:r w:rsidR="003E5B8C" w:rsidRPr="003E5B8C">
        <w:rPr>
          <w:rFonts w:eastAsia="Times New Roman" w:cs="Times New Roman"/>
          <w:szCs w:val="24"/>
        </w:rPr>
        <w:t xml:space="preserve">made to </w:t>
      </w:r>
      <w:r w:rsidR="004151DC">
        <w:rPr>
          <w:rFonts w:eastAsia="Times New Roman" w:cs="Times New Roman"/>
          <w:szCs w:val="24"/>
        </w:rPr>
        <w:t>en</w:t>
      </w:r>
      <w:r w:rsidR="003E5B8C" w:rsidRPr="003E5B8C">
        <w:rPr>
          <w:rFonts w:eastAsia="Times New Roman" w:cs="Times New Roman"/>
          <w:szCs w:val="24"/>
        </w:rPr>
        <w:t xml:space="preserve">sure that the </w:t>
      </w:r>
      <w:r w:rsidR="004151DC">
        <w:rPr>
          <w:rFonts w:eastAsia="Times New Roman" w:cs="Times New Roman"/>
          <w:szCs w:val="24"/>
        </w:rPr>
        <w:t xml:space="preserve">requested </w:t>
      </w:r>
      <w:r w:rsidR="003E5B8C" w:rsidRPr="003E5B8C">
        <w:rPr>
          <w:rFonts w:eastAsia="Times New Roman" w:cs="Times New Roman"/>
          <w:szCs w:val="24"/>
        </w:rPr>
        <w:t xml:space="preserve">target for observation </w:t>
      </w:r>
      <w:r w:rsidR="004151DC">
        <w:rPr>
          <w:rFonts w:eastAsia="Times New Roman" w:cs="Times New Roman"/>
          <w:szCs w:val="24"/>
        </w:rPr>
        <w:t>was</w:t>
      </w:r>
      <w:r w:rsidR="004151DC" w:rsidRPr="003E5B8C">
        <w:rPr>
          <w:rFonts w:eastAsia="Times New Roman" w:cs="Times New Roman"/>
          <w:szCs w:val="24"/>
        </w:rPr>
        <w:t xml:space="preserve"> </w:t>
      </w:r>
      <w:r w:rsidR="003E5B8C" w:rsidRPr="003E5B8C">
        <w:rPr>
          <w:rFonts w:eastAsia="Times New Roman" w:cs="Times New Roman"/>
          <w:szCs w:val="24"/>
        </w:rPr>
        <w:t xml:space="preserve">the proper source in the slit during grism observations. However, occasionally the WCS may not accurately reflect the true position of the source. </w:t>
      </w:r>
    </w:p>
    <w:p w14:paraId="4AED3E1D" w14:textId="2AB06360" w:rsidR="00FC560C" w:rsidRPr="003E5B8C" w:rsidRDefault="00FC560C" w:rsidP="00FC560C">
      <w:pPr>
        <w:tabs>
          <w:tab w:val="left" w:pos="2780"/>
        </w:tabs>
        <w:rPr>
          <w:rFonts w:eastAsia="Times New Roman" w:cs="Times New Roman"/>
          <w:szCs w:val="24"/>
        </w:rPr>
      </w:pPr>
      <w:r w:rsidRPr="003E5B8C">
        <w:rPr>
          <w:rFonts w:eastAsia="Times New Roman" w:cs="Times New Roman"/>
          <w:bCs/>
          <w:i/>
          <w:szCs w:val="24"/>
        </w:rPr>
        <w:t>Fix:</w:t>
      </w:r>
      <w:r w:rsidRPr="003E5B8C">
        <w:rPr>
          <w:rFonts w:eastAsia="Times New Roman" w:cs="Times New Roman"/>
          <w:szCs w:val="24"/>
        </w:rPr>
        <w:t xml:space="preserve"> </w:t>
      </w:r>
      <w:r w:rsidR="003E5B8C" w:rsidRPr="003E5B8C">
        <w:rPr>
          <w:rFonts w:eastAsia="Times New Roman" w:cs="Times New Roman"/>
          <w:szCs w:val="24"/>
        </w:rPr>
        <w:t>No fix necessarily needed, though the WCS CRPIX1 and CRPIX2 values</w:t>
      </w:r>
      <w:r w:rsidR="00293B01">
        <w:rPr>
          <w:rFonts w:eastAsia="Times New Roman" w:cs="Times New Roman"/>
          <w:szCs w:val="24"/>
        </w:rPr>
        <w:t xml:space="preserve"> could be updated</w:t>
      </w:r>
      <w:r w:rsidR="003E5B8C" w:rsidRPr="003E5B8C">
        <w:rPr>
          <w:rFonts w:eastAsia="Times New Roman" w:cs="Times New Roman"/>
          <w:szCs w:val="24"/>
        </w:rPr>
        <w:t>.</w:t>
      </w:r>
    </w:p>
    <w:p w14:paraId="265A3CE4" w14:textId="14DCDE96" w:rsidR="00FC560C" w:rsidRPr="008F1E03" w:rsidRDefault="00FC560C" w:rsidP="00A12BD1">
      <w:pPr>
        <w:pStyle w:val="Heading4"/>
        <w:spacing w:before="240"/>
        <w:ind w:left="2793" w:hanging="1166"/>
      </w:pPr>
      <w:bookmarkStart w:id="107" w:name="_Toc152834302"/>
      <w:r>
        <w:t xml:space="preserve">No </w:t>
      </w:r>
      <w:r w:rsidR="00B5094D">
        <w:t>G</w:t>
      </w:r>
      <w:r>
        <w:t xml:space="preserve">rism </w:t>
      </w:r>
      <w:r w:rsidR="0027216E">
        <w:t>F</w:t>
      </w:r>
      <w:r>
        <w:t>lat</w:t>
      </w:r>
      <w:r w:rsidR="0027216E">
        <w:t xml:space="preserve"> F</w:t>
      </w:r>
      <w:r>
        <w:t>ielding</w:t>
      </w:r>
      <w:bookmarkEnd w:id="107"/>
    </w:p>
    <w:p w14:paraId="6BC6D7C6" w14:textId="21392D73" w:rsidR="00D57C58" w:rsidRPr="00BD50AF" w:rsidRDefault="00D57C58" w:rsidP="00D57C58">
      <w:pPr>
        <w:tabs>
          <w:tab w:val="left" w:pos="2780"/>
        </w:tabs>
        <w:spacing w:before="160"/>
      </w:pPr>
      <w:r w:rsidRPr="00BD50AF">
        <w:rPr>
          <w:rFonts w:eastAsia="Times New Roman" w:cs="Times New Roman"/>
          <w:bCs/>
          <w:i/>
          <w:szCs w:val="24"/>
        </w:rPr>
        <w:t>Occurrence:</w:t>
      </w:r>
      <w:r w:rsidRPr="00BD50AF">
        <w:rPr>
          <w:rFonts w:eastAsia="Times New Roman" w:cs="Times New Roman"/>
          <w:szCs w:val="24"/>
        </w:rPr>
        <w:t xml:space="preserve"> </w:t>
      </w:r>
      <w:r w:rsidR="00FC560C" w:rsidRPr="00BD50AF">
        <w:rPr>
          <w:rFonts w:eastAsia="Times New Roman" w:cs="Times New Roman"/>
          <w:szCs w:val="24"/>
        </w:rPr>
        <w:t>Occasionally</w:t>
      </w:r>
      <w:r w:rsidR="004C3F99">
        <w:rPr>
          <w:rFonts w:eastAsia="Times New Roman" w:cs="Times New Roman"/>
          <w:szCs w:val="24"/>
        </w:rPr>
        <w:t>.</w:t>
      </w:r>
    </w:p>
    <w:p w14:paraId="4650BA9E" w14:textId="00543379" w:rsidR="00D57C58" w:rsidRPr="0027216E" w:rsidRDefault="00D57C58" w:rsidP="00D57C58">
      <w:pPr>
        <w:tabs>
          <w:tab w:val="left" w:pos="2780"/>
        </w:tabs>
      </w:pPr>
      <w:r w:rsidRPr="0027216E">
        <w:rPr>
          <w:rFonts w:eastAsia="Times New Roman" w:cs="Times New Roman"/>
          <w:bCs/>
          <w:i/>
          <w:szCs w:val="24"/>
        </w:rPr>
        <w:t>Significance:</w:t>
      </w:r>
      <w:r w:rsidRPr="0027216E">
        <w:rPr>
          <w:rFonts w:eastAsia="Times New Roman" w:cs="Times New Roman"/>
          <w:szCs w:val="24"/>
        </w:rPr>
        <w:t xml:space="preserve"> </w:t>
      </w:r>
      <w:r w:rsidR="00F31A12" w:rsidRPr="0027216E">
        <w:rPr>
          <w:w w:val="110"/>
          <w:szCs w:val="24"/>
        </w:rPr>
        <w:t xml:space="preserve">A suitable flat field </w:t>
      </w:r>
      <w:r w:rsidR="0027216E" w:rsidRPr="0027216E">
        <w:rPr>
          <w:w w:val="110"/>
          <w:szCs w:val="24"/>
        </w:rPr>
        <w:t>was</w:t>
      </w:r>
      <w:r w:rsidR="00F31A12" w:rsidRPr="0027216E">
        <w:rPr>
          <w:w w:val="110"/>
          <w:szCs w:val="24"/>
        </w:rPr>
        <w:t xml:space="preserve"> not derived for </w:t>
      </w:r>
      <w:r w:rsidR="0027216E" w:rsidRPr="0027216E">
        <w:rPr>
          <w:w w:val="105"/>
          <w:szCs w:val="24"/>
        </w:rPr>
        <w:t>some data</w:t>
      </w:r>
      <w:r w:rsidR="00F31A12" w:rsidRPr="0027216E">
        <w:rPr>
          <w:w w:val="105"/>
          <w:szCs w:val="24"/>
        </w:rPr>
        <w:t xml:space="preserve">. In addition, </w:t>
      </w:r>
      <w:r w:rsidR="0027216E" w:rsidRPr="0027216E">
        <w:rPr>
          <w:w w:val="105"/>
          <w:szCs w:val="24"/>
        </w:rPr>
        <w:t xml:space="preserve">sometimes </w:t>
      </w:r>
      <w:r w:rsidR="00F31A12" w:rsidRPr="0027216E">
        <w:rPr>
          <w:w w:val="105"/>
          <w:szCs w:val="24"/>
        </w:rPr>
        <w:t xml:space="preserve">the spectra cross a region of low QE that is difficult to correct for in the flat fielding procedure at longer wavelengths. Consequently, </w:t>
      </w:r>
      <w:r w:rsidR="0027216E" w:rsidRPr="0027216E">
        <w:rPr>
          <w:spacing w:val="-3"/>
          <w:w w:val="105"/>
          <w:szCs w:val="24"/>
        </w:rPr>
        <w:t xml:space="preserve">sometimes it was determined </w:t>
      </w:r>
      <w:r w:rsidR="00F31A12" w:rsidRPr="0027216E">
        <w:rPr>
          <w:w w:val="105"/>
          <w:szCs w:val="24"/>
        </w:rPr>
        <w:t>not to combine the “A” and “B” beam spectra for observations that were nodded along the slit</w:t>
      </w:r>
      <w:r w:rsidR="00250B7F">
        <w:rPr>
          <w:w w:val="105"/>
          <w:szCs w:val="24"/>
        </w:rPr>
        <w:t xml:space="preserve"> (refer to Section </w:t>
      </w:r>
      <w:r w:rsidR="00250B7F" w:rsidRPr="00250B7F">
        <w:rPr>
          <w:w w:val="105"/>
          <w:szCs w:val="24"/>
          <w:u w:val="single"/>
        </w:rPr>
        <w:fldChar w:fldCharType="begin"/>
      </w:r>
      <w:r w:rsidR="00250B7F" w:rsidRPr="00250B7F">
        <w:rPr>
          <w:w w:val="105"/>
          <w:szCs w:val="24"/>
          <w:u w:val="single"/>
        </w:rPr>
        <w:instrText xml:space="preserve"> REF _Ref152590731 \n \h </w:instrText>
      </w:r>
      <w:r w:rsidR="00250B7F">
        <w:rPr>
          <w:w w:val="105"/>
          <w:szCs w:val="24"/>
          <w:u w:val="single"/>
        </w:rPr>
        <w:instrText xml:space="preserve"> \* MERGEFORMAT </w:instrText>
      </w:r>
      <w:r w:rsidR="00250B7F" w:rsidRPr="00250B7F">
        <w:rPr>
          <w:w w:val="105"/>
          <w:szCs w:val="24"/>
          <w:u w:val="single"/>
        </w:rPr>
      </w:r>
      <w:r w:rsidR="00250B7F" w:rsidRPr="00250B7F">
        <w:rPr>
          <w:w w:val="105"/>
          <w:szCs w:val="24"/>
          <w:u w:val="single"/>
        </w:rPr>
        <w:fldChar w:fldCharType="separate"/>
      </w:r>
      <w:r w:rsidR="00DC2C22">
        <w:rPr>
          <w:w w:val="105"/>
          <w:szCs w:val="24"/>
          <w:u w:val="single"/>
        </w:rPr>
        <w:t>3.2</w:t>
      </w:r>
      <w:r w:rsidR="00250B7F" w:rsidRPr="00250B7F">
        <w:rPr>
          <w:w w:val="105"/>
          <w:szCs w:val="24"/>
          <w:u w:val="single"/>
        </w:rPr>
        <w:fldChar w:fldCharType="end"/>
      </w:r>
      <w:r w:rsidR="00250B7F">
        <w:rPr>
          <w:w w:val="105"/>
          <w:szCs w:val="24"/>
        </w:rPr>
        <w:t xml:space="preserve"> for a description of the use of A and B beams)</w:t>
      </w:r>
      <w:r w:rsidR="00F31A12" w:rsidRPr="0027216E">
        <w:rPr>
          <w:w w:val="105"/>
          <w:szCs w:val="24"/>
        </w:rPr>
        <w:t xml:space="preserve">. In these cases, the data for each beam </w:t>
      </w:r>
      <w:r w:rsidR="0027216E" w:rsidRPr="0027216E">
        <w:rPr>
          <w:w w:val="105"/>
          <w:szCs w:val="24"/>
        </w:rPr>
        <w:t>we</w:t>
      </w:r>
      <w:r w:rsidR="00F31A12" w:rsidRPr="0027216E">
        <w:rPr>
          <w:w w:val="105"/>
          <w:szCs w:val="24"/>
        </w:rPr>
        <w:t>re stored as separate apertures in the final, combined spectrum file.</w:t>
      </w:r>
    </w:p>
    <w:p w14:paraId="7E90AEAE" w14:textId="16116AB7" w:rsidR="00D57C58" w:rsidRPr="0027216E" w:rsidRDefault="00D57C58">
      <w:pPr>
        <w:tabs>
          <w:tab w:val="left" w:pos="2780"/>
        </w:tabs>
        <w:rPr>
          <w:rFonts w:eastAsia="Times New Roman" w:cs="Times New Roman"/>
          <w:szCs w:val="24"/>
        </w:rPr>
      </w:pPr>
      <w:r w:rsidRPr="0027216E">
        <w:rPr>
          <w:rFonts w:eastAsia="Times New Roman" w:cs="Times New Roman"/>
          <w:bCs/>
          <w:i/>
          <w:szCs w:val="24"/>
        </w:rPr>
        <w:t>Fix:</w:t>
      </w:r>
      <w:r w:rsidRPr="0027216E">
        <w:rPr>
          <w:rFonts w:eastAsia="Times New Roman" w:cs="Times New Roman"/>
          <w:szCs w:val="24"/>
        </w:rPr>
        <w:t xml:space="preserve"> </w:t>
      </w:r>
      <w:r w:rsidR="0027216E" w:rsidRPr="0027216E">
        <w:rPr>
          <w:rFonts w:eastAsia="Times New Roman" w:cs="Times New Roman"/>
          <w:szCs w:val="24"/>
        </w:rPr>
        <w:t>None.</w:t>
      </w:r>
    </w:p>
    <w:p w14:paraId="57AEDF3E" w14:textId="2FAA8F2E" w:rsidR="00FC560C" w:rsidRPr="008F1E03" w:rsidRDefault="002C5932" w:rsidP="00A12BD1">
      <w:pPr>
        <w:pStyle w:val="Heading4"/>
        <w:spacing w:before="240"/>
        <w:ind w:left="2707" w:hanging="1080"/>
      </w:pPr>
      <w:bookmarkStart w:id="108" w:name="_Ref152589846"/>
      <w:bookmarkStart w:id="109" w:name="_Toc152834303"/>
      <w:r>
        <w:t xml:space="preserve">Lack of </w:t>
      </w:r>
      <w:r w:rsidR="00B5094D">
        <w:t>S</w:t>
      </w:r>
      <w:r>
        <w:t xml:space="preserve">ufficient </w:t>
      </w:r>
      <w:r w:rsidR="00B5094D">
        <w:t>C</w:t>
      </w:r>
      <w:r>
        <w:t xml:space="preserve">alibration </w:t>
      </w:r>
      <w:r w:rsidR="00B5094D">
        <w:t>D</w:t>
      </w:r>
      <w:r>
        <w:t>ata</w:t>
      </w:r>
      <w:bookmarkEnd w:id="108"/>
      <w:bookmarkEnd w:id="109"/>
      <w:r>
        <w:t xml:space="preserve"> </w:t>
      </w:r>
    </w:p>
    <w:p w14:paraId="6B1D77E8" w14:textId="7A87445A" w:rsidR="007D5184" w:rsidRPr="00F31A12" w:rsidRDefault="007D5184" w:rsidP="007D5184">
      <w:pPr>
        <w:tabs>
          <w:tab w:val="left" w:pos="2780"/>
        </w:tabs>
        <w:spacing w:before="160"/>
      </w:pPr>
      <w:r w:rsidRPr="00F31A12">
        <w:rPr>
          <w:rFonts w:eastAsia="Times New Roman" w:cs="Times New Roman"/>
          <w:bCs/>
          <w:i/>
          <w:szCs w:val="24"/>
        </w:rPr>
        <w:t>Occurrence:</w:t>
      </w:r>
      <w:r w:rsidRPr="00F31A12">
        <w:rPr>
          <w:rFonts w:eastAsia="Times New Roman" w:cs="Times New Roman"/>
          <w:szCs w:val="24"/>
        </w:rPr>
        <w:t xml:space="preserve"> </w:t>
      </w:r>
      <w:r w:rsidR="002C5932">
        <w:rPr>
          <w:rFonts w:eastAsia="Times New Roman" w:cs="Times New Roman"/>
          <w:szCs w:val="24"/>
        </w:rPr>
        <w:t>Rarely (and all 1</w:t>
      </w:r>
      <w:r w:rsidR="002C5932" w:rsidRPr="002C5932">
        <w:rPr>
          <w:w w:val="110"/>
          <w:szCs w:val="24"/>
        </w:rPr>
        <w:t>″</w:t>
      </w:r>
      <w:r w:rsidR="002C5932">
        <w:rPr>
          <w:rFonts w:eastAsia="Times New Roman" w:cs="Times New Roman"/>
          <w:szCs w:val="24"/>
        </w:rPr>
        <w:t xml:space="preserve"> grism observations in the </w:t>
      </w:r>
      <w:r w:rsidR="00F31A12" w:rsidRPr="00F31A12">
        <w:rPr>
          <w:rFonts w:eastAsia="Times New Roman" w:cs="Times New Roman"/>
          <w:szCs w:val="24"/>
        </w:rPr>
        <w:t>OC2A flight series</w:t>
      </w:r>
      <w:r w:rsidR="002C5932">
        <w:rPr>
          <w:rFonts w:eastAsia="Times New Roman" w:cs="Times New Roman"/>
          <w:szCs w:val="24"/>
        </w:rPr>
        <w:t>).</w:t>
      </w:r>
    </w:p>
    <w:p w14:paraId="648DDCB7" w14:textId="4B9D873A" w:rsidR="007D5184" w:rsidRPr="00797EAE" w:rsidRDefault="007D5184" w:rsidP="007D5184">
      <w:pPr>
        <w:tabs>
          <w:tab w:val="left" w:pos="2780"/>
        </w:tabs>
      </w:pPr>
      <w:r w:rsidRPr="002C5932">
        <w:rPr>
          <w:rFonts w:eastAsia="Times New Roman" w:cs="Times New Roman"/>
          <w:bCs/>
          <w:i/>
          <w:szCs w:val="24"/>
        </w:rPr>
        <w:t>Significance:</w:t>
      </w:r>
      <w:r w:rsidRPr="002C5932">
        <w:rPr>
          <w:rFonts w:eastAsia="Times New Roman" w:cs="Times New Roman"/>
          <w:szCs w:val="24"/>
        </w:rPr>
        <w:t xml:space="preserve"> </w:t>
      </w:r>
      <w:r w:rsidR="002C5932" w:rsidRPr="00797EAE">
        <w:t>Sometimes there are insufficient calibration data to fully process the science data. In particular, in the OC2A flight series the g</w:t>
      </w:r>
      <w:r w:rsidR="00F31A12" w:rsidRPr="00797EAE">
        <w:t>rism observations using the 1″ slit could not be processed due to lack of sufficient calibration data.</w:t>
      </w:r>
      <w:r w:rsidR="00797EAE" w:rsidRPr="00797EAE">
        <w:t xml:space="preserve"> Another example </w:t>
      </w:r>
      <w:r w:rsidR="00013F0C">
        <w:t>in</w:t>
      </w:r>
      <w:r w:rsidR="00013F0C" w:rsidRPr="00797EAE">
        <w:t xml:space="preserve"> </w:t>
      </w:r>
      <w:r w:rsidR="00797EAE" w:rsidRPr="00797EAE">
        <w:t xml:space="preserve">calibration maps </w:t>
      </w:r>
      <w:r w:rsidR="00013F0C">
        <w:t xml:space="preserve">is </w:t>
      </w:r>
      <w:r w:rsidR="00797EAE" w:rsidRPr="00797EAE">
        <w:t>the rectification of the 2D grism spectra, which are generated from identifications of sky emission and telluric absorption lines. For some grism observations, sufficient calibration data may not be available, resulting in some residual spectral curvature, or minor wavelength calibration inaccuracies.</w:t>
      </w:r>
    </w:p>
    <w:p w14:paraId="784E7A24" w14:textId="57DC74A8" w:rsidR="00030CD8" w:rsidRPr="002C5932" w:rsidRDefault="007D5184" w:rsidP="00030CD8">
      <w:pPr>
        <w:tabs>
          <w:tab w:val="left" w:pos="2780"/>
        </w:tabs>
        <w:rPr>
          <w:rFonts w:eastAsia="Times New Roman" w:cs="Times New Roman"/>
          <w:szCs w:val="24"/>
        </w:rPr>
      </w:pPr>
      <w:r w:rsidRPr="002C5932">
        <w:rPr>
          <w:rFonts w:eastAsia="Times New Roman" w:cs="Times New Roman"/>
          <w:bCs/>
          <w:i/>
          <w:szCs w:val="24"/>
        </w:rPr>
        <w:t>Fix:</w:t>
      </w:r>
      <w:r w:rsidRPr="002C5932">
        <w:rPr>
          <w:rFonts w:eastAsia="Times New Roman" w:cs="Times New Roman"/>
          <w:szCs w:val="24"/>
        </w:rPr>
        <w:t xml:space="preserve"> </w:t>
      </w:r>
      <w:r w:rsidR="00797EAE">
        <w:rPr>
          <w:rFonts w:eastAsia="Times New Roman" w:cs="Times New Roman"/>
          <w:szCs w:val="24"/>
        </w:rPr>
        <w:t>Usually none. However, for the rectification case, t</w:t>
      </w:r>
      <w:r w:rsidR="00797EAE" w:rsidRPr="00797EAE">
        <w:rPr>
          <w:rFonts w:eastAsia="Times New Roman" w:cs="Times New Roman"/>
          <w:szCs w:val="24"/>
        </w:rPr>
        <w:t>he spectral curvature can be compensated for</w:t>
      </w:r>
      <w:r w:rsidR="00797EAE">
        <w:rPr>
          <w:rFonts w:eastAsia="Times New Roman" w:cs="Times New Roman"/>
          <w:szCs w:val="24"/>
        </w:rPr>
        <w:t xml:space="preserve"> </w:t>
      </w:r>
      <w:r w:rsidR="00797EAE" w:rsidRPr="00797EAE">
        <w:rPr>
          <w:rFonts w:eastAsia="Times New Roman" w:cs="Times New Roman"/>
          <w:szCs w:val="24"/>
        </w:rPr>
        <w:t xml:space="preserve">in sources with strong continuum emission by tracing the continuum center during spectral extraction (see </w:t>
      </w:r>
      <w:r w:rsidR="001C6EF8">
        <w:rPr>
          <w:rFonts w:eastAsia="Times New Roman" w:cs="Times New Roman"/>
          <w:szCs w:val="24"/>
        </w:rPr>
        <w:t xml:space="preserve">the </w:t>
      </w:r>
      <w:hyperlink r:id="rId46" w:history="1">
        <w:r w:rsidR="001C6EF8" w:rsidRPr="001C6EF8">
          <w:rPr>
            <w:rStyle w:val="Hyperlink"/>
            <w:rFonts w:eastAsia="Times New Roman" w:cs="Times New Roman"/>
            <w:szCs w:val="24"/>
          </w:rPr>
          <w:t>FLITECAM Pipeline Users Manual</w:t>
        </w:r>
      </w:hyperlink>
      <w:r w:rsidR="001C6EF8">
        <w:rPr>
          <w:rFonts w:eastAsia="Times New Roman" w:cs="Times New Roman"/>
          <w:szCs w:val="24"/>
        </w:rPr>
        <w:t>)</w:t>
      </w:r>
      <w:r w:rsidR="00797EAE" w:rsidRPr="00797EAE">
        <w:rPr>
          <w:rFonts w:eastAsia="Times New Roman" w:cs="Times New Roman"/>
          <w:szCs w:val="24"/>
        </w:rPr>
        <w:t>. For other sources, a wider aperture may be set, at the cost of decreased signal-to-noise.</w:t>
      </w:r>
    </w:p>
    <w:p w14:paraId="75B0BC4C" w14:textId="19AF7DF2" w:rsidR="00BD50AF" w:rsidRPr="008F1E03" w:rsidRDefault="00BD50AF" w:rsidP="00A12BD1">
      <w:pPr>
        <w:pStyle w:val="Heading4"/>
        <w:spacing w:before="240"/>
        <w:ind w:left="2707" w:hanging="1080"/>
      </w:pPr>
      <w:bookmarkStart w:id="110" w:name="_Toc152834304"/>
      <w:r>
        <w:t>CH</w:t>
      </w:r>
      <w:r w:rsidRPr="00904F00">
        <w:rPr>
          <w:vertAlign w:val="subscript"/>
        </w:rPr>
        <w:t>4</w:t>
      </w:r>
      <w:r>
        <w:t xml:space="preserve"> Residuals</w:t>
      </w:r>
      <w:bookmarkEnd w:id="110"/>
    </w:p>
    <w:p w14:paraId="1834AE51" w14:textId="011D5412" w:rsidR="00BD50AF" w:rsidRPr="00F31A12" w:rsidRDefault="00BD50AF" w:rsidP="00BD50AF">
      <w:pPr>
        <w:tabs>
          <w:tab w:val="left" w:pos="2780"/>
        </w:tabs>
        <w:spacing w:before="160"/>
      </w:pPr>
      <w:r w:rsidRPr="00F31A12">
        <w:rPr>
          <w:rFonts w:eastAsia="Times New Roman" w:cs="Times New Roman"/>
          <w:bCs/>
          <w:i/>
          <w:szCs w:val="24"/>
        </w:rPr>
        <w:t>Occurrence:</w:t>
      </w:r>
      <w:r w:rsidRPr="00F31A12">
        <w:rPr>
          <w:rFonts w:eastAsia="Times New Roman" w:cs="Times New Roman"/>
          <w:szCs w:val="24"/>
        </w:rPr>
        <w:t xml:space="preserve"> </w:t>
      </w:r>
      <w:r w:rsidR="00904F00">
        <w:rPr>
          <w:rFonts w:eastAsia="Times New Roman" w:cs="Times New Roman"/>
          <w:szCs w:val="24"/>
        </w:rPr>
        <w:t>Flight 244</w:t>
      </w:r>
      <w:r w:rsidR="004B334C">
        <w:rPr>
          <w:rFonts w:eastAsia="Times New Roman" w:cs="Times New Roman"/>
          <w:szCs w:val="24"/>
        </w:rPr>
        <w:t>.</w:t>
      </w:r>
    </w:p>
    <w:p w14:paraId="381012E6" w14:textId="3FB95841" w:rsidR="00BD50AF" w:rsidRPr="008A378D" w:rsidRDefault="00BD50AF" w:rsidP="00BD50AF">
      <w:pPr>
        <w:tabs>
          <w:tab w:val="left" w:pos="2780"/>
        </w:tabs>
        <w:rPr>
          <w:color w:val="FF0000"/>
        </w:rPr>
      </w:pPr>
      <w:r w:rsidRPr="0027216E">
        <w:rPr>
          <w:rFonts w:eastAsia="Times New Roman" w:cs="Times New Roman"/>
          <w:bCs/>
          <w:i/>
          <w:szCs w:val="24"/>
        </w:rPr>
        <w:t>Significance:</w:t>
      </w:r>
      <w:r w:rsidRPr="0027216E">
        <w:rPr>
          <w:rFonts w:eastAsia="Times New Roman" w:cs="Times New Roman"/>
          <w:szCs w:val="24"/>
        </w:rPr>
        <w:t xml:space="preserve"> </w:t>
      </w:r>
      <w:r w:rsidR="008874FA" w:rsidRPr="0027216E">
        <w:t xml:space="preserve">Atmospheric </w:t>
      </w:r>
      <w:r w:rsidR="008874FA" w:rsidRPr="008874FA">
        <w:t>CH</w:t>
      </w:r>
      <w:r w:rsidR="008874FA" w:rsidRPr="008874FA">
        <w:rPr>
          <w:vertAlign w:val="subscript"/>
        </w:rPr>
        <w:t>4</w:t>
      </w:r>
      <w:r w:rsidR="008874FA" w:rsidRPr="008874FA">
        <w:t xml:space="preserve"> shows absorption features at 2.4</w:t>
      </w:r>
      <w:r w:rsidR="008874FA">
        <w:t xml:space="preserve"> </w:t>
      </w:r>
      <w:r w:rsidR="008874FA" w:rsidRPr="00EB3BE6">
        <w:rPr>
          <w:szCs w:val="24"/>
        </w:rPr>
        <w:t>μm</w:t>
      </w:r>
      <w:r w:rsidR="0027216E">
        <w:rPr>
          <w:szCs w:val="24"/>
        </w:rPr>
        <w:t xml:space="preserve"> that are usually removed when target spectra are </w:t>
      </w:r>
      <w:r w:rsidR="0027216E" w:rsidRPr="0027216E">
        <w:t>divided by the standard star spectra</w:t>
      </w:r>
      <w:r w:rsidR="008874FA" w:rsidRPr="0027216E">
        <w:t xml:space="preserve">. </w:t>
      </w:r>
      <w:r w:rsidR="0027216E" w:rsidRPr="0027216E">
        <w:t xml:space="preserve">Due to a bad standard-object conditions mismatch on </w:t>
      </w:r>
      <w:r w:rsidR="00250B7F">
        <w:t>F</w:t>
      </w:r>
      <w:r w:rsidR="0027216E" w:rsidRPr="0027216E">
        <w:t xml:space="preserve">light 244, </w:t>
      </w:r>
      <w:r w:rsidR="0027216E">
        <w:t xml:space="preserve">all K-band </w:t>
      </w:r>
      <w:r w:rsidR="0027216E" w:rsidRPr="0027216E">
        <w:t xml:space="preserve">grism data </w:t>
      </w:r>
      <w:r w:rsidR="0027216E">
        <w:t xml:space="preserve">(i.e., </w:t>
      </w:r>
      <w:r w:rsidR="0027216E" w:rsidRPr="0027216E">
        <w:t>FLT_A2_KL</w:t>
      </w:r>
      <w:r w:rsidR="0027216E">
        <w:t xml:space="preserve"> data) </w:t>
      </w:r>
      <w:r w:rsidR="0027216E" w:rsidRPr="0027216E">
        <w:t>have v</w:t>
      </w:r>
      <w:r w:rsidR="008874FA" w:rsidRPr="0027216E">
        <w:t>ery strong telluric CH</w:t>
      </w:r>
      <w:r w:rsidR="008874FA" w:rsidRPr="0027216E">
        <w:rPr>
          <w:vertAlign w:val="subscript"/>
        </w:rPr>
        <w:t>4</w:t>
      </w:r>
      <w:r w:rsidR="008874FA" w:rsidRPr="0027216E">
        <w:t xml:space="preserve"> residuals </w:t>
      </w:r>
      <w:r w:rsidR="0027216E" w:rsidRPr="0027216E">
        <w:t>and thus flux</w:t>
      </w:r>
      <w:r w:rsidR="008874FA" w:rsidRPr="0027216E">
        <w:t xml:space="preserve"> values </w:t>
      </w:r>
      <w:r w:rsidR="0027216E">
        <w:t xml:space="preserve">in the spectra </w:t>
      </w:r>
      <w:r w:rsidR="008874FA" w:rsidRPr="0027216E">
        <w:t xml:space="preserve">for </w:t>
      </w:r>
      <w:r w:rsidR="0027216E" w:rsidRPr="0027216E">
        <w:t>λ</w:t>
      </w:r>
      <w:r w:rsidR="008874FA" w:rsidRPr="0027216E">
        <w:t>&gt;2.</w:t>
      </w:r>
      <w:r w:rsidR="00250B7F">
        <w:t>7</w:t>
      </w:r>
      <w:r w:rsidR="008874FA" w:rsidRPr="0027216E">
        <w:t xml:space="preserve"> </w:t>
      </w:r>
      <w:r w:rsidR="0027216E" w:rsidRPr="0027216E">
        <w:t>μm</w:t>
      </w:r>
      <w:r w:rsidR="008874FA" w:rsidRPr="0027216E">
        <w:t xml:space="preserve"> </w:t>
      </w:r>
      <w:r w:rsidR="00250B7F">
        <w:t xml:space="preserve">may be </w:t>
      </w:r>
      <w:r w:rsidR="008874FA" w:rsidRPr="0027216E">
        <w:t>unreliable.</w:t>
      </w:r>
    </w:p>
    <w:p w14:paraId="35F88CD4" w14:textId="7FFB9359" w:rsidR="00BD50AF" w:rsidRPr="0027216E" w:rsidRDefault="00BD50AF" w:rsidP="00030CD8">
      <w:pPr>
        <w:tabs>
          <w:tab w:val="left" w:pos="2780"/>
        </w:tabs>
        <w:rPr>
          <w:rFonts w:eastAsia="Times New Roman" w:cs="Times New Roman"/>
          <w:szCs w:val="24"/>
        </w:rPr>
        <w:sectPr w:rsidR="00BD50AF" w:rsidRPr="0027216E" w:rsidSect="00FD7EC1">
          <w:headerReference w:type="default" r:id="rId47"/>
          <w:pgSz w:w="12240" w:h="15840"/>
          <w:pgMar w:top="1440" w:right="1440" w:bottom="1440" w:left="1440" w:header="720" w:footer="432" w:gutter="0"/>
          <w:cols w:space="720"/>
          <w:docGrid w:linePitch="326"/>
        </w:sectPr>
      </w:pPr>
      <w:r w:rsidRPr="0027216E">
        <w:rPr>
          <w:rFonts w:eastAsia="Times New Roman" w:cs="Times New Roman"/>
          <w:bCs/>
          <w:i/>
          <w:szCs w:val="24"/>
        </w:rPr>
        <w:t>Fix:</w:t>
      </w:r>
      <w:r w:rsidRPr="0027216E">
        <w:rPr>
          <w:rFonts w:eastAsia="Times New Roman" w:cs="Times New Roman"/>
          <w:szCs w:val="24"/>
        </w:rPr>
        <w:t xml:space="preserve"> </w:t>
      </w:r>
      <w:r w:rsidR="0027216E" w:rsidRPr="0027216E">
        <w:rPr>
          <w:rFonts w:eastAsia="Times New Roman" w:cs="Times New Roman"/>
          <w:szCs w:val="24"/>
        </w:rPr>
        <w:t xml:space="preserve"> None.</w:t>
      </w:r>
    </w:p>
    <w:p w14:paraId="743A5F1C" w14:textId="77777777" w:rsidR="002B65D1" w:rsidRDefault="00D25BC4" w:rsidP="008C62F6">
      <w:pPr>
        <w:pStyle w:val="Heading1"/>
        <w:ind w:left="540" w:hanging="540"/>
        <w:rPr>
          <w:rFonts w:hint="eastAsia"/>
        </w:rPr>
      </w:pPr>
      <w:bookmarkStart w:id="111" w:name="_Ref146289971"/>
      <w:bookmarkStart w:id="112" w:name="_Toc152834305"/>
      <w:r>
        <w:lastRenderedPageBreak/>
        <w:t>Scientific Results</w:t>
      </w:r>
      <w:bookmarkEnd w:id="111"/>
      <w:bookmarkEnd w:id="112"/>
      <w:r>
        <w:t xml:space="preserve"> </w:t>
      </w:r>
    </w:p>
    <w:p w14:paraId="48D3D974" w14:textId="5969F84A" w:rsidR="008F52D6" w:rsidRDefault="00BD3769" w:rsidP="00BD3769">
      <w:pPr>
        <w:spacing w:after="0"/>
        <w:rPr>
          <w:rFonts w:eastAsia="Times New Roman" w:cs="Times New Roman"/>
          <w:szCs w:val="24"/>
        </w:rPr>
      </w:pPr>
      <w:r>
        <w:t xml:space="preserve">With SOFIA flying above 99% of the atmospheric water vapor </w:t>
      </w:r>
      <w:r w:rsidRPr="00BD3769">
        <w:t>content</w:t>
      </w:r>
      <w:r w:rsidR="00525010">
        <w:t>,</w:t>
      </w:r>
      <w:r w:rsidRPr="00BD3769">
        <w:t xml:space="preserve"> </w:t>
      </w:r>
      <w:r w:rsidR="008F52D6" w:rsidRPr="00BD3769">
        <w:rPr>
          <w:rFonts w:eastAsia="Times New Roman" w:cs="Times New Roman"/>
          <w:szCs w:val="24"/>
        </w:rPr>
        <w:t xml:space="preserve">the transmission of infrared light </w:t>
      </w:r>
      <w:r w:rsidRPr="00BD3769">
        <w:rPr>
          <w:rFonts w:eastAsia="Times New Roman" w:cs="Times New Roman"/>
          <w:szCs w:val="24"/>
        </w:rPr>
        <w:t>from</w:t>
      </w:r>
      <w:r w:rsidR="008F52D6" w:rsidRPr="00BD3769">
        <w:rPr>
          <w:rFonts w:eastAsia="Times New Roman" w:cs="Times New Roman"/>
          <w:szCs w:val="24"/>
        </w:rPr>
        <w:t xml:space="preserve"> </w:t>
      </w:r>
      <w:r>
        <w:rPr>
          <w:rFonts w:eastAsia="Times New Roman" w:cs="Times New Roman"/>
          <w:szCs w:val="24"/>
        </w:rPr>
        <w:t>3</w:t>
      </w:r>
      <w:r w:rsidRPr="00BD3769">
        <w:rPr>
          <w:rFonts w:eastAsia="Times New Roman" w:cs="Times New Roman"/>
          <w:szCs w:val="24"/>
        </w:rPr>
        <w:t>-5</w:t>
      </w:r>
      <w:r w:rsidR="008F52D6" w:rsidRPr="00BD3769">
        <w:rPr>
          <w:rFonts w:eastAsia="Times New Roman" w:cs="Times New Roman"/>
          <w:szCs w:val="24"/>
        </w:rPr>
        <w:t xml:space="preserve"> μm </w:t>
      </w:r>
      <w:r w:rsidR="00525010">
        <w:rPr>
          <w:rFonts w:eastAsia="Times New Roman" w:cs="Times New Roman"/>
          <w:szCs w:val="24"/>
        </w:rPr>
        <w:t>wa</w:t>
      </w:r>
      <w:r w:rsidR="008F52D6" w:rsidRPr="00BD3769">
        <w:rPr>
          <w:rFonts w:eastAsia="Times New Roman" w:cs="Times New Roman"/>
          <w:szCs w:val="24"/>
        </w:rPr>
        <w:t>s significantly improved compared to any ground-based telescope</w:t>
      </w:r>
      <w:r w:rsidR="00B42322">
        <w:rPr>
          <w:rFonts w:eastAsia="Times New Roman" w:cs="Times New Roman"/>
          <w:szCs w:val="24"/>
        </w:rPr>
        <w:t xml:space="preserve"> working in the near-inf</w:t>
      </w:r>
      <w:r w:rsidR="006752A7">
        <w:rPr>
          <w:rFonts w:eastAsia="Times New Roman" w:cs="Times New Roman"/>
          <w:szCs w:val="24"/>
        </w:rPr>
        <w:t>r</w:t>
      </w:r>
      <w:r w:rsidR="00B42322">
        <w:rPr>
          <w:rFonts w:eastAsia="Times New Roman" w:cs="Times New Roman"/>
          <w:szCs w:val="24"/>
        </w:rPr>
        <w:t>ared</w:t>
      </w:r>
      <w:r w:rsidR="008F52D6" w:rsidRPr="00BD3769">
        <w:rPr>
          <w:rFonts w:eastAsia="Times New Roman" w:cs="Times New Roman"/>
          <w:szCs w:val="24"/>
        </w:rPr>
        <w:t>. Designed to perform imaging in selected bands over the wavelength range 1</w:t>
      </w:r>
      <w:r w:rsidR="003E0CF2">
        <w:rPr>
          <w:rFonts w:eastAsia="Times New Roman" w:cs="Times New Roman"/>
          <w:szCs w:val="24"/>
        </w:rPr>
        <w:t>.0</w:t>
      </w:r>
      <w:r w:rsidR="008F52D6" w:rsidRPr="00BD3769">
        <w:rPr>
          <w:rFonts w:eastAsia="Times New Roman" w:cs="Times New Roman"/>
          <w:szCs w:val="24"/>
        </w:rPr>
        <w:t xml:space="preserve">-5.5 μm, </w:t>
      </w:r>
      <w:r w:rsidR="003E0CF2">
        <w:rPr>
          <w:rFonts w:eastAsia="Times New Roman" w:cs="Times New Roman"/>
          <w:szCs w:val="24"/>
        </w:rPr>
        <w:t>FLITECAM</w:t>
      </w:r>
      <w:r w:rsidR="003E0CF2" w:rsidRPr="003E0CF2">
        <w:rPr>
          <w:rFonts w:eastAsia="Times New Roman" w:cs="Times New Roman"/>
          <w:szCs w:val="24"/>
        </w:rPr>
        <w:t xml:space="preserve"> served as an instrument that filled the gap between the wavelength region where ground-based observations are significantly hampered by the thermal background emission from both the telescope and the atmosphere and the considerably longer infrared wavelengths that constitute</w:t>
      </w:r>
      <w:r w:rsidR="0067159D">
        <w:rPr>
          <w:rFonts w:eastAsia="Times New Roman" w:cs="Times New Roman"/>
          <w:szCs w:val="24"/>
        </w:rPr>
        <w:t>d</w:t>
      </w:r>
      <w:r w:rsidR="003E0CF2" w:rsidRPr="003E0CF2">
        <w:rPr>
          <w:rFonts w:eastAsia="Times New Roman" w:cs="Times New Roman"/>
          <w:szCs w:val="24"/>
        </w:rPr>
        <w:t xml:space="preserve"> the primary focus of SOFIA's design</w:t>
      </w:r>
      <w:r w:rsidR="008F52D6" w:rsidRPr="00BD3769">
        <w:rPr>
          <w:rFonts w:eastAsia="Times New Roman" w:cs="Times New Roman"/>
          <w:szCs w:val="24"/>
        </w:rPr>
        <w:t xml:space="preserve">. With the colder, drier air and colder telescope (~240 K), FLITECAM on SOFIA </w:t>
      </w:r>
      <w:r>
        <w:rPr>
          <w:rFonts w:eastAsia="Times New Roman" w:cs="Times New Roman"/>
          <w:szCs w:val="24"/>
        </w:rPr>
        <w:t>was</w:t>
      </w:r>
      <w:r w:rsidR="008F52D6" w:rsidRPr="00BD3769">
        <w:rPr>
          <w:rFonts w:eastAsia="Times New Roman" w:cs="Times New Roman"/>
          <w:szCs w:val="24"/>
        </w:rPr>
        <w:t xml:space="preserve"> an order of magnitude more sensitive in the 3-5 μm region than at ground-based sites.</w:t>
      </w:r>
    </w:p>
    <w:p w14:paraId="7EB68F51" w14:textId="1660B3ED" w:rsidR="00C558B7" w:rsidRDefault="00102509" w:rsidP="00233505">
      <w:pPr>
        <w:spacing w:after="0"/>
      </w:pPr>
      <w:r w:rsidRPr="00102509">
        <w:t xml:space="preserve">One advantage FLITECAM had over concurrent space-borne near-infrared instruments was the ability to perform narrow band imaging in the 2-5 µm regime. </w:t>
      </w:r>
      <w:r w:rsidR="003E0CF2">
        <w:t>Additionally</w:t>
      </w:r>
      <w:r w:rsidR="00C558B7">
        <w:t>,</w:t>
      </w:r>
      <w:r w:rsidR="003E0CF2">
        <w:t xml:space="preserve"> </w:t>
      </w:r>
      <w:r w:rsidRPr="00102509">
        <w:t xml:space="preserve">FLITECAM </w:t>
      </w:r>
      <w:r w:rsidR="003E0CF2">
        <w:t>had an advantage over ground</w:t>
      </w:r>
      <w:r w:rsidR="00C558B7">
        <w:t>-</w:t>
      </w:r>
      <w:r w:rsidR="003E0CF2">
        <w:t xml:space="preserve">based near-infrared </w:t>
      </w:r>
      <w:r w:rsidR="00C558B7">
        <w:t>facilities because it had access to</w:t>
      </w:r>
      <w:r w:rsidRPr="00102509">
        <w:t xml:space="preserve"> </w:t>
      </w:r>
      <w:r w:rsidR="00525010">
        <w:t xml:space="preserve">spectral </w:t>
      </w:r>
      <w:r w:rsidR="00C558B7">
        <w:t xml:space="preserve">lines and </w:t>
      </w:r>
      <w:r w:rsidRPr="00102509">
        <w:t xml:space="preserve">features totally or partially absorbed by telluric water vapor. </w:t>
      </w:r>
      <w:r w:rsidR="00E5431C">
        <w:t xml:space="preserve">To take advantage of this in its imaging mode, </w:t>
      </w:r>
      <w:r w:rsidR="00C558B7">
        <w:t xml:space="preserve">FLITECAM was outfitted with three narrow-band filters that covered three such lines/features that were difficult or impossible to observe from the ground: the </w:t>
      </w:r>
      <w:r w:rsidR="00C558B7" w:rsidRPr="005F3AAD">
        <w:t>Paschen-α (Paα)</w:t>
      </w:r>
      <w:r w:rsidR="00C558B7">
        <w:t xml:space="preserve"> line </w:t>
      </w:r>
      <w:r w:rsidR="00C558B7" w:rsidRPr="005F3AAD">
        <w:t>at 1.8</w:t>
      </w:r>
      <w:r w:rsidR="00C558B7">
        <w:t>8</w:t>
      </w:r>
      <w:r w:rsidR="00C558B7" w:rsidRPr="005F3AAD">
        <w:t xml:space="preserve"> μm</w:t>
      </w:r>
      <w:r w:rsidR="00C558B7">
        <w:t xml:space="preserve">, the </w:t>
      </w:r>
      <w:r w:rsidR="00C558B7" w:rsidRPr="00525010">
        <w:t>3.3 µm polycyclic aromatic hydrocarbon (PAH)</w:t>
      </w:r>
      <w:r w:rsidR="00C558B7">
        <w:t xml:space="preserve"> feature, and the 3.08 </w:t>
      </w:r>
      <w:r w:rsidR="00C558B7" w:rsidRPr="00525010">
        <w:t>µm</w:t>
      </w:r>
      <w:r w:rsidR="00C558B7">
        <w:t xml:space="preserve"> water-ice feature. </w:t>
      </w:r>
      <w:r w:rsidR="00E5431C">
        <w:t>In its spectroscopic mode, FL</w:t>
      </w:r>
      <w:r w:rsidR="006752A7">
        <w:t>IT</w:t>
      </w:r>
      <w:r w:rsidR="00E5431C">
        <w:t>ECAM had</w:t>
      </w:r>
      <w:r w:rsidR="00E5431C" w:rsidRPr="005F3AAD">
        <w:t xml:space="preserve"> grisms </w:t>
      </w:r>
      <w:r w:rsidR="00E5431C">
        <w:t xml:space="preserve">that </w:t>
      </w:r>
      <w:r w:rsidR="00E5431C" w:rsidRPr="005F3AAD">
        <w:t>were designed to cover the entire 1-5 μm spectral region</w:t>
      </w:r>
      <w:r w:rsidR="00E5431C">
        <w:t xml:space="preserve"> at a resolution of R~1300</w:t>
      </w:r>
      <w:r w:rsidR="00E5431C" w:rsidRPr="005F3AAD">
        <w:t>.</w:t>
      </w:r>
      <w:r w:rsidR="00E5431C">
        <w:t xml:space="preserve"> Not only did these grisms cover the same spectral features as the imaging filters described above, but there are also additional interesting</w:t>
      </w:r>
      <w:r w:rsidR="00E5431C" w:rsidRPr="001468CF">
        <w:t xml:space="preserve"> atomic and molecular lines which fall into the FLITECAM grism bands </w:t>
      </w:r>
      <w:r w:rsidR="00E5431C">
        <w:t>such as</w:t>
      </w:r>
      <w:r w:rsidR="00E5431C" w:rsidRPr="003E0CF2">
        <w:t xml:space="preserve"> Si VI at 1.96 μm and a </w:t>
      </w:r>
      <w:r w:rsidR="00E5431C">
        <w:t>methane (</w:t>
      </w:r>
      <w:r w:rsidR="00E5431C" w:rsidRPr="003E0CF2">
        <w:t>C</w:t>
      </w:r>
      <w:r w:rsidR="00E5431C" w:rsidRPr="00C047E1">
        <w:rPr>
          <w:vertAlign w:val="subscript"/>
        </w:rPr>
        <w:t>2</w:t>
      </w:r>
      <w:r w:rsidR="00E5431C" w:rsidRPr="003E0CF2">
        <w:t>H</w:t>
      </w:r>
      <w:r w:rsidR="00E5431C" w:rsidRPr="00C047E1">
        <w:rPr>
          <w:vertAlign w:val="subscript"/>
        </w:rPr>
        <w:t>2</w:t>
      </w:r>
      <w:r w:rsidR="00E5431C">
        <w:t xml:space="preserve">) </w:t>
      </w:r>
      <w:r w:rsidR="00E5431C" w:rsidRPr="003E0CF2">
        <w:t>band at 2.6 μm</w:t>
      </w:r>
      <w:r w:rsidR="006752A7">
        <w:t>, which again were impossible or difficult to observe from ground-based facilities</w:t>
      </w:r>
      <w:r w:rsidR="00E5431C">
        <w:t xml:space="preserve">. </w:t>
      </w:r>
    </w:p>
    <w:p w14:paraId="05B31B25" w14:textId="786D07BF" w:rsidR="00E5431C" w:rsidRDefault="006752A7" w:rsidP="00E5431C">
      <w:pPr>
        <w:spacing w:after="0"/>
      </w:pPr>
      <w:r>
        <w:t xml:space="preserve">Gaining access to </w:t>
      </w:r>
      <w:r w:rsidR="006C267C">
        <w:t xml:space="preserve">all </w:t>
      </w:r>
      <w:r>
        <w:t xml:space="preserve">these spectral lines/features at stratospheric altitudes is </w:t>
      </w:r>
      <w:r w:rsidR="006C267C">
        <w:t>beneficial</w:t>
      </w:r>
      <w:r>
        <w:t xml:space="preserve"> because they are of astronomical importance. </w:t>
      </w:r>
      <w:r w:rsidR="00E5431C" w:rsidRPr="00E5431C">
        <w:t xml:space="preserve">Paα is valuable for studying star formation within </w:t>
      </w:r>
      <w:r w:rsidR="00E5431C">
        <w:t xml:space="preserve">highly extinguished environments due to </w:t>
      </w:r>
      <w:r w:rsidR="00E5431C" w:rsidRPr="005F3AAD">
        <w:t>its strong penetrating power</w:t>
      </w:r>
      <w:r w:rsidR="00E5431C" w:rsidRPr="00E5431C">
        <w:t>, while prevalence of PAH emission in a wide variety of astronomical sources (e.g., star forming regions, planetary nebulae, and external galaxies) has made it a critical topic for astronomical research.</w:t>
      </w:r>
      <w:r w:rsidR="00E5431C">
        <w:t xml:space="preserve"> Studying</w:t>
      </w:r>
      <w:r w:rsidR="00E5431C" w:rsidRPr="00E5431C">
        <w:t xml:space="preserve"> the presence and origins of water in the universe, as observed with the 3.08 µm water-ice feature, is a significant area of investigation due to its connection to life.</w:t>
      </w:r>
      <w:r w:rsidR="00E5431C">
        <w:t xml:space="preserve"> </w:t>
      </w:r>
      <w:r w:rsidR="006C267C">
        <w:t>Moreover, t</w:t>
      </w:r>
      <w:r w:rsidR="00E5431C" w:rsidRPr="00B42322">
        <w:t>he Si VI line is a good tracer of active galactic nuclei, and methane is a useful probe in planetary and brown dwarf research.</w:t>
      </w:r>
    </w:p>
    <w:p w14:paraId="771DBFB9" w14:textId="1DFF4BB5" w:rsidR="00C558B7" w:rsidRDefault="00E5431C" w:rsidP="00233505">
      <w:pPr>
        <w:spacing w:after="0"/>
      </w:pPr>
      <w:r>
        <w:t>FLITECAM was also designed to be able to quickly read-out its array</w:t>
      </w:r>
      <w:r w:rsidR="006C267C">
        <w:t xml:space="preserve"> multiple times a second</w:t>
      </w:r>
      <w:r>
        <w:t xml:space="preserve">, which combined with </w:t>
      </w:r>
      <w:r w:rsidR="00825761">
        <w:t>t</w:t>
      </w:r>
      <w:r>
        <w:t>he mobility of SOFIA, allowed for occultation studies in the near-infrared.</w:t>
      </w:r>
      <w:r w:rsidR="00825761">
        <w:t xml:space="preserve"> Occultations occur when a celestial body moves in front of a star, eclipsing the star’s light. This causes a “path of totality” similar to a solar eclipse </w:t>
      </w:r>
      <w:r w:rsidR="006C267C">
        <w:t>where the shadow</w:t>
      </w:r>
      <w:r w:rsidR="00825761">
        <w:t xml:space="preserve"> moves across the surface of the Earth. Therefore, airborne observations are </w:t>
      </w:r>
      <w:r w:rsidR="00825761" w:rsidRPr="00825761">
        <w:t xml:space="preserve">superior </w:t>
      </w:r>
      <w:r w:rsidR="00825761">
        <w:t>t</w:t>
      </w:r>
      <w:r w:rsidR="00825761" w:rsidRPr="00825761">
        <w:t xml:space="preserve">o those conducted on the ground, </w:t>
      </w:r>
      <w:r w:rsidR="00825761">
        <w:t>since g</w:t>
      </w:r>
      <w:r w:rsidR="00825761" w:rsidRPr="00825761">
        <w:t xml:space="preserve">round-based observations are often hindered by unfavorable weather conditions, </w:t>
      </w:r>
      <w:r w:rsidR="00825761">
        <w:t xml:space="preserve">and often the path of the occultation </w:t>
      </w:r>
      <w:r w:rsidR="00825761" w:rsidRPr="00825761">
        <w:t xml:space="preserve">shadow doesn't pass over land. In contrast, an airborne telescope can be </w:t>
      </w:r>
      <w:r w:rsidR="006C267C">
        <w:t xml:space="preserve">positioned anywhere at any time and have its flight path </w:t>
      </w:r>
      <w:r w:rsidR="00825761" w:rsidRPr="00825761">
        <w:t>optimized based on the latest predictions right up to just hours before the event.</w:t>
      </w:r>
      <w:r w:rsidR="00825761">
        <w:t xml:space="preserve"> </w:t>
      </w:r>
    </w:p>
    <w:p w14:paraId="14EDB5CD" w14:textId="1502BD7B" w:rsidR="006C267C" w:rsidRPr="00D3676D" w:rsidRDefault="00D25BC4">
      <w:pPr>
        <w:rPr>
          <w:rFonts w:eastAsia="Times New Roman" w:cs="Times New Roman"/>
          <w:szCs w:val="24"/>
        </w:rPr>
      </w:pPr>
      <w:r w:rsidRPr="00825761">
        <w:rPr>
          <w:rFonts w:eastAsia="Times New Roman" w:cs="Times New Roman"/>
          <w:szCs w:val="24"/>
        </w:rPr>
        <w:t xml:space="preserve">Detailed below are </w:t>
      </w:r>
      <w:r w:rsidR="006A587A">
        <w:rPr>
          <w:rFonts w:eastAsia="Times New Roman" w:cs="Times New Roman"/>
          <w:szCs w:val="24"/>
        </w:rPr>
        <w:t xml:space="preserve">a few </w:t>
      </w:r>
      <w:r w:rsidRPr="00825761">
        <w:rPr>
          <w:rFonts w:eastAsia="Times New Roman" w:cs="Times New Roman"/>
          <w:szCs w:val="24"/>
        </w:rPr>
        <w:t>F</w:t>
      </w:r>
      <w:r w:rsidR="00825761" w:rsidRPr="00825761">
        <w:rPr>
          <w:rFonts w:eastAsia="Times New Roman" w:cs="Times New Roman"/>
          <w:szCs w:val="24"/>
        </w:rPr>
        <w:t>LITECAM</w:t>
      </w:r>
      <w:r w:rsidRPr="00825761">
        <w:rPr>
          <w:rFonts w:eastAsia="Times New Roman" w:cs="Times New Roman"/>
          <w:szCs w:val="24"/>
        </w:rPr>
        <w:t xml:space="preserve"> science results highlighting its unique capabilities. The first result (</w:t>
      </w:r>
      <w:r w:rsidRPr="001C6EF8">
        <w:rPr>
          <w:rFonts w:eastAsia="Times New Roman" w:cs="Times New Roman"/>
          <w:szCs w:val="24"/>
          <w:u w:val="single"/>
        </w:rPr>
        <w:t xml:space="preserve">Section </w:t>
      </w:r>
      <w:r w:rsidR="00250B7F" w:rsidRPr="001C6EF8">
        <w:rPr>
          <w:rFonts w:eastAsia="Times New Roman" w:cs="Times New Roman"/>
          <w:szCs w:val="24"/>
          <w:u w:val="single"/>
        </w:rPr>
        <w:fldChar w:fldCharType="begin"/>
      </w:r>
      <w:r w:rsidR="00250B7F" w:rsidRPr="001C6EF8">
        <w:rPr>
          <w:rFonts w:eastAsia="Times New Roman" w:cs="Times New Roman"/>
          <w:szCs w:val="24"/>
          <w:u w:val="single"/>
        </w:rPr>
        <w:instrText xml:space="preserve"> REF _Ref152590947 \n \h  \* MERGEFORMAT </w:instrText>
      </w:r>
      <w:r w:rsidR="00250B7F" w:rsidRPr="001C6EF8">
        <w:rPr>
          <w:rFonts w:eastAsia="Times New Roman" w:cs="Times New Roman"/>
          <w:szCs w:val="24"/>
          <w:u w:val="single"/>
        </w:rPr>
      </w:r>
      <w:r w:rsidR="00250B7F" w:rsidRPr="001C6EF8">
        <w:rPr>
          <w:rFonts w:eastAsia="Times New Roman" w:cs="Times New Roman"/>
          <w:szCs w:val="24"/>
          <w:u w:val="single"/>
        </w:rPr>
        <w:fldChar w:fldCharType="separate"/>
      </w:r>
      <w:r w:rsidR="00DC2C22">
        <w:rPr>
          <w:rFonts w:eastAsia="Times New Roman" w:cs="Times New Roman"/>
          <w:szCs w:val="24"/>
          <w:u w:val="single"/>
        </w:rPr>
        <w:t>5.1</w:t>
      </w:r>
      <w:r w:rsidR="00250B7F" w:rsidRPr="001C6EF8">
        <w:rPr>
          <w:rFonts w:eastAsia="Times New Roman" w:cs="Times New Roman"/>
          <w:szCs w:val="24"/>
          <w:u w:val="single"/>
        </w:rPr>
        <w:fldChar w:fldCharType="end"/>
      </w:r>
      <w:r w:rsidRPr="001C6EF8">
        <w:rPr>
          <w:rFonts w:eastAsia="Times New Roman" w:cs="Times New Roman"/>
          <w:szCs w:val="24"/>
          <w:u w:val="single"/>
        </w:rPr>
        <w:t>)</w:t>
      </w:r>
      <w:r w:rsidRPr="00825761">
        <w:rPr>
          <w:rFonts w:eastAsia="Times New Roman" w:cs="Times New Roman"/>
          <w:szCs w:val="24"/>
        </w:rPr>
        <w:t xml:space="preserve"> demonstrates </w:t>
      </w:r>
      <w:r w:rsidR="00825761" w:rsidRPr="00825761">
        <w:rPr>
          <w:rFonts w:eastAsia="Times New Roman" w:cs="Times New Roman"/>
          <w:szCs w:val="24"/>
        </w:rPr>
        <w:t>FLITECAM</w:t>
      </w:r>
      <w:r w:rsidRPr="00825761">
        <w:rPr>
          <w:rFonts w:eastAsia="Times New Roman" w:cs="Times New Roman"/>
          <w:szCs w:val="24"/>
        </w:rPr>
        <w:t xml:space="preserve">’s ability to map </w:t>
      </w:r>
      <w:r w:rsidR="00825761" w:rsidRPr="00825761">
        <w:rPr>
          <w:rFonts w:eastAsia="Times New Roman" w:cs="Times New Roman"/>
          <w:szCs w:val="24"/>
        </w:rPr>
        <w:t>out the 3.3um PAH feature in a variety of galactic environments</w:t>
      </w:r>
      <w:r w:rsidR="006A587A">
        <w:rPr>
          <w:rFonts w:eastAsia="Times New Roman" w:cs="Times New Roman"/>
          <w:szCs w:val="24"/>
        </w:rPr>
        <w:t xml:space="preserve"> with its narrow band filters</w:t>
      </w:r>
      <w:r w:rsidRPr="00825761">
        <w:rPr>
          <w:rFonts w:eastAsia="Times New Roman" w:cs="Times New Roman"/>
          <w:szCs w:val="24"/>
        </w:rPr>
        <w:t xml:space="preserve">. The second result (Section </w:t>
      </w:r>
      <w:r w:rsidR="00250B7F" w:rsidRPr="00250B7F">
        <w:rPr>
          <w:rFonts w:eastAsia="Times New Roman" w:cs="Times New Roman"/>
          <w:szCs w:val="24"/>
          <w:u w:val="single"/>
        </w:rPr>
        <w:fldChar w:fldCharType="begin"/>
      </w:r>
      <w:r w:rsidR="00250B7F" w:rsidRPr="00250B7F">
        <w:rPr>
          <w:rFonts w:eastAsia="Times New Roman" w:cs="Times New Roman"/>
          <w:szCs w:val="24"/>
          <w:u w:val="single"/>
        </w:rPr>
        <w:instrText xml:space="preserve"> REF _Ref152590962 \n \h  \* MERGEFORMAT </w:instrText>
      </w:r>
      <w:r w:rsidR="00250B7F" w:rsidRPr="00250B7F">
        <w:rPr>
          <w:rFonts w:eastAsia="Times New Roman" w:cs="Times New Roman"/>
          <w:szCs w:val="24"/>
          <w:u w:val="single"/>
        </w:rPr>
      </w:r>
      <w:r w:rsidR="00250B7F" w:rsidRPr="00250B7F">
        <w:rPr>
          <w:rFonts w:eastAsia="Times New Roman" w:cs="Times New Roman"/>
          <w:szCs w:val="24"/>
          <w:u w:val="single"/>
        </w:rPr>
        <w:fldChar w:fldCharType="separate"/>
      </w:r>
      <w:r w:rsidR="00DC2C22">
        <w:rPr>
          <w:rFonts w:eastAsia="Times New Roman" w:cs="Times New Roman"/>
          <w:szCs w:val="24"/>
          <w:u w:val="single"/>
        </w:rPr>
        <w:t>5.2</w:t>
      </w:r>
      <w:r w:rsidR="00250B7F" w:rsidRPr="00250B7F">
        <w:rPr>
          <w:rFonts w:eastAsia="Times New Roman" w:cs="Times New Roman"/>
          <w:szCs w:val="24"/>
          <w:u w:val="single"/>
        </w:rPr>
        <w:fldChar w:fldCharType="end"/>
      </w:r>
      <w:r w:rsidRPr="00825761">
        <w:rPr>
          <w:rFonts w:eastAsia="Times New Roman" w:cs="Times New Roman"/>
          <w:szCs w:val="24"/>
        </w:rPr>
        <w:t xml:space="preserve">) demonstrates </w:t>
      </w:r>
      <w:r w:rsidR="00825761" w:rsidRPr="00825761">
        <w:rPr>
          <w:rFonts w:eastAsia="Times New Roman" w:cs="Times New Roman"/>
          <w:szCs w:val="24"/>
        </w:rPr>
        <w:t>FLITECAM</w:t>
      </w:r>
      <w:r w:rsidRPr="00825761">
        <w:rPr>
          <w:rFonts w:eastAsia="Times New Roman" w:cs="Times New Roman"/>
          <w:szCs w:val="24"/>
        </w:rPr>
        <w:t xml:space="preserve">’s ability to perform spectroscopy </w:t>
      </w:r>
      <w:r w:rsidR="00825761" w:rsidRPr="00825761">
        <w:rPr>
          <w:rFonts w:eastAsia="Times New Roman" w:cs="Times New Roman"/>
          <w:szCs w:val="24"/>
        </w:rPr>
        <w:t xml:space="preserve">on objects where the most important </w:t>
      </w:r>
      <w:r w:rsidR="00825761" w:rsidRPr="00825761">
        <w:rPr>
          <w:rFonts w:eastAsia="Times New Roman" w:cs="Times New Roman"/>
          <w:szCs w:val="24"/>
        </w:rPr>
        <w:lastRenderedPageBreak/>
        <w:t>spectral features in the near-inf</w:t>
      </w:r>
      <w:r w:rsidR="00825761">
        <w:rPr>
          <w:rFonts w:eastAsia="Times New Roman" w:cs="Times New Roman"/>
          <w:szCs w:val="24"/>
        </w:rPr>
        <w:t>r</w:t>
      </w:r>
      <w:r w:rsidR="00825761" w:rsidRPr="00825761">
        <w:rPr>
          <w:rFonts w:eastAsia="Times New Roman" w:cs="Times New Roman"/>
          <w:szCs w:val="24"/>
        </w:rPr>
        <w:t>ared are partly or totally unobservable from ground-based telescopes</w:t>
      </w:r>
      <w:r w:rsidRPr="00825761">
        <w:rPr>
          <w:rFonts w:eastAsia="Times New Roman" w:cs="Times New Roman"/>
          <w:szCs w:val="24"/>
        </w:rPr>
        <w:t xml:space="preserve">. </w:t>
      </w:r>
      <w:r w:rsidRPr="00D3676D">
        <w:rPr>
          <w:rFonts w:eastAsia="Times New Roman" w:cs="Times New Roman"/>
          <w:szCs w:val="24"/>
        </w:rPr>
        <w:t xml:space="preserve">Perhaps the most </w:t>
      </w:r>
      <w:r w:rsidR="00825761" w:rsidRPr="00D3676D">
        <w:rPr>
          <w:rFonts w:eastAsia="Times New Roman" w:cs="Times New Roman"/>
          <w:szCs w:val="24"/>
        </w:rPr>
        <w:t>unique and exciting</w:t>
      </w:r>
      <w:r w:rsidRPr="00D3676D">
        <w:rPr>
          <w:rFonts w:eastAsia="Times New Roman" w:cs="Times New Roman"/>
          <w:szCs w:val="24"/>
        </w:rPr>
        <w:t xml:space="preserve"> observing scenario for </w:t>
      </w:r>
      <w:r w:rsidR="00825761" w:rsidRPr="00D3676D">
        <w:rPr>
          <w:rFonts w:eastAsia="Times New Roman" w:cs="Times New Roman"/>
          <w:szCs w:val="24"/>
        </w:rPr>
        <w:t xml:space="preserve">FLITECAM was its ability to observe occultations. In </w:t>
      </w:r>
      <w:r w:rsidRPr="00D3676D">
        <w:rPr>
          <w:rFonts w:eastAsia="Times New Roman" w:cs="Times New Roman"/>
          <w:szCs w:val="24"/>
        </w:rPr>
        <w:t xml:space="preserve">Section </w:t>
      </w:r>
      <w:r w:rsidR="00B56FE7" w:rsidRPr="00B56FE7">
        <w:rPr>
          <w:rFonts w:eastAsia="Times New Roman" w:cs="Times New Roman"/>
          <w:szCs w:val="24"/>
          <w:u w:val="single"/>
        </w:rPr>
        <w:fldChar w:fldCharType="begin"/>
      </w:r>
      <w:r w:rsidR="00B56FE7" w:rsidRPr="00B56FE7">
        <w:rPr>
          <w:rFonts w:eastAsia="Times New Roman" w:cs="Times New Roman"/>
          <w:szCs w:val="24"/>
          <w:u w:val="single"/>
        </w:rPr>
        <w:instrText xml:space="preserve"> REF _Ref152590992 \n \h  \* MERGEFORMAT </w:instrText>
      </w:r>
      <w:r w:rsidR="00B56FE7" w:rsidRPr="00B56FE7">
        <w:rPr>
          <w:rFonts w:eastAsia="Times New Roman" w:cs="Times New Roman"/>
          <w:szCs w:val="24"/>
          <w:u w:val="single"/>
        </w:rPr>
      </w:r>
      <w:r w:rsidR="00B56FE7" w:rsidRPr="00B56FE7">
        <w:rPr>
          <w:rFonts w:eastAsia="Times New Roman" w:cs="Times New Roman"/>
          <w:szCs w:val="24"/>
          <w:u w:val="single"/>
        </w:rPr>
        <w:fldChar w:fldCharType="separate"/>
      </w:r>
      <w:r w:rsidR="00DC2C22">
        <w:rPr>
          <w:rFonts w:eastAsia="Times New Roman" w:cs="Times New Roman"/>
          <w:szCs w:val="24"/>
          <w:u w:val="single"/>
        </w:rPr>
        <w:t>5.3</w:t>
      </w:r>
      <w:r w:rsidR="00B56FE7" w:rsidRPr="00B56FE7">
        <w:rPr>
          <w:rFonts w:eastAsia="Times New Roman" w:cs="Times New Roman"/>
          <w:szCs w:val="24"/>
          <w:u w:val="single"/>
        </w:rPr>
        <w:fldChar w:fldCharType="end"/>
      </w:r>
      <w:r w:rsidR="006C267C">
        <w:rPr>
          <w:rFonts w:eastAsia="Times New Roman" w:cs="Times New Roman"/>
          <w:szCs w:val="24"/>
          <w:u w:val="single"/>
        </w:rPr>
        <w:t>,</w:t>
      </w:r>
      <w:r w:rsidRPr="00D3676D">
        <w:rPr>
          <w:rFonts w:eastAsia="Times New Roman" w:cs="Times New Roman"/>
          <w:szCs w:val="24"/>
        </w:rPr>
        <w:t xml:space="preserve"> </w:t>
      </w:r>
      <w:r w:rsidR="00A35EBF" w:rsidRPr="00D3676D">
        <w:rPr>
          <w:rFonts w:eastAsia="Times New Roman" w:cs="Times New Roman"/>
          <w:szCs w:val="24"/>
        </w:rPr>
        <w:t>FLITECAM’s observations of the 2015 occultation of Pluto are described</w:t>
      </w:r>
      <w:r w:rsidR="006A587A" w:rsidRPr="00D3676D">
        <w:rPr>
          <w:rFonts w:eastAsia="Times New Roman" w:cs="Times New Roman"/>
          <w:szCs w:val="24"/>
        </w:rPr>
        <w:t xml:space="preserve">, which enabled study of its </w:t>
      </w:r>
      <w:r w:rsidR="00D3676D" w:rsidRPr="00D3676D">
        <w:rPr>
          <w:rFonts w:eastAsia="Times New Roman" w:cs="Times New Roman"/>
          <w:szCs w:val="24"/>
        </w:rPr>
        <w:t>peculiar</w:t>
      </w:r>
      <w:r w:rsidR="006A587A" w:rsidRPr="00D3676D">
        <w:rPr>
          <w:rFonts w:eastAsia="Times New Roman" w:cs="Times New Roman"/>
          <w:szCs w:val="24"/>
        </w:rPr>
        <w:t xml:space="preserve"> atmosphere.</w:t>
      </w:r>
    </w:p>
    <w:p w14:paraId="334441BE" w14:textId="43756BD5" w:rsidR="00F16F3A" w:rsidRDefault="005D08DF" w:rsidP="00A12BD1">
      <w:pPr>
        <w:pStyle w:val="Heading2"/>
        <w:spacing w:before="320"/>
        <w:ind w:left="1123"/>
      </w:pPr>
      <w:bookmarkStart w:id="113" w:name="_Ref152590947"/>
      <w:bookmarkStart w:id="114" w:name="_Toc152834306"/>
      <w:r>
        <w:t>C</w:t>
      </w:r>
      <w:r w:rsidR="00541101">
        <w:t>haracterizing</w:t>
      </w:r>
      <w:r>
        <w:t xml:space="preserve"> PAH E</w:t>
      </w:r>
      <w:r w:rsidR="00541101">
        <w:t>m</w:t>
      </w:r>
      <w:r>
        <w:t>ission</w:t>
      </w:r>
      <w:bookmarkEnd w:id="113"/>
      <w:bookmarkEnd w:id="114"/>
    </w:p>
    <w:p w14:paraId="5C9AD1D1" w14:textId="58D36DDF" w:rsidR="00F16F3A" w:rsidRPr="00F16F3A" w:rsidRDefault="00F16F3A" w:rsidP="00F16F3A">
      <w:pPr>
        <w:pStyle w:val="ListParagraph"/>
        <w:numPr>
          <w:ilvl w:val="0"/>
          <w:numId w:val="5"/>
        </w:numPr>
        <w:spacing w:after="0"/>
        <w:rPr>
          <w:rFonts w:eastAsia="Times New Roman" w:cs="Times New Roman"/>
          <w:szCs w:val="24"/>
        </w:rPr>
      </w:pPr>
      <w:r w:rsidRPr="00F16F3A">
        <w:rPr>
          <w:rFonts w:eastAsia="Times New Roman" w:cs="Times New Roman"/>
          <w:szCs w:val="24"/>
        </w:rPr>
        <w:t>Principle Investigator</w:t>
      </w:r>
      <w:r w:rsidR="00010E2B">
        <w:rPr>
          <w:rFonts w:eastAsia="Times New Roman" w:cs="Times New Roman"/>
          <w:szCs w:val="24"/>
        </w:rPr>
        <w:t>s</w:t>
      </w:r>
      <w:r w:rsidRPr="00F16F3A">
        <w:rPr>
          <w:rFonts w:eastAsia="Times New Roman" w:cs="Times New Roman"/>
          <w:szCs w:val="24"/>
        </w:rPr>
        <w:t xml:space="preserve">: </w:t>
      </w:r>
      <w:r w:rsidR="00010E2B" w:rsidRPr="00010E2B">
        <w:rPr>
          <w:rFonts w:eastAsia="Times New Roman" w:cs="Times New Roman"/>
          <w:i/>
          <w:iCs/>
          <w:szCs w:val="24"/>
        </w:rPr>
        <w:t>O</w:t>
      </w:r>
      <w:r w:rsidR="00BE40DB">
        <w:rPr>
          <w:rFonts w:eastAsia="Times New Roman" w:cs="Times New Roman"/>
          <w:i/>
          <w:iCs/>
          <w:szCs w:val="24"/>
        </w:rPr>
        <w:t>.</w:t>
      </w:r>
      <w:r w:rsidR="00010E2B" w:rsidRPr="00010E2B">
        <w:rPr>
          <w:rFonts w:eastAsia="Times New Roman" w:cs="Times New Roman"/>
          <w:i/>
          <w:iCs/>
          <w:szCs w:val="24"/>
        </w:rPr>
        <w:t xml:space="preserve"> Berné (Université de Toulouse), E</w:t>
      </w:r>
      <w:r w:rsidR="00BE40DB">
        <w:rPr>
          <w:rFonts w:eastAsia="Times New Roman" w:cs="Times New Roman"/>
          <w:i/>
          <w:iCs/>
          <w:szCs w:val="24"/>
        </w:rPr>
        <w:t>.</w:t>
      </w:r>
      <w:r w:rsidR="00010E2B" w:rsidRPr="00010E2B">
        <w:rPr>
          <w:rFonts w:eastAsia="Times New Roman" w:cs="Times New Roman"/>
          <w:i/>
          <w:iCs/>
          <w:szCs w:val="24"/>
        </w:rPr>
        <w:t xml:space="preserve"> Peeters (University of Western Ontario)</w:t>
      </w:r>
      <w:r w:rsidR="00010E2B">
        <w:rPr>
          <w:rFonts w:eastAsia="Times New Roman" w:cs="Times New Roman"/>
          <w:i/>
          <w:iCs/>
          <w:szCs w:val="24"/>
        </w:rPr>
        <w:t>,</w:t>
      </w:r>
      <w:r w:rsidR="00010E2B" w:rsidRPr="00010E2B">
        <w:rPr>
          <w:rFonts w:eastAsia="Times New Roman" w:cs="Times New Roman"/>
          <w:i/>
          <w:iCs/>
          <w:szCs w:val="24"/>
        </w:rPr>
        <w:t xml:space="preserve"> and</w:t>
      </w:r>
      <w:r w:rsidR="00010E2B">
        <w:rPr>
          <w:rFonts w:eastAsia="Times New Roman" w:cs="Times New Roman"/>
          <w:szCs w:val="24"/>
        </w:rPr>
        <w:t xml:space="preserve"> </w:t>
      </w:r>
      <w:r w:rsidR="006672D5">
        <w:rPr>
          <w:rFonts w:eastAsia="Times New Roman" w:cs="Times New Roman"/>
          <w:i/>
          <w:iCs/>
          <w:szCs w:val="24"/>
        </w:rPr>
        <w:t>T</w:t>
      </w:r>
      <w:r w:rsidRPr="00F16F3A">
        <w:rPr>
          <w:rFonts w:eastAsia="Times New Roman" w:cs="Times New Roman"/>
          <w:i/>
          <w:iCs/>
          <w:szCs w:val="24"/>
        </w:rPr>
        <w:t xml:space="preserve">. </w:t>
      </w:r>
      <w:r w:rsidR="006672D5">
        <w:rPr>
          <w:rFonts w:eastAsia="Times New Roman" w:cs="Times New Roman"/>
          <w:i/>
          <w:iCs/>
          <w:szCs w:val="24"/>
        </w:rPr>
        <w:t>Tielens</w:t>
      </w:r>
      <w:r w:rsidRPr="00F16F3A">
        <w:rPr>
          <w:rFonts w:eastAsia="Times New Roman" w:cs="Times New Roman"/>
          <w:i/>
          <w:iCs/>
          <w:szCs w:val="24"/>
        </w:rPr>
        <w:t xml:space="preserve"> (</w:t>
      </w:r>
      <w:r w:rsidR="006672D5">
        <w:rPr>
          <w:rFonts w:eastAsia="Times New Roman" w:cs="Times New Roman"/>
          <w:i/>
          <w:iCs/>
          <w:szCs w:val="24"/>
        </w:rPr>
        <w:t>Leiden Observatory</w:t>
      </w:r>
      <w:r w:rsidRPr="00F16F3A">
        <w:rPr>
          <w:rFonts w:eastAsia="Times New Roman" w:cs="Times New Roman"/>
          <w:i/>
          <w:iCs/>
          <w:szCs w:val="24"/>
        </w:rPr>
        <w:t>)</w:t>
      </w:r>
    </w:p>
    <w:p w14:paraId="3A7016D1" w14:textId="713B0DE1" w:rsidR="00F16F3A" w:rsidRPr="00F16F3A" w:rsidRDefault="00F16F3A" w:rsidP="00F16F3A">
      <w:pPr>
        <w:pStyle w:val="ListParagraph"/>
        <w:numPr>
          <w:ilvl w:val="0"/>
          <w:numId w:val="5"/>
        </w:numPr>
        <w:spacing w:after="0"/>
        <w:rPr>
          <w:rFonts w:eastAsia="Times New Roman" w:cs="Times New Roman"/>
          <w:szCs w:val="24"/>
        </w:rPr>
      </w:pPr>
      <w:r w:rsidRPr="00F16F3A">
        <w:rPr>
          <w:rFonts w:eastAsia="Times New Roman" w:cs="Times New Roman"/>
          <w:szCs w:val="24"/>
        </w:rPr>
        <w:t>Plan ID</w:t>
      </w:r>
      <w:r w:rsidR="00010E2B">
        <w:rPr>
          <w:rFonts w:eastAsia="Times New Roman" w:cs="Times New Roman"/>
          <w:szCs w:val="24"/>
        </w:rPr>
        <w:t>s</w:t>
      </w:r>
      <w:r w:rsidRPr="00F16F3A">
        <w:rPr>
          <w:rFonts w:eastAsia="Times New Roman" w:cs="Times New Roman"/>
          <w:szCs w:val="24"/>
        </w:rPr>
        <w:t xml:space="preserve">: </w:t>
      </w:r>
      <w:r w:rsidR="00010E2B">
        <w:rPr>
          <w:rFonts w:eastAsia="Times New Roman" w:cs="Times New Roman"/>
          <w:szCs w:val="24"/>
        </w:rPr>
        <w:t xml:space="preserve">02_0056, 03_0032, </w:t>
      </w:r>
      <w:r w:rsidRPr="00F16F3A">
        <w:rPr>
          <w:rFonts w:eastAsia="Times New Roman" w:cs="Times New Roman"/>
          <w:szCs w:val="24"/>
        </w:rPr>
        <w:t>04_0058</w:t>
      </w:r>
      <w:r w:rsidR="0072140D">
        <w:rPr>
          <w:rFonts w:eastAsia="Times New Roman" w:cs="Times New Roman"/>
          <w:szCs w:val="24"/>
        </w:rPr>
        <w:t xml:space="preserve"> </w:t>
      </w:r>
    </w:p>
    <w:p w14:paraId="79282C3C" w14:textId="77777777" w:rsidR="00F16F3A" w:rsidRPr="00F16F3A" w:rsidRDefault="00F16F3A" w:rsidP="00F16F3A">
      <w:pPr>
        <w:spacing w:after="0"/>
        <w:rPr>
          <w:rFonts w:eastAsia="Times New Roman" w:cs="Times New Roman"/>
          <w:szCs w:val="24"/>
        </w:rPr>
      </w:pPr>
      <w:r w:rsidRPr="00F16F3A">
        <w:rPr>
          <w:rFonts w:eastAsia="Times New Roman" w:cs="Times New Roman"/>
          <w:szCs w:val="24"/>
        </w:rPr>
        <w:t xml:space="preserve">Publications: </w:t>
      </w:r>
    </w:p>
    <w:p w14:paraId="1535F19C" w14:textId="1152C99B" w:rsidR="00F16F3A" w:rsidRPr="00C33A9D" w:rsidRDefault="00F16F3A" w:rsidP="00F16F3A">
      <w:pPr>
        <w:pStyle w:val="ListParagraph"/>
        <w:numPr>
          <w:ilvl w:val="0"/>
          <w:numId w:val="6"/>
        </w:numPr>
        <w:spacing w:after="0"/>
      </w:pPr>
      <w:r w:rsidRPr="00F16F3A">
        <w:rPr>
          <w:rFonts w:eastAsia="Times New Roman" w:cs="Times New Roman"/>
          <w:szCs w:val="24"/>
        </w:rPr>
        <w:t xml:space="preserve">Tracing PAH Size in Prominent Nearby Mid-Infrared Environments, C. </w:t>
      </w:r>
      <w:bookmarkStart w:id="115" w:name="_Hlk150434954"/>
      <w:r w:rsidRPr="00F16F3A">
        <w:rPr>
          <w:rFonts w:eastAsia="Times New Roman" w:cs="Times New Roman"/>
          <w:szCs w:val="24"/>
        </w:rPr>
        <w:t xml:space="preserve">Knight et al. </w:t>
      </w:r>
      <w:r w:rsidRPr="00C33A9D">
        <w:rPr>
          <w:rFonts w:eastAsia="Times New Roman" w:cs="Times New Roman"/>
          <w:szCs w:val="24"/>
        </w:rPr>
        <w:t>(2021</w:t>
      </w:r>
      <w:r w:rsidR="004C405D">
        <w:rPr>
          <w:rFonts w:eastAsia="Times New Roman" w:cs="Times New Roman"/>
          <w:szCs w:val="24"/>
        </w:rPr>
        <w:t>a</w:t>
      </w:r>
      <w:r w:rsidRPr="00C33A9D">
        <w:rPr>
          <w:rFonts w:eastAsia="Times New Roman" w:cs="Times New Roman"/>
          <w:szCs w:val="24"/>
        </w:rPr>
        <w:t>), ApJ, 918, 8</w:t>
      </w:r>
    </w:p>
    <w:p w14:paraId="5182B23B" w14:textId="28964770" w:rsidR="00F16F3A" w:rsidRPr="00C33A9D" w:rsidRDefault="00F16F3A" w:rsidP="00F16F3A">
      <w:pPr>
        <w:pStyle w:val="ListParagraph"/>
        <w:spacing w:after="0"/>
        <w:rPr>
          <w:rStyle w:val="Hyperlink"/>
          <w:rFonts w:eastAsia="Times New Roman" w:cs="Times New Roman"/>
          <w:color w:val="auto"/>
          <w:szCs w:val="24"/>
        </w:rPr>
      </w:pPr>
      <w:r w:rsidRPr="00C33A9D">
        <w:rPr>
          <w:rFonts w:eastAsia="Times New Roman" w:cs="Times New Roman"/>
          <w:szCs w:val="24"/>
        </w:rPr>
        <w:t xml:space="preserve">DOI: </w:t>
      </w:r>
      <w:hyperlink r:id="rId48" w:history="1">
        <w:r w:rsidR="00C33A9D" w:rsidRPr="00D65CD7">
          <w:rPr>
            <w:rStyle w:val="Hyperlink"/>
            <w:rFonts w:eastAsia="Times New Roman" w:cs="Times New Roman"/>
            <w:szCs w:val="24"/>
          </w:rPr>
          <w:t>1</w:t>
        </w:r>
        <w:r w:rsidR="00C33A9D" w:rsidRPr="00D65CD7">
          <w:rPr>
            <w:rStyle w:val="Hyperlink"/>
          </w:rPr>
          <w:t>0.3847/1538-4357/ac02c6</w:t>
        </w:r>
      </w:hyperlink>
    </w:p>
    <w:bookmarkEnd w:id="115"/>
    <w:p w14:paraId="07CB8DCB" w14:textId="6D2DA1FA" w:rsidR="00C33A9D" w:rsidRPr="00010E2B" w:rsidRDefault="00C33A9D" w:rsidP="005D08DF">
      <w:pPr>
        <w:pStyle w:val="ListParagraph"/>
        <w:numPr>
          <w:ilvl w:val="0"/>
          <w:numId w:val="6"/>
        </w:numPr>
        <w:spacing w:before="0" w:after="0"/>
      </w:pPr>
      <w:r w:rsidRPr="00010E2B">
        <w:t xml:space="preserve">Mapping PAH </w:t>
      </w:r>
      <w:r w:rsidR="005D08DF" w:rsidRPr="00010E2B">
        <w:t>S</w:t>
      </w:r>
      <w:r w:rsidRPr="00010E2B">
        <w:t xml:space="preserve">izes in NGC 7023 with SOFIA, B. </w:t>
      </w:r>
      <w:bookmarkStart w:id="116" w:name="_Hlk150435054"/>
      <w:r w:rsidRPr="00010E2B">
        <w:t>Croiset et al. 2016, A&amp;A, 590, 26</w:t>
      </w:r>
    </w:p>
    <w:p w14:paraId="4E4E4CDF" w14:textId="471B0A08" w:rsidR="00C33A9D" w:rsidRPr="00010E2B" w:rsidRDefault="00C33A9D" w:rsidP="005D08DF">
      <w:pPr>
        <w:spacing w:before="0" w:after="0"/>
        <w:ind w:left="720"/>
      </w:pPr>
      <w:r w:rsidRPr="00010E2B">
        <w:t xml:space="preserve">DOI: </w:t>
      </w:r>
      <w:hyperlink r:id="rId49" w:history="1">
        <w:r w:rsidRPr="00D65CD7">
          <w:rPr>
            <w:rStyle w:val="Hyperlink"/>
          </w:rPr>
          <w:t>10.1051/0004-6361/201527714</w:t>
        </w:r>
      </w:hyperlink>
    </w:p>
    <w:bookmarkEnd w:id="116"/>
    <w:p w14:paraId="6FE259EA" w14:textId="300CF6D5" w:rsidR="005D08DF" w:rsidRPr="00010E2B" w:rsidRDefault="005D08DF" w:rsidP="005D08DF">
      <w:pPr>
        <w:pStyle w:val="ListParagraph"/>
        <w:numPr>
          <w:ilvl w:val="0"/>
          <w:numId w:val="6"/>
        </w:numPr>
        <w:spacing w:before="0" w:after="0"/>
      </w:pPr>
      <w:r w:rsidRPr="00010E2B">
        <w:t xml:space="preserve">Characterizing the PAH Emission in the Orion Bar, </w:t>
      </w:r>
      <w:bookmarkStart w:id="117" w:name="_Hlk150435117"/>
      <w:r w:rsidRPr="00010E2B">
        <w:t>C. Knight et al. (2021</w:t>
      </w:r>
      <w:r w:rsidR="004C405D">
        <w:t>b</w:t>
      </w:r>
      <w:r w:rsidRPr="00010E2B">
        <w:t>), MNRAS, 509, 3523</w:t>
      </w:r>
    </w:p>
    <w:p w14:paraId="23AFA978" w14:textId="750330ED" w:rsidR="005D08DF" w:rsidRPr="00010E2B" w:rsidRDefault="005D08DF" w:rsidP="005D08DF">
      <w:pPr>
        <w:spacing w:before="0" w:after="0"/>
        <w:ind w:left="720"/>
      </w:pPr>
      <w:r w:rsidRPr="00010E2B">
        <w:t xml:space="preserve">DOI: </w:t>
      </w:r>
      <w:hyperlink r:id="rId50" w:history="1">
        <w:r w:rsidRPr="00D65CD7">
          <w:rPr>
            <w:rStyle w:val="Hyperlink"/>
          </w:rPr>
          <w:t>10.1093/mnras/stab3047</w:t>
        </w:r>
      </w:hyperlink>
    </w:p>
    <w:bookmarkEnd w:id="117"/>
    <w:p w14:paraId="0F7A5A7A" w14:textId="241B9BF7" w:rsidR="00B85080" w:rsidRDefault="00B85080" w:rsidP="00F16F3A">
      <w:pPr>
        <w:rPr>
          <w:rFonts w:eastAsia="Times New Roman" w:cs="Times New Roman"/>
          <w:color w:val="000000" w:themeColor="text1"/>
          <w:szCs w:val="24"/>
        </w:rPr>
      </w:pPr>
      <w:r w:rsidRPr="00B85080">
        <w:rPr>
          <w:rFonts w:eastAsia="Times New Roman" w:cs="Times New Roman"/>
          <w:color w:val="000000" w:themeColor="text1"/>
          <w:szCs w:val="24"/>
        </w:rPr>
        <w:t xml:space="preserve">Polycyclic </w:t>
      </w:r>
      <w:r w:rsidR="00A54FC2">
        <w:rPr>
          <w:rFonts w:eastAsia="Times New Roman" w:cs="Times New Roman"/>
          <w:color w:val="000000" w:themeColor="text1"/>
          <w:szCs w:val="24"/>
        </w:rPr>
        <w:t>a</w:t>
      </w:r>
      <w:r w:rsidRPr="00B85080">
        <w:rPr>
          <w:rFonts w:eastAsia="Times New Roman" w:cs="Times New Roman"/>
          <w:color w:val="000000" w:themeColor="text1"/>
          <w:szCs w:val="24"/>
        </w:rPr>
        <w:t xml:space="preserve">romatic </w:t>
      </w:r>
      <w:r w:rsidR="00A54FC2">
        <w:rPr>
          <w:rFonts w:eastAsia="Times New Roman" w:cs="Times New Roman"/>
          <w:color w:val="000000" w:themeColor="text1"/>
          <w:szCs w:val="24"/>
        </w:rPr>
        <w:t>h</w:t>
      </w:r>
      <w:r w:rsidRPr="00B85080">
        <w:rPr>
          <w:rFonts w:eastAsia="Times New Roman" w:cs="Times New Roman"/>
          <w:color w:val="000000" w:themeColor="text1"/>
          <w:szCs w:val="24"/>
        </w:rPr>
        <w:t xml:space="preserve">ydrocarbon (PAH) molecules are central to understanding the physical and chemical processes occurring in interstellar and circumstellar environments. Recent findings suggest that UV photons are </w:t>
      </w:r>
      <w:r w:rsidR="00F6086B">
        <w:rPr>
          <w:rFonts w:eastAsia="Times New Roman" w:cs="Times New Roman"/>
          <w:color w:val="000000" w:themeColor="text1"/>
          <w:szCs w:val="24"/>
        </w:rPr>
        <w:t>intimately involved</w:t>
      </w:r>
      <w:r w:rsidRPr="00B85080">
        <w:rPr>
          <w:rFonts w:eastAsia="Times New Roman" w:cs="Times New Roman"/>
          <w:color w:val="000000" w:themeColor="text1"/>
          <w:szCs w:val="24"/>
        </w:rPr>
        <w:t xml:space="preserve"> in the transformation of PAH molecules, giving rise to a diverse range of organic compounds, including hydrocarbons and fullerene isomers. A distinct outcome of this chemical evolution is the alteration of PAH size distributions within specific local physical conditions, particularly in response to varying levels of UV radiation. Consequently, precise infrared observations are </w:t>
      </w:r>
      <w:r w:rsidR="00F6086B">
        <w:rPr>
          <w:rFonts w:eastAsia="Times New Roman" w:cs="Times New Roman"/>
          <w:color w:val="000000" w:themeColor="text1"/>
          <w:szCs w:val="24"/>
        </w:rPr>
        <w:t>required</w:t>
      </w:r>
      <w:r w:rsidRPr="00B85080">
        <w:rPr>
          <w:rFonts w:eastAsia="Times New Roman" w:cs="Times New Roman"/>
          <w:color w:val="000000" w:themeColor="text1"/>
          <w:szCs w:val="24"/>
        </w:rPr>
        <w:t xml:space="preserve"> to accurately limit the photochemical models that </w:t>
      </w:r>
      <w:r w:rsidR="00F6086B">
        <w:rPr>
          <w:rFonts w:eastAsia="Times New Roman" w:cs="Times New Roman"/>
          <w:color w:val="000000" w:themeColor="text1"/>
          <w:szCs w:val="24"/>
        </w:rPr>
        <w:t>understand</w:t>
      </w:r>
      <w:r w:rsidRPr="00B85080">
        <w:rPr>
          <w:rFonts w:eastAsia="Times New Roman" w:cs="Times New Roman"/>
          <w:color w:val="000000" w:themeColor="text1"/>
          <w:szCs w:val="24"/>
        </w:rPr>
        <w:t xml:space="preserve"> the </w:t>
      </w:r>
      <w:r w:rsidR="00F6086B">
        <w:rPr>
          <w:rFonts w:eastAsia="Times New Roman" w:cs="Times New Roman"/>
          <w:color w:val="000000" w:themeColor="text1"/>
          <w:szCs w:val="24"/>
        </w:rPr>
        <w:t>variations</w:t>
      </w:r>
      <w:r w:rsidRPr="00B85080">
        <w:rPr>
          <w:rFonts w:eastAsia="Times New Roman" w:cs="Times New Roman"/>
          <w:color w:val="000000" w:themeColor="text1"/>
          <w:szCs w:val="24"/>
        </w:rPr>
        <w:t xml:space="preserve"> in PAH size within the interstellar medium</w:t>
      </w:r>
      <w:r w:rsidR="00A12BD1">
        <w:rPr>
          <w:rFonts w:eastAsia="Times New Roman" w:cs="Times New Roman"/>
          <w:color w:val="000000" w:themeColor="text1"/>
          <w:szCs w:val="24"/>
        </w:rPr>
        <w:t>.</w:t>
      </w:r>
    </w:p>
    <w:p w14:paraId="766E70C7" w14:textId="77777777" w:rsidR="00F16F3A" w:rsidRDefault="00F16F3A" w:rsidP="00F16F3A">
      <w:pPr>
        <w:pStyle w:val="Caption"/>
        <w:keepNext/>
        <w:jc w:val="center"/>
      </w:pPr>
      <w:r>
        <w:rPr>
          <w:noProof/>
        </w:rPr>
        <w:drawing>
          <wp:inline distT="0" distB="0" distL="0" distR="0" wp14:anchorId="69CFF8DA" wp14:editId="2510292D">
            <wp:extent cx="5933395" cy="2305050"/>
            <wp:effectExtent l="0" t="0" r="0" b="0"/>
            <wp:docPr id="16" name="Picture 2088839909"/>
            <wp:cNvGraphicFramePr/>
            <a:graphic xmlns:a="http://schemas.openxmlformats.org/drawingml/2006/main">
              <a:graphicData uri="http://schemas.openxmlformats.org/drawingml/2006/picture">
                <pic:pic xmlns:pic="http://schemas.openxmlformats.org/drawingml/2006/picture">
                  <pic:nvPicPr>
                    <pic:cNvPr id="16" name="Picture 2088839909"/>
                    <pic:cNvPicPr/>
                  </pic:nvPicPr>
                  <pic:blipFill rotWithShape="1">
                    <a:blip r:embed="rId51">
                      <a:extLst>
                        <a:ext uri="{28A0092B-C50C-407E-A947-70E740481C1C}">
                          <a14:useLocalDpi xmlns:a14="http://schemas.microsoft.com/office/drawing/2010/main" val="0"/>
                        </a:ext>
                      </a:extLst>
                    </a:blip>
                    <a:srcRect t="-2979" b="-1"/>
                    <a:stretch/>
                  </pic:blipFill>
                  <pic:spPr bwMode="auto">
                    <a:xfrm>
                      <a:off x="0" y="0"/>
                      <a:ext cx="5970718" cy="2319549"/>
                    </a:xfrm>
                    <a:prstGeom prst="rect">
                      <a:avLst/>
                    </a:prstGeom>
                    <a:noFill/>
                    <a:ln>
                      <a:noFill/>
                    </a:ln>
                    <a:extLst>
                      <a:ext uri="{53640926-AAD7-44D8-BBD7-CCE9431645EC}">
                        <a14:shadowObscured xmlns:a14="http://schemas.microsoft.com/office/drawing/2010/main"/>
                      </a:ext>
                    </a:extLst>
                  </pic:spPr>
                </pic:pic>
              </a:graphicData>
            </a:graphic>
          </wp:inline>
        </w:drawing>
      </w:r>
    </w:p>
    <w:p w14:paraId="1CE90A7E" w14:textId="1130B12A" w:rsidR="00F16F3A" w:rsidRDefault="00F16F3A" w:rsidP="00A12BD1">
      <w:pPr>
        <w:pStyle w:val="Caption"/>
        <w:rPr>
          <w:color w:val="2F5496" w:themeColor="accent1" w:themeShade="BF"/>
          <w:sz w:val="22"/>
          <w:szCs w:val="22"/>
        </w:rPr>
      </w:pPr>
      <w:bookmarkStart w:id="118" w:name="_Ref152591039"/>
      <w:r w:rsidRPr="005E3AE8">
        <w:rPr>
          <w:b/>
          <w:bCs w:val="0"/>
          <w:i w:val="0"/>
          <w:iCs/>
          <w:color w:val="auto"/>
          <w:sz w:val="20"/>
          <w:szCs w:val="20"/>
        </w:rPr>
        <w:t xml:space="preserve">Figure </w:t>
      </w:r>
      <w:r w:rsidRPr="005E3AE8">
        <w:rPr>
          <w:b/>
          <w:bCs w:val="0"/>
          <w:i w:val="0"/>
          <w:iCs/>
          <w:color w:val="auto"/>
          <w:sz w:val="20"/>
          <w:szCs w:val="20"/>
        </w:rPr>
        <w:fldChar w:fldCharType="begin"/>
      </w:r>
      <w:r w:rsidRPr="005E3AE8">
        <w:rPr>
          <w:b/>
          <w:bCs w:val="0"/>
          <w:i w:val="0"/>
          <w:iCs/>
          <w:color w:val="auto"/>
          <w:sz w:val="20"/>
          <w:szCs w:val="20"/>
        </w:rPr>
        <w:instrText xml:space="preserve"> SEQ Figure \* ARABIC </w:instrText>
      </w:r>
      <w:r w:rsidRPr="005E3AE8">
        <w:rPr>
          <w:b/>
          <w:bCs w:val="0"/>
          <w:i w:val="0"/>
          <w:iCs/>
          <w:color w:val="auto"/>
          <w:sz w:val="20"/>
          <w:szCs w:val="20"/>
        </w:rPr>
        <w:fldChar w:fldCharType="separate"/>
      </w:r>
      <w:r w:rsidR="00DC2C22">
        <w:rPr>
          <w:b/>
          <w:bCs w:val="0"/>
          <w:i w:val="0"/>
          <w:iCs/>
          <w:noProof/>
          <w:color w:val="auto"/>
          <w:sz w:val="20"/>
          <w:szCs w:val="20"/>
        </w:rPr>
        <w:t>16</w:t>
      </w:r>
      <w:r w:rsidRPr="005E3AE8">
        <w:rPr>
          <w:b/>
          <w:bCs w:val="0"/>
          <w:i w:val="0"/>
          <w:iCs/>
          <w:color w:val="auto"/>
          <w:sz w:val="20"/>
          <w:szCs w:val="20"/>
        </w:rPr>
        <w:fldChar w:fldCharType="end"/>
      </w:r>
      <w:bookmarkEnd w:id="118"/>
      <w:r>
        <w:rPr>
          <w:color w:val="auto"/>
          <w:sz w:val="22"/>
          <w:szCs w:val="22"/>
        </w:rPr>
        <w:t xml:space="preserve"> </w:t>
      </w:r>
      <w:r w:rsidR="00010E2B" w:rsidRPr="00D0229E">
        <w:rPr>
          <w:color w:val="2F5496" w:themeColor="accent1" w:themeShade="BF"/>
          <w:sz w:val="22"/>
          <w:szCs w:val="22"/>
        </w:rPr>
        <w:t xml:space="preserve">FLITECAM 3.3 </w:t>
      </w:r>
      <w:r w:rsidR="00BE40DB" w:rsidRPr="00D0229E">
        <w:rPr>
          <w:color w:val="2F5496" w:themeColor="accent1" w:themeShade="BF"/>
          <w:sz w:val="22"/>
          <w:szCs w:val="22"/>
        </w:rPr>
        <w:t>μm</w:t>
      </w:r>
      <w:r w:rsidR="00010E2B" w:rsidRPr="00D0229E">
        <w:rPr>
          <w:color w:val="2F5496" w:themeColor="accent1" w:themeShade="BF"/>
          <w:sz w:val="22"/>
          <w:szCs w:val="22"/>
        </w:rPr>
        <w:t xml:space="preserve"> PAH filter image</w:t>
      </w:r>
      <w:r w:rsidR="00BE40DB" w:rsidRPr="00D0229E">
        <w:rPr>
          <w:color w:val="2F5496" w:themeColor="accent1" w:themeShade="BF"/>
          <w:sz w:val="22"/>
          <w:szCs w:val="22"/>
        </w:rPr>
        <w:t>s of</w:t>
      </w:r>
      <w:r w:rsidR="00010E2B" w:rsidRPr="00D0229E">
        <w:rPr>
          <w:color w:val="2F5496" w:themeColor="accent1" w:themeShade="BF"/>
          <w:sz w:val="22"/>
          <w:szCs w:val="22"/>
        </w:rPr>
        <w:t xml:space="preserve"> </w:t>
      </w:r>
      <w:r w:rsidRPr="00D0229E">
        <w:rPr>
          <w:color w:val="2F5496" w:themeColor="accent1" w:themeShade="BF"/>
          <w:sz w:val="22"/>
          <w:szCs w:val="22"/>
        </w:rPr>
        <w:t xml:space="preserve">(Left) </w:t>
      </w:r>
      <w:r w:rsidR="00BE40DB" w:rsidRPr="00D0229E">
        <w:rPr>
          <w:color w:val="2F5496" w:themeColor="accent1" w:themeShade="BF"/>
          <w:sz w:val="22"/>
          <w:szCs w:val="22"/>
        </w:rPr>
        <w:t xml:space="preserve">reflection nebula NGC2023, (Middle)reflection nebula NGC7023, and </w:t>
      </w:r>
      <w:r w:rsidRPr="00D0229E">
        <w:rPr>
          <w:color w:val="2F5496" w:themeColor="accent1" w:themeShade="BF"/>
          <w:sz w:val="22"/>
          <w:szCs w:val="22"/>
        </w:rPr>
        <w:t>(Right)</w:t>
      </w:r>
      <w:r w:rsidR="00BE40DB" w:rsidRPr="00D0229E">
        <w:rPr>
          <w:color w:val="2F5496" w:themeColor="accent1" w:themeShade="BF"/>
          <w:sz w:val="22"/>
          <w:szCs w:val="22"/>
        </w:rPr>
        <w:t xml:space="preserve"> the Orion Bar photodissociation region</w:t>
      </w:r>
      <w:r w:rsidRPr="00D0229E">
        <w:rPr>
          <w:color w:val="2F5496" w:themeColor="accent1" w:themeShade="BF"/>
          <w:sz w:val="22"/>
          <w:szCs w:val="22"/>
        </w:rPr>
        <w:t>.</w:t>
      </w:r>
      <w:r w:rsidR="00BE40DB" w:rsidRPr="00D0229E">
        <w:rPr>
          <w:color w:val="2F5496" w:themeColor="accent1" w:themeShade="BF"/>
          <w:sz w:val="22"/>
          <w:szCs w:val="22"/>
        </w:rPr>
        <w:t xml:space="preserve"> The ionizing stars for each region are labeled. </w:t>
      </w:r>
    </w:p>
    <w:p w14:paraId="26F59802" w14:textId="373B500A" w:rsidR="00A12BD1" w:rsidRPr="00A12BD1" w:rsidRDefault="00A12BD1" w:rsidP="00A12BD1">
      <w:pPr>
        <w:rPr>
          <w:rFonts w:eastAsia="Times New Roman" w:cs="Times New Roman"/>
          <w:szCs w:val="24"/>
        </w:rPr>
      </w:pPr>
      <w:r w:rsidRPr="008231AA">
        <w:rPr>
          <w:rFonts w:eastAsia="Times New Roman" w:cs="Times New Roman"/>
          <w:szCs w:val="24"/>
        </w:rPr>
        <w:lastRenderedPageBreak/>
        <w:t>Using FLITECAM’s 3.3um PAH filter</w:t>
      </w:r>
      <w:r w:rsidR="00CF42AD">
        <w:rPr>
          <w:rFonts w:eastAsia="Times New Roman" w:cs="Times New Roman"/>
          <w:szCs w:val="24"/>
        </w:rPr>
        <w:t>,</w:t>
      </w:r>
      <w:r w:rsidRPr="008231AA">
        <w:rPr>
          <w:rFonts w:eastAsia="Times New Roman" w:cs="Times New Roman"/>
          <w:szCs w:val="24"/>
        </w:rPr>
        <w:t xml:space="preserve"> several astronomical sources/environments were imaged. </w:t>
      </w:r>
      <w:hyperlink r:id="rId52" w:history="1">
        <w:r w:rsidRPr="00B85B21">
          <w:rPr>
            <w:rStyle w:val="Hyperlink"/>
            <w:rFonts w:eastAsia="Times New Roman" w:cs="Times New Roman"/>
            <w:szCs w:val="24"/>
          </w:rPr>
          <w:t>Knight et al. (2021</w:t>
        </w:r>
        <w:r>
          <w:rPr>
            <w:rStyle w:val="Hyperlink"/>
            <w:rFonts w:eastAsia="Times New Roman" w:cs="Times New Roman"/>
            <w:szCs w:val="24"/>
          </w:rPr>
          <w:t>a</w:t>
        </w:r>
        <w:r w:rsidRPr="00B85B21">
          <w:rPr>
            <w:rStyle w:val="Hyperlink"/>
            <w:rFonts w:eastAsia="Times New Roman" w:cs="Times New Roman"/>
            <w:szCs w:val="24"/>
          </w:rPr>
          <w:t>)</w:t>
        </w:r>
      </w:hyperlink>
      <w:r w:rsidRPr="008231AA">
        <w:rPr>
          <w:rFonts w:eastAsia="Times New Roman" w:cs="Times New Roman"/>
          <w:szCs w:val="24"/>
        </w:rPr>
        <w:t xml:space="preserve"> present such data for the reflection nebulae NGC 2023 and NGC 7023, as well as the photodissociation region of the Orion Bar (</w:t>
      </w:r>
      <w:r w:rsidRPr="00B56FE7">
        <w:rPr>
          <w:rFonts w:eastAsia="Times New Roman" w:cs="Times New Roman"/>
          <w:szCs w:val="24"/>
          <w:u w:val="single"/>
        </w:rPr>
        <w:fldChar w:fldCharType="begin"/>
      </w:r>
      <w:r w:rsidRPr="00B56FE7">
        <w:rPr>
          <w:rFonts w:eastAsia="Times New Roman" w:cs="Times New Roman"/>
          <w:szCs w:val="24"/>
          <w:u w:val="single"/>
        </w:rPr>
        <w:instrText xml:space="preserve"> REF _Ref152591039 \h  \* MERGEFORMAT </w:instrText>
      </w:r>
      <w:r w:rsidRPr="00B56FE7">
        <w:rPr>
          <w:rFonts w:eastAsia="Times New Roman" w:cs="Times New Roman"/>
          <w:szCs w:val="24"/>
          <w:u w:val="single"/>
        </w:rPr>
      </w:r>
      <w:r w:rsidRPr="00B56FE7">
        <w:rPr>
          <w:rFonts w:eastAsia="Times New Roman" w:cs="Times New Roman"/>
          <w:szCs w:val="24"/>
          <w:u w:val="single"/>
        </w:rPr>
        <w:fldChar w:fldCharType="separate"/>
      </w:r>
      <w:r w:rsidR="00DC2C22" w:rsidRPr="001C6EF8">
        <w:rPr>
          <w:szCs w:val="24"/>
          <w:u w:val="single"/>
        </w:rPr>
        <w:t xml:space="preserve">Figure </w:t>
      </w:r>
      <w:r w:rsidR="00DC2C22" w:rsidRPr="001C6EF8">
        <w:rPr>
          <w:noProof/>
          <w:szCs w:val="24"/>
          <w:u w:val="single"/>
        </w:rPr>
        <w:t>16</w:t>
      </w:r>
      <w:r w:rsidRPr="00B56FE7">
        <w:rPr>
          <w:rFonts w:eastAsia="Times New Roman" w:cs="Times New Roman"/>
          <w:szCs w:val="24"/>
          <w:u w:val="single"/>
        </w:rPr>
        <w:fldChar w:fldCharType="end"/>
      </w:r>
      <w:r w:rsidRPr="008231AA">
        <w:rPr>
          <w:rFonts w:eastAsia="Times New Roman" w:cs="Times New Roman"/>
          <w:szCs w:val="24"/>
        </w:rPr>
        <w:t xml:space="preserve">). The 3.3 and 11.2 </w:t>
      </w:r>
      <w:r w:rsidRPr="005F3AAD">
        <w:t>μm</w:t>
      </w:r>
      <w:r w:rsidRPr="008231AA">
        <w:rPr>
          <w:rFonts w:eastAsia="Times New Roman" w:cs="Times New Roman"/>
          <w:szCs w:val="24"/>
        </w:rPr>
        <w:t xml:space="preserve"> PAH band tend to be well correlated, so the FLITECAM 3.</w:t>
      </w:r>
      <w:r w:rsidR="008B08A6" w:rsidRPr="008231AA">
        <w:rPr>
          <w:rFonts w:eastAsia="Times New Roman" w:cs="Times New Roman"/>
          <w:szCs w:val="24"/>
        </w:rPr>
        <w:t>3</w:t>
      </w:r>
      <w:r w:rsidR="008B08A6">
        <w:rPr>
          <w:rFonts w:eastAsia="Times New Roman" w:cs="Times New Roman"/>
          <w:szCs w:val="24"/>
        </w:rPr>
        <w:t>µ</w:t>
      </w:r>
      <w:r w:rsidR="008B08A6" w:rsidRPr="008231AA">
        <w:rPr>
          <w:rFonts w:eastAsia="Times New Roman" w:cs="Times New Roman"/>
          <w:szCs w:val="24"/>
        </w:rPr>
        <w:t xml:space="preserve">m </w:t>
      </w:r>
      <w:r w:rsidRPr="008231AA">
        <w:rPr>
          <w:rFonts w:eastAsia="Times New Roman" w:cs="Times New Roman"/>
          <w:szCs w:val="24"/>
        </w:rPr>
        <w:t>data w</w:t>
      </w:r>
      <w:r>
        <w:rPr>
          <w:rFonts w:eastAsia="Times New Roman" w:cs="Times New Roman"/>
          <w:szCs w:val="24"/>
        </w:rPr>
        <w:t>ere</w:t>
      </w:r>
      <w:r w:rsidRPr="008231AA">
        <w:rPr>
          <w:rFonts w:eastAsia="Times New Roman" w:cs="Times New Roman"/>
          <w:szCs w:val="24"/>
        </w:rPr>
        <w:t xml:space="preserve"> combined with 11.2</w:t>
      </w:r>
      <w:r w:rsidRPr="008231AA">
        <w:t xml:space="preserve"> </w:t>
      </w:r>
      <w:r w:rsidRPr="005F3AAD">
        <w:t>μm</w:t>
      </w:r>
      <w:r w:rsidRPr="008231AA">
        <w:rPr>
          <w:rFonts w:eastAsia="Times New Roman" w:cs="Times New Roman"/>
          <w:szCs w:val="24"/>
        </w:rPr>
        <w:t xml:space="preserve"> data from Spitzer in the analyses. In addition to the appearance of these two spectral features varying with ionization rate, they can also be heavily influenced by changes in the chemical structure of the PAHs themselves. Both the 3.3 and 1</w:t>
      </w:r>
      <w:r>
        <w:rPr>
          <w:rFonts w:eastAsia="Times New Roman" w:cs="Times New Roman"/>
          <w:szCs w:val="24"/>
        </w:rPr>
        <w:t>1</w:t>
      </w:r>
      <w:r w:rsidRPr="008231AA">
        <w:rPr>
          <w:rFonts w:eastAsia="Times New Roman" w:cs="Times New Roman"/>
          <w:szCs w:val="24"/>
        </w:rPr>
        <w:t>.2</w:t>
      </w:r>
      <w:r w:rsidRPr="008231AA">
        <w:t xml:space="preserve"> </w:t>
      </w:r>
      <w:r w:rsidRPr="005F3AAD">
        <w:t>μm</w:t>
      </w:r>
      <w:r w:rsidRPr="008231AA">
        <w:rPr>
          <w:rFonts w:eastAsia="Times New Roman" w:cs="Times New Roman"/>
          <w:szCs w:val="24"/>
        </w:rPr>
        <w:t xml:space="preserve"> features originate in neutral PAHs, and their ratio is a good proxy for measuring the size of the emitting PAHs. </w:t>
      </w:r>
      <w:hyperlink r:id="rId53" w:history="1">
        <w:r w:rsidRPr="00B85B21">
          <w:rPr>
            <w:rStyle w:val="Hyperlink"/>
            <w:rFonts w:eastAsia="Times New Roman" w:cs="Times New Roman"/>
            <w:szCs w:val="24"/>
          </w:rPr>
          <w:t>Knight et al. (2021</w:t>
        </w:r>
        <w:r>
          <w:rPr>
            <w:rStyle w:val="Hyperlink"/>
            <w:rFonts w:eastAsia="Times New Roman" w:cs="Times New Roman"/>
            <w:szCs w:val="24"/>
          </w:rPr>
          <w:t>a</w:t>
        </w:r>
        <w:r w:rsidRPr="00B85B21">
          <w:rPr>
            <w:rStyle w:val="Hyperlink"/>
            <w:rFonts w:eastAsia="Times New Roman" w:cs="Times New Roman"/>
            <w:szCs w:val="24"/>
          </w:rPr>
          <w:t>)</w:t>
        </w:r>
      </w:hyperlink>
      <w:r w:rsidRPr="008231AA">
        <w:rPr>
          <w:rFonts w:eastAsia="Times New Roman" w:cs="Times New Roman"/>
          <w:szCs w:val="24"/>
        </w:rPr>
        <w:t xml:space="preserve"> found that not only does the amount of PAH ionization decrease as one gets further from the ionizing sources in the two ref</w:t>
      </w:r>
      <w:r w:rsidR="00865871">
        <w:rPr>
          <w:rFonts w:eastAsia="Times New Roman" w:cs="Times New Roman"/>
          <w:szCs w:val="24"/>
        </w:rPr>
        <w:t>l</w:t>
      </w:r>
      <w:r w:rsidRPr="008231AA">
        <w:rPr>
          <w:rFonts w:eastAsia="Times New Roman" w:cs="Times New Roman"/>
          <w:szCs w:val="24"/>
        </w:rPr>
        <w:t>ection nebulae (as one would expect), but that the average PAH size also decreases. This result seems to indicate that the UV intensity closer to the ionizing sources are causing photochemical evolution of the PAH population, destroying all but the largest PAH molecules. More surprising was the fact that no trend in PAH size vs</w:t>
      </w:r>
      <w:r>
        <w:rPr>
          <w:rFonts w:eastAsia="Times New Roman" w:cs="Times New Roman"/>
          <w:szCs w:val="24"/>
        </w:rPr>
        <w:t>.</w:t>
      </w:r>
      <w:r w:rsidRPr="008231AA">
        <w:rPr>
          <w:rFonts w:eastAsia="Times New Roman" w:cs="Times New Roman"/>
          <w:szCs w:val="24"/>
        </w:rPr>
        <w:t xml:space="preserve"> distance from the ionizing source could be ascertained for the Orion Bar</w:t>
      </w:r>
      <w:r>
        <w:rPr>
          <w:rFonts w:eastAsia="Times New Roman" w:cs="Times New Roman"/>
          <w:szCs w:val="24"/>
        </w:rPr>
        <w:t xml:space="preserve"> (though PAH size did vary throughout the region)</w:t>
      </w:r>
      <w:r w:rsidRPr="008231AA">
        <w:rPr>
          <w:rFonts w:eastAsia="Times New Roman" w:cs="Times New Roman"/>
          <w:szCs w:val="24"/>
        </w:rPr>
        <w:t xml:space="preserve">. This is puzzling and may be due to the region’s complex geometry. </w:t>
      </w:r>
    </w:p>
    <w:p w14:paraId="0A1B240F" w14:textId="05A9A888" w:rsidR="002B65D1" w:rsidRDefault="009F4B0A" w:rsidP="00A12BD1">
      <w:pPr>
        <w:pStyle w:val="Heading2"/>
        <w:spacing w:before="320"/>
        <w:ind w:left="1123"/>
      </w:pPr>
      <w:bookmarkStart w:id="119" w:name="_Ref152590962"/>
      <w:bookmarkStart w:id="120" w:name="_Toc152834307"/>
      <w:r>
        <w:t>Supernova 2014J</w:t>
      </w:r>
      <w:bookmarkEnd w:id="119"/>
      <w:bookmarkEnd w:id="120"/>
    </w:p>
    <w:p w14:paraId="4E431B61" w14:textId="6427E841" w:rsidR="002B65D1" w:rsidRPr="00BE40DB" w:rsidRDefault="00D25BC4" w:rsidP="00F54F99">
      <w:pPr>
        <w:pStyle w:val="ListParagraph"/>
        <w:numPr>
          <w:ilvl w:val="0"/>
          <w:numId w:val="5"/>
        </w:numPr>
        <w:spacing w:after="0"/>
        <w:rPr>
          <w:rFonts w:eastAsia="Times New Roman" w:cs="Times New Roman"/>
          <w:szCs w:val="24"/>
        </w:rPr>
      </w:pPr>
      <w:r w:rsidRPr="00BE40DB">
        <w:rPr>
          <w:rFonts w:eastAsia="Times New Roman" w:cs="Times New Roman"/>
          <w:szCs w:val="24"/>
        </w:rPr>
        <w:t xml:space="preserve">Principle Investigator: </w:t>
      </w:r>
      <w:r w:rsidR="00BE40DB" w:rsidRPr="00BE40DB">
        <w:rPr>
          <w:rFonts w:eastAsia="Times New Roman" w:cs="Times New Roman"/>
          <w:i/>
          <w:iCs/>
          <w:szCs w:val="24"/>
        </w:rPr>
        <w:t>P</w:t>
      </w:r>
      <w:r w:rsidRPr="00BE40DB">
        <w:rPr>
          <w:rFonts w:eastAsia="Times New Roman" w:cs="Times New Roman"/>
          <w:i/>
          <w:iCs/>
          <w:szCs w:val="24"/>
        </w:rPr>
        <w:t xml:space="preserve">. </w:t>
      </w:r>
      <w:r w:rsidR="00BE40DB" w:rsidRPr="00BE40DB">
        <w:rPr>
          <w:rFonts w:eastAsia="Times New Roman" w:cs="Times New Roman"/>
          <w:i/>
          <w:iCs/>
          <w:szCs w:val="24"/>
        </w:rPr>
        <w:t>Garnavich</w:t>
      </w:r>
      <w:r w:rsidRPr="00BE40DB">
        <w:rPr>
          <w:rFonts w:eastAsia="Times New Roman" w:cs="Times New Roman"/>
          <w:i/>
          <w:iCs/>
          <w:szCs w:val="24"/>
        </w:rPr>
        <w:t xml:space="preserve"> (</w:t>
      </w:r>
      <w:r w:rsidR="00BE40DB" w:rsidRPr="00BE40DB">
        <w:rPr>
          <w:rFonts w:eastAsia="Times New Roman" w:cs="Times New Roman"/>
          <w:i/>
          <w:iCs/>
          <w:szCs w:val="24"/>
        </w:rPr>
        <w:t>University of Notre Dame</w:t>
      </w:r>
      <w:r w:rsidRPr="00BE40DB">
        <w:rPr>
          <w:rFonts w:eastAsia="Times New Roman" w:cs="Times New Roman"/>
          <w:i/>
          <w:iCs/>
          <w:szCs w:val="24"/>
        </w:rPr>
        <w:t>)</w:t>
      </w:r>
    </w:p>
    <w:p w14:paraId="7F7E4076" w14:textId="53D18075" w:rsidR="002B65D1" w:rsidRPr="00BE40DB" w:rsidRDefault="00D25BC4" w:rsidP="00F54F99">
      <w:pPr>
        <w:pStyle w:val="ListParagraph"/>
        <w:numPr>
          <w:ilvl w:val="0"/>
          <w:numId w:val="5"/>
        </w:numPr>
        <w:spacing w:after="0"/>
        <w:rPr>
          <w:rFonts w:eastAsia="Times New Roman" w:cs="Times New Roman"/>
          <w:szCs w:val="24"/>
        </w:rPr>
      </w:pPr>
      <w:r w:rsidRPr="00BE40DB">
        <w:rPr>
          <w:rFonts w:eastAsia="Times New Roman" w:cs="Times New Roman"/>
          <w:szCs w:val="24"/>
        </w:rPr>
        <w:t xml:space="preserve">Plan ID: </w:t>
      </w:r>
      <w:r w:rsidR="00BE40DB" w:rsidRPr="00BE40DB">
        <w:rPr>
          <w:rFonts w:eastAsia="Times New Roman" w:cs="Times New Roman"/>
          <w:szCs w:val="24"/>
        </w:rPr>
        <w:t>02_100, 75_0001, 75_0002</w:t>
      </w:r>
    </w:p>
    <w:p w14:paraId="69E6A2B1" w14:textId="77777777" w:rsidR="00F54F99" w:rsidRPr="00BE40DB" w:rsidRDefault="00D25BC4">
      <w:pPr>
        <w:spacing w:after="0"/>
        <w:rPr>
          <w:rFonts w:eastAsia="Times New Roman" w:cs="Times New Roman"/>
          <w:szCs w:val="24"/>
        </w:rPr>
      </w:pPr>
      <w:r w:rsidRPr="00BE40DB">
        <w:rPr>
          <w:rFonts w:eastAsia="Times New Roman" w:cs="Times New Roman"/>
          <w:szCs w:val="24"/>
        </w:rPr>
        <w:t>Publication</w:t>
      </w:r>
      <w:r w:rsidR="00F54F99" w:rsidRPr="00BE40DB">
        <w:rPr>
          <w:rFonts w:eastAsia="Times New Roman" w:cs="Times New Roman"/>
          <w:szCs w:val="24"/>
        </w:rPr>
        <w:t>s</w:t>
      </w:r>
      <w:r w:rsidRPr="00BE40DB">
        <w:rPr>
          <w:rFonts w:eastAsia="Times New Roman" w:cs="Times New Roman"/>
          <w:szCs w:val="24"/>
        </w:rPr>
        <w:t xml:space="preserve">: </w:t>
      </w:r>
    </w:p>
    <w:p w14:paraId="59D98DA6" w14:textId="7E7EBA6A" w:rsidR="005E3AE8" w:rsidRPr="00BE40DB" w:rsidRDefault="00BE40DB" w:rsidP="00F54F99">
      <w:pPr>
        <w:pStyle w:val="ListParagraph"/>
        <w:numPr>
          <w:ilvl w:val="0"/>
          <w:numId w:val="6"/>
        </w:numPr>
        <w:spacing w:after="0"/>
      </w:pPr>
      <w:r w:rsidRPr="00BE40DB">
        <w:rPr>
          <w:rFonts w:eastAsia="Times New Roman" w:cs="Times New Roman"/>
          <w:szCs w:val="24"/>
        </w:rPr>
        <w:t>Observations of Type Ia Supernova 2014J with FLITECAM/SOFIA</w:t>
      </w:r>
      <w:r w:rsidR="005E3AE8" w:rsidRPr="00BE40DB">
        <w:rPr>
          <w:rFonts w:eastAsia="Times New Roman" w:cs="Times New Roman"/>
          <w:szCs w:val="24"/>
        </w:rPr>
        <w:t xml:space="preserve">, </w:t>
      </w:r>
      <w:bookmarkStart w:id="121" w:name="_Hlk150435190"/>
      <w:r w:rsidRPr="00BE40DB">
        <w:rPr>
          <w:rFonts w:eastAsia="Times New Roman" w:cs="Times New Roman"/>
          <w:szCs w:val="24"/>
        </w:rPr>
        <w:t>W</w:t>
      </w:r>
      <w:r w:rsidR="005E3AE8" w:rsidRPr="00BE40DB">
        <w:rPr>
          <w:rFonts w:eastAsia="Times New Roman" w:cs="Times New Roman"/>
          <w:szCs w:val="24"/>
        </w:rPr>
        <w:t xml:space="preserve">. </w:t>
      </w:r>
      <w:r w:rsidRPr="00BE40DB">
        <w:rPr>
          <w:rFonts w:eastAsia="Times New Roman" w:cs="Times New Roman"/>
          <w:szCs w:val="24"/>
        </w:rPr>
        <w:t>Vacca</w:t>
      </w:r>
      <w:r w:rsidR="005E3AE8" w:rsidRPr="00BE40DB">
        <w:rPr>
          <w:rFonts w:eastAsia="Times New Roman" w:cs="Times New Roman"/>
          <w:szCs w:val="24"/>
        </w:rPr>
        <w:t xml:space="preserve"> et al. (20</w:t>
      </w:r>
      <w:r w:rsidRPr="00BE40DB">
        <w:rPr>
          <w:rFonts w:eastAsia="Times New Roman" w:cs="Times New Roman"/>
          <w:szCs w:val="24"/>
        </w:rPr>
        <w:t>15</w:t>
      </w:r>
      <w:r w:rsidR="005E3AE8" w:rsidRPr="00BE40DB">
        <w:rPr>
          <w:rFonts w:eastAsia="Times New Roman" w:cs="Times New Roman"/>
          <w:szCs w:val="24"/>
        </w:rPr>
        <w:t xml:space="preserve">), </w:t>
      </w:r>
      <w:bookmarkStart w:id="122" w:name="_Int_Jp5SkUDf"/>
      <w:r w:rsidR="005E3AE8" w:rsidRPr="00BE40DB">
        <w:rPr>
          <w:rFonts w:eastAsia="Times New Roman" w:cs="Times New Roman"/>
          <w:szCs w:val="24"/>
        </w:rPr>
        <w:t>ApJ</w:t>
      </w:r>
      <w:bookmarkEnd w:id="122"/>
      <w:r w:rsidR="005E3AE8" w:rsidRPr="00BE40DB">
        <w:rPr>
          <w:rFonts w:eastAsia="Times New Roman" w:cs="Times New Roman"/>
          <w:szCs w:val="24"/>
        </w:rPr>
        <w:t>, 8</w:t>
      </w:r>
      <w:r w:rsidRPr="00BE40DB">
        <w:rPr>
          <w:rFonts w:eastAsia="Times New Roman" w:cs="Times New Roman"/>
          <w:szCs w:val="24"/>
        </w:rPr>
        <w:t>0</w:t>
      </w:r>
      <w:r w:rsidR="005E3AE8" w:rsidRPr="00BE40DB">
        <w:rPr>
          <w:rFonts w:eastAsia="Times New Roman" w:cs="Times New Roman"/>
          <w:szCs w:val="24"/>
        </w:rPr>
        <w:t xml:space="preserve">4, </w:t>
      </w:r>
      <w:r w:rsidRPr="00BE40DB">
        <w:rPr>
          <w:rFonts w:eastAsia="Times New Roman" w:cs="Times New Roman"/>
          <w:szCs w:val="24"/>
        </w:rPr>
        <w:t>66</w:t>
      </w:r>
    </w:p>
    <w:p w14:paraId="297BE21C" w14:textId="0BEC1737" w:rsidR="002B65D1" w:rsidRPr="00BE40DB" w:rsidRDefault="005E3AE8" w:rsidP="005E3AE8">
      <w:pPr>
        <w:pStyle w:val="ListParagraph"/>
        <w:spacing w:after="0"/>
      </w:pPr>
      <w:r w:rsidRPr="00BE40DB">
        <w:rPr>
          <w:rFonts w:eastAsia="Times New Roman" w:cs="Times New Roman"/>
          <w:szCs w:val="24"/>
        </w:rPr>
        <w:t xml:space="preserve">DOI: </w:t>
      </w:r>
      <w:hyperlink r:id="rId54" w:history="1">
        <w:r w:rsidR="00BE40DB" w:rsidRPr="00D65CD7">
          <w:rPr>
            <w:rStyle w:val="Hyperlink"/>
          </w:rPr>
          <w:t>10.1088/0004-637X/804/1/66</w:t>
        </w:r>
      </w:hyperlink>
    </w:p>
    <w:bookmarkEnd w:id="121"/>
    <w:p w14:paraId="29484E62" w14:textId="4FB5B775" w:rsidR="00596331" w:rsidRDefault="00596331" w:rsidP="009F4B0A">
      <w:pPr>
        <w:rPr>
          <w:rFonts w:eastAsia="Times New Roman" w:cs="Times New Roman"/>
          <w:szCs w:val="24"/>
        </w:rPr>
      </w:pPr>
      <w:r w:rsidRPr="00596331">
        <w:rPr>
          <w:rFonts w:eastAsia="Times New Roman" w:cs="Times New Roman"/>
          <w:szCs w:val="24"/>
        </w:rPr>
        <w:t xml:space="preserve">Type Ia supernovae </w:t>
      </w:r>
      <w:r>
        <w:rPr>
          <w:rFonts w:eastAsia="Times New Roman" w:cs="Times New Roman"/>
          <w:szCs w:val="24"/>
        </w:rPr>
        <w:t xml:space="preserve">are utilized in cosmology and </w:t>
      </w:r>
      <w:r w:rsidRPr="00596331">
        <w:rPr>
          <w:rFonts w:eastAsia="Times New Roman" w:cs="Times New Roman"/>
          <w:szCs w:val="24"/>
        </w:rPr>
        <w:t xml:space="preserve">serve as reliable </w:t>
      </w:r>
      <w:r w:rsidR="00853843">
        <w:rPr>
          <w:rFonts w:eastAsia="Times New Roman" w:cs="Times New Roman"/>
          <w:szCs w:val="24"/>
        </w:rPr>
        <w:t>“</w:t>
      </w:r>
      <w:r w:rsidRPr="00596331">
        <w:rPr>
          <w:rFonts w:eastAsia="Times New Roman" w:cs="Times New Roman"/>
          <w:szCs w:val="24"/>
        </w:rPr>
        <w:t>standard candles</w:t>
      </w:r>
      <w:r w:rsidR="00853843">
        <w:rPr>
          <w:rFonts w:eastAsia="Times New Roman" w:cs="Times New Roman"/>
          <w:szCs w:val="24"/>
        </w:rPr>
        <w:t>”</w:t>
      </w:r>
      <w:r w:rsidRPr="00596331">
        <w:rPr>
          <w:rFonts w:eastAsia="Times New Roman" w:cs="Times New Roman"/>
          <w:szCs w:val="24"/>
        </w:rPr>
        <w:t xml:space="preserve"> for measuring distances to </w:t>
      </w:r>
      <w:r>
        <w:rPr>
          <w:rFonts w:eastAsia="Times New Roman" w:cs="Times New Roman"/>
          <w:szCs w:val="24"/>
        </w:rPr>
        <w:t>far off</w:t>
      </w:r>
      <w:r w:rsidRPr="00596331">
        <w:rPr>
          <w:rFonts w:eastAsia="Times New Roman" w:cs="Times New Roman"/>
          <w:szCs w:val="24"/>
        </w:rPr>
        <w:t xml:space="preserve"> galaxies, underscoring the importance of comprehending the underlying physics governing their explosions</w:t>
      </w:r>
      <w:r>
        <w:rPr>
          <w:rFonts w:eastAsia="Times New Roman" w:cs="Times New Roman"/>
          <w:szCs w:val="24"/>
        </w:rPr>
        <w:t xml:space="preserve"> and evolution</w:t>
      </w:r>
      <w:r w:rsidRPr="00596331">
        <w:rPr>
          <w:rFonts w:eastAsia="Times New Roman" w:cs="Times New Roman"/>
          <w:szCs w:val="24"/>
        </w:rPr>
        <w:t xml:space="preserve">. </w:t>
      </w:r>
      <w:r>
        <w:rPr>
          <w:rFonts w:eastAsia="Times New Roman" w:cs="Times New Roman"/>
          <w:szCs w:val="24"/>
        </w:rPr>
        <w:t>R</w:t>
      </w:r>
      <w:r w:rsidRPr="00596331">
        <w:rPr>
          <w:rFonts w:eastAsia="Times New Roman" w:cs="Times New Roman"/>
          <w:szCs w:val="24"/>
        </w:rPr>
        <w:t xml:space="preserve">esearchers have formulated various supernova models that </w:t>
      </w:r>
      <w:r>
        <w:rPr>
          <w:rFonts w:eastAsia="Times New Roman" w:cs="Times New Roman"/>
          <w:szCs w:val="24"/>
        </w:rPr>
        <w:t>can be tested against observations t</w:t>
      </w:r>
      <w:r w:rsidRPr="00596331">
        <w:rPr>
          <w:rFonts w:eastAsia="Times New Roman" w:cs="Times New Roman"/>
          <w:szCs w:val="24"/>
        </w:rPr>
        <w:t xml:space="preserve">o scrutinize </w:t>
      </w:r>
      <w:r>
        <w:rPr>
          <w:rFonts w:eastAsia="Times New Roman" w:cs="Times New Roman"/>
          <w:szCs w:val="24"/>
        </w:rPr>
        <w:t xml:space="preserve">their accuracy </w:t>
      </w:r>
      <w:r w:rsidRPr="00596331">
        <w:rPr>
          <w:rFonts w:eastAsia="Times New Roman" w:cs="Times New Roman"/>
          <w:szCs w:val="24"/>
        </w:rPr>
        <w:t xml:space="preserve">and minimize </w:t>
      </w:r>
      <w:r>
        <w:rPr>
          <w:rFonts w:eastAsia="Times New Roman" w:cs="Times New Roman"/>
          <w:szCs w:val="24"/>
        </w:rPr>
        <w:t xml:space="preserve">model parameter </w:t>
      </w:r>
      <w:r w:rsidRPr="00596331">
        <w:rPr>
          <w:rFonts w:eastAsia="Times New Roman" w:cs="Times New Roman"/>
          <w:szCs w:val="24"/>
        </w:rPr>
        <w:t>uncertaintie</w:t>
      </w:r>
      <w:r>
        <w:rPr>
          <w:rFonts w:eastAsia="Times New Roman" w:cs="Times New Roman"/>
          <w:szCs w:val="24"/>
        </w:rPr>
        <w:t>s. In particular, near-infrared spectra of ne</w:t>
      </w:r>
      <w:r w:rsidRPr="00596331">
        <w:rPr>
          <w:rFonts w:eastAsia="Times New Roman" w:cs="Times New Roman"/>
          <w:szCs w:val="24"/>
        </w:rPr>
        <w:t>arby and luminous Type Ia supernovae</w:t>
      </w:r>
      <w:r>
        <w:rPr>
          <w:rFonts w:eastAsia="Times New Roman" w:cs="Times New Roman"/>
          <w:szCs w:val="24"/>
        </w:rPr>
        <w:t xml:space="preserve"> are useful in this pursuit and are particularly </w:t>
      </w:r>
      <w:r w:rsidR="005327C1">
        <w:rPr>
          <w:rFonts w:eastAsia="Times New Roman" w:cs="Times New Roman"/>
          <w:szCs w:val="24"/>
        </w:rPr>
        <w:t>beneficial</w:t>
      </w:r>
      <w:r>
        <w:rPr>
          <w:rFonts w:eastAsia="Times New Roman" w:cs="Times New Roman"/>
          <w:szCs w:val="24"/>
        </w:rPr>
        <w:t xml:space="preserve"> if they cover the entire near-infrared contiguously</w:t>
      </w:r>
      <w:r w:rsidRPr="00596331">
        <w:rPr>
          <w:rFonts w:eastAsia="Times New Roman" w:cs="Times New Roman"/>
          <w:szCs w:val="24"/>
        </w:rPr>
        <w:t>.</w:t>
      </w:r>
    </w:p>
    <w:p w14:paraId="3A0CEFA4" w14:textId="77777777" w:rsidR="00A12BD1" w:rsidRDefault="00A12BD1" w:rsidP="00A12BD1">
      <w:pPr>
        <w:pStyle w:val="Caption"/>
        <w:keepNext/>
        <w:jc w:val="center"/>
      </w:pPr>
      <w:r>
        <w:rPr>
          <w:noProof/>
        </w:rPr>
        <w:drawing>
          <wp:inline distT="0" distB="0" distL="0" distR="0" wp14:anchorId="78E58161" wp14:editId="007A0468">
            <wp:extent cx="3632501" cy="1914525"/>
            <wp:effectExtent l="0" t="0" r="6350" b="0"/>
            <wp:docPr id="12" name="Picture 2088839909"/>
            <wp:cNvGraphicFramePr/>
            <a:graphic xmlns:a="http://schemas.openxmlformats.org/drawingml/2006/main">
              <a:graphicData uri="http://schemas.openxmlformats.org/drawingml/2006/picture">
                <pic:pic xmlns:pic="http://schemas.openxmlformats.org/drawingml/2006/picture">
                  <pic:nvPicPr>
                    <pic:cNvPr id="12" name="Picture 2088839909"/>
                    <pic:cNvPicPr/>
                  </pic:nvPicPr>
                  <pic:blipFill rotWithShape="1">
                    <a:blip r:embed="rId55" cstate="print">
                      <a:extLst>
                        <a:ext uri="{28A0092B-C50C-407E-A947-70E740481C1C}">
                          <a14:useLocalDpi xmlns:a14="http://schemas.microsoft.com/office/drawing/2010/main" val="0"/>
                        </a:ext>
                      </a:extLst>
                    </a:blip>
                    <a:srcRect b="8681"/>
                    <a:stretch/>
                  </pic:blipFill>
                  <pic:spPr bwMode="auto">
                    <a:xfrm>
                      <a:off x="0" y="0"/>
                      <a:ext cx="3680466" cy="1939805"/>
                    </a:xfrm>
                    <a:prstGeom prst="rect">
                      <a:avLst/>
                    </a:prstGeom>
                    <a:noFill/>
                    <a:ln>
                      <a:noFill/>
                    </a:ln>
                    <a:extLst>
                      <a:ext uri="{53640926-AAD7-44D8-BBD7-CCE9431645EC}">
                        <a14:shadowObscured xmlns:a14="http://schemas.microsoft.com/office/drawing/2010/main"/>
                      </a:ext>
                    </a:extLst>
                  </pic:spPr>
                </pic:pic>
              </a:graphicData>
            </a:graphic>
          </wp:inline>
        </w:drawing>
      </w:r>
    </w:p>
    <w:p w14:paraId="1D5249CA" w14:textId="7E221F9D" w:rsidR="00A12BD1" w:rsidRPr="008A378D" w:rsidRDefault="00A12BD1" w:rsidP="00A12BD1">
      <w:pPr>
        <w:pStyle w:val="Caption"/>
        <w:rPr>
          <w:color w:val="FF0000"/>
          <w:sz w:val="22"/>
          <w:szCs w:val="22"/>
        </w:rPr>
      </w:pPr>
      <w:bookmarkStart w:id="123" w:name="_Ref152591114"/>
      <w:r w:rsidRPr="005E3AE8">
        <w:rPr>
          <w:b/>
          <w:bCs w:val="0"/>
          <w:i w:val="0"/>
          <w:iCs/>
          <w:color w:val="auto"/>
          <w:sz w:val="20"/>
          <w:szCs w:val="20"/>
        </w:rPr>
        <w:t xml:space="preserve">Figure </w:t>
      </w:r>
      <w:r w:rsidRPr="005E3AE8">
        <w:rPr>
          <w:b/>
          <w:bCs w:val="0"/>
          <w:i w:val="0"/>
          <w:iCs/>
          <w:color w:val="auto"/>
          <w:sz w:val="20"/>
          <w:szCs w:val="20"/>
        </w:rPr>
        <w:fldChar w:fldCharType="begin"/>
      </w:r>
      <w:r w:rsidRPr="005E3AE8">
        <w:rPr>
          <w:b/>
          <w:bCs w:val="0"/>
          <w:i w:val="0"/>
          <w:iCs/>
          <w:color w:val="auto"/>
          <w:sz w:val="20"/>
          <w:szCs w:val="20"/>
        </w:rPr>
        <w:instrText xml:space="preserve"> SEQ Figure \* ARABIC </w:instrText>
      </w:r>
      <w:r w:rsidRPr="005E3AE8">
        <w:rPr>
          <w:b/>
          <w:bCs w:val="0"/>
          <w:i w:val="0"/>
          <w:iCs/>
          <w:color w:val="auto"/>
          <w:sz w:val="20"/>
          <w:szCs w:val="20"/>
        </w:rPr>
        <w:fldChar w:fldCharType="separate"/>
      </w:r>
      <w:r w:rsidR="00DC2C22">
        <w:rPr>
          <w:b/>
          <w:bCs w:val="0"/>
          <w:i w:val="0"/>
          <w:iCs/>
          <w:noProof/>
          <w:color w:val="auto"/>
          <w:sz w:val="20"/>
          <w:szCs w:val="20"/>
        </w:rPr>
        <w:t>17</w:t>
      </w:r>
      <w:r w:rsidRPr="005E3AE8">
        <w:rPr>
          <w:b/>
          <w:bCs w:val="0"/>
          <w:i w:val="0"/>
          <w:iCs/>
          <w:color w:val="auto"/>
          <w:sz w:val="20"/>
          <w:szCs w:val="20"/>
        </w:rPr>
        <w:fldChar w:fldCharType="end"/>
      </w:r>
      <w:bookmarkEnd w:id="123"/>
      <w:r>
        <w:rPr>
          <w:color w:val="auto"/>
          <w:sz w:val="22"/>
          <w:szCs w:val="22"/>
        </w:rPr>
        <w:t xml:space="preserve"> </w:t>
      </w:r>
      <w:r w:rsidRPr="00D0229E">
        <w:rPr>
          <w:color w:val="2F5496" w:themeColor="accent1" w:themeShade="BF"/>
          <w:sz w:val="22"/>
          <w:szCs w:val="22"/>
        </w:rPr>
        <w:t>(Left) 2MASS image of the M82 galaxy before and (Right) the SOFIA/FLITECAM image after the appearance of Supernova 2014J. The location of the supernova is marked by the white circle (in these images north is up and east is left).</w:t>
      </w:r>
    </w:p>
    <w:p w14:paraId="45DCCF8F" w14:textId="3D378CC0" w:rsidR="005327C1" w:rsidRDefault="00596331" w:rsidP="009F4B0A">
      <w:pPr>
        <w:rPr>
          <w:rFonts w:eastAsia="Times New Roman" w:cs="Times New Roman"/>
          <w:szCs w:val="24"/>
        </w:rPr>
      </w:pPr>
      <w:r w:rsidRPr="00596331">
        <w:rPr>
          <w:rFonts w:eastAsia="Times New Roman" w:cs="Times New Roman"/>
          <w:szCs w:val="24"/>
        </w:rPr>
        <w:lastRenderedPageBreak/>
        <w:t>The occurrence of Supernova 2014J in the galaxy M82, situated relatively close at a distance of about 3.4 m</w:t>
      </w:r>
      <w:r>
        <w:rPr>
          <w:rFonts w:eastAsia="Times New Roman" w:cs="Times New Roman"/>
          <w:szCs w:val="24"/>
        </w:rPr>
        <w:t>ega</w:t>
      </w:r>
      <w:r w:rsidRPr="00596331">
        <w:rPr>
          <w:rFonts w:eastAsia="Times New Roman" w:cs="Times New Roman"/>
          <w:szCs w:val="24"/>
        </w:rPr>
        <w:t>parsecs, presented an ideal opportunity to test these models. Observations were conducted using FLITECAM on multiple nights, starting roughly 35 days after the supernova event</w:t>
      </w:r>
      <w:r w:rsidR="00B56FE7">
        <w:rPr>
          <w:rFonts w:eastAsia="Times New Roman" w:cs="Times New Roman"/>
          <w:szCs w:val="24"/>
        </w:rPr>
        <w:t xml:space="preserve"> (</w:t>
      </w:r>
      <w:r w:rsidR="00B56FE7" w:rsidRPr="00B56FE7">
        <w:rPr>
          <w:rFonts w:eastAsia="Times New Roman" w:cs="Times New Roman"/>
          <w:szCs w:val="24"/>
          <w:u w:val="single"/>
        </w:rPr>
        <w:fldChar w:fldCharType="begin"/>
      </w:r>
      <w:r w:rsidR="00B56FE7" w:rsidRPr="00B56FE7">
        <w:rPr>
          <w:rFonts w:eastAsia="Times New Roman" w:cs="Times New Roman"/>
          <w:szCs w:val="24"/>
          <w:u w:val="single"/>
        </w:rPr>
        <w:instrText xml:space="preserve"> REF _Ref152591114 \h  \* MERGEFORMAT </w:instrText>
      </w:r>
      <w:r w:rsidR="00B56FE7" w:rsidRPr="00B56FE7">
        <w:rPr>
          <w:rFonts w:eastAsia="Times New Roman" w:cs="Times New Roman"/>
          <w:szCs w:val="24"/>
          <w:u w:val="single"/>
        </w:rPr>
      </w:r>
      <w:r w:rsidR="00B56FE7" w:rsidRPr="00B56FE7">
        <w:rPr>
          <w:rFonts w:eastAsia="Times New Roman" w:cs="Times New Roman"/>
          <w:szCs w:val="24"/>
          <w:u w:val="single"/>
        </w:rPr>
        <w:fldChar w:fldCharType="separate"/>
      </w:r>
      <w:r w:rsidR="00DC2C22" w:rsidRPr="001C6EF8">
        <w:rPr>
          <w:szCs w:val="24"/>
          <w:u w:val="single"/>
        </w:rPr>
        <w:t xml:space="preserve">Figure </w:t>
      </w:r>
      <w:r w:rsidR="00DC2C22" w:rsidRPr="001C6EF8">
        <w:rPr>
          <w:noProof/>
          <w:szCs w:val="24"/>
          <w:u w:val="single"/>
        </w:rPr>
        <w:t>17</w:t>
      </w:r>
      <w:r w:rsidR="00B56FE7" w:rsidRPr="00B56FE7">
        <w:rPr>
          <w:rFonts w:eastAsia="Times New Roman" w:cs="Times New Roman"/>
          <w:szCs w:val="24"/>
          <w:u w:val="single"/>
        </w:rPr>
        <w:fldChar w:fldCharType="end"/>
      </w:r>
      <w:r w:rsidR="00B56FE7">
        <w:rPr>
          <w:rFonts w:eastAsia="Times New Roman" w:cs="Times New Roman"/>
          <w:szCs w:val="24"/>
        </w:rPr>
        <w:t>)</w:t>
      </w:r>
      <w:r w:rsidRPr="00596331">
        <w:rPr>
          <w:rFonts w:eastAsia="Times New Roman" w:cs="Times New Roman"/>
          <w:szCs w:val="24"/>
        </w:rPr>
        <w:t xml:space="preserve">. Near-infrared spectra were obtained during three separate flights, </w:t>
      </w:r>
      <w:r>
        <w:rPr>
          <w:rFonts w:eastAsia="Times New Roman" w:cs="Times New Roman"/>
          <w:szCs w:val="24"/>
        </w:rPr>
        <w:t xml:space="preserve">each covering some portion of the </w:t>
      </w:r>
      <w:r w:rsidR="005327C1">
        <w:rPr>
          <w:rFonts w:eastAsia="Times New Roman" w:cs="Times New Roman"/>
          <w:szCs w:val="24"/>
        </w:rPr>
        <w:t xml:space="preserve">total </w:t>
      </w:r>
      <w:r w:rsidRPr="00596331">
        <w:rPr>
          <w:rFonts w:eastAsia="Times New Roman" w:cs="Times New Roman"/>
          <w:szCs w:val="24"/>
        </w:rPr>
        <w:t xml:space="preserve">1.1-3.4 μm </w:t>
      </w:r>
      <w:r w:rsidR="005327C1">
        <w:rPr>
          <w:rFonts w:eastAsia="Times New Roman" w:cs="Times New Roman"/>
          <w:szCs w:val="24"/>
        </w:rPr>
        <w:t xml:space="preserve">observed </w:t>
      </w:r>
      <w:r w:rsidRPr="00596331">
        <w:rPr>
          <w:rFonts w:eastAsia="Times New Roman" w:cs="Times New Roman"/>
          <w:szCs w:val="24"/>
        </w:rPr>
        <w:t xml:space="preserve">wavelength range, </w:t>
      </w:r>
      <w:r w:rsidR="005327C1">
        <w:rPr>
          <w:rFonts w:eastAsia="Times New Roman" w:cs="Times New Roman"/>
          <w:szCs w:val="24"/>
        </w:rPr>
        <w:t xml:space="preserve">and </w:t>
      </w:r>
      <w:r w:rsidRPr="00596331">
        <w:rPr>
          <w:rFonts w:eastAsia="Times New Roman" w:cs="Times New Roman"/>
          <w:szCs w:val="24"/>
        </w:rPr>
        <w:t>reveal</w:t>
      </w:r>
      <w:r w:rsidR="005327C1">
        <w:rPr>
          <w:rFonts w:eastAsia="Times New Roman" w:cs="Times New Roman"/>
          <w:szCs w:val="24"/>
        </w:rPr>
        <w:t>ed</w:t>
      </w:r>
      <w:r w:rsidRPr="00596331">
        <w:rPr>
          <w:rFonts w:eastAsia="Times New Roman" w:cs="Times New Roman"/>
          <w:szCs w:val="24"/>
        </w:rPr>
        <w:t xml:space="preserve"> notable changes over time (</w:t>
      </w:r>
      <w:hyperlink r:id="rId56" w:history="1">
        <w:r w:rsidRPr="00B85B21">
          <w:rPr>
            <w:rStyle w:val="Hyperlink"/>
            <w:rFonts w:eastAsia="Times New Roman" w:cs="Times New Roman"/>
            <w:szCs w:val="24"/>
          </w:rPr>
          <w:t>Vacca et al. 2015</w:t>
        </w:r>
      </w:hyperlink>
      <w:r w:rsidRPr="00596331">
        <w:rPr>
          <w:rFonts w:eastAsia="Times New Roman" w:cs="Times New Roman"/>
          <w:szCs w:val="24"/>
        </w:rPr>
        <w:t xml:space="preserve">). These spectra prominently featured a sequence of spectral characteristics originating from permitted Co II and forbidden [Co III] transitions (see </w:t>
      </w:r>
      <w:r w:rsidR="00B56FE7" w:rsidRPr="00B56FE7">
        <w:rPr>
          <w:rFonts w:eastAsia="Times New Roman" w:cs="Times New Roman"/>
          <w:szCs w:val="24"/>
          <w:u w:val="single"/>
        </w:rPr>
        <w:fldChar w:fldCharType="begin"/>
      </w:r>
      <w:r w:rsidR="00B56FE7" w:rsidRPr="00B56FE7">
        <w:rPr>
          <w:rFonts w:eastAsia="Times New Roman" w:cs="Times New Roman"/>
          <w:szCs w:val="24"/>
          <w:u w:val="single"/>
        </w:rPr>
        <w:instrText xml:space="preserve"> REF _Ref146104808 \h  \* MERGEFORMAT </w:instrText>
      </w:r>
      <w:r w:rsidR="00B56FE7" w:rsidRPr="00B56FE7">
        <w:rPr>
          <w:rFonts w:eastAsia="Times New Roman" w:cs="Times New Roman"/>
          <w:szCs w:val="24"/>
          <w:u w:val="single"/>
        </w:rPr>
      </w:r>
      <w:r w:rsidR="00B56FE7" w:rsidRPr="00B56FE7">
        <w:rPr>
          <w:rFonts w:eastAsia="Times New Roman" w:cs="Times New Roman"/>
          <w:szCs w:val="24"/>
          <w:u w:val="single"/>
        </w:rPr>
        <w:fldChar w:fldCharType="separate"/>
      </w:r>
      <w:r w:rsidR="00DC2C22" w:rsidRPr="001C6EF8">
        <w:rPr>
          <w:szCs w:val="24"/>
          <w:u w:val="single"/>
        </w:rPr>
        <w:t xml:space="preserve">Figure </w:t>
      </w:r>
      <w:r w:rsidR="00DC2C22" w:rsidRPr="001C6EF8">
        <w:rPr>
          <w:noProof/>
          <w:szCs w:val="24"/>
          <w:u w:val="single"/>
        </w:rPr>
        <w:t>18</w:t>
      </w:r>
      <w:r w:rsidR="00B56FE7" w:rsidRPr="00B56FE7">
        <w:rPr>
          <w:rFonts w:eastAsia="Times New Roman" w:cs="Times New Roman"/>
          <w:szCs w:val="24"/>
          <w:u w:val="single"/>
        </w:rPr>
        <w:fldChar w:fldCharType="end"/>
      </w:r>
      <w:r w:rsidRPr="00596331">
        <w:rPr>
          <w:rFonts w:eastAsia="Times New Roman" w:cs="Times New Roman"/>
          <w:szCs w:val="24"/>
        </w:rPr>
        <w:t>).</w:t>
      </w:r>
    </w:p>
    <w:p w14:paraId="07579EDE" w14:textId="77777777" w:rsidR="005E3AE8" w:rsidRDefault="005E3AE8" w:rsidP="009F4B0A">
      <w:pPr>
        <w:pStyle w:val="Caption"/>
        <w:keepNext/>
        <w:jc w:val="center"/>
      </w:pPr>
      <w:r>
        <w:rPr>
          <w:noProof/>
        </w:rPr>
        <w:drawing>
          <wp:inline distT="0" distB="0" distL="0" distR="0" wp14:anchorId="2589A654" wp14:editId="36B2B296">
            <wp:extent cx="4066587" cy="3920490"/>
            <wp:effectExtent l="0" t="0" r="0" b="3810"/>
            <wp:docPr id="1135774635" name="Picture 2088839909"/>
            <wp:cNvGraphicFramePr/>
            <a:graphic xmlns:a="http://schemas.openxmlformats.org/drawingml/2006/main">
              <a:graphicData uri="http://schemas.openxmlformats.org/drawingml/2006/picture">
                <pic:pic xmlns:pic="http://schemas.openxmlformats.org/drawingml/2006/picture">
                  <pic:nvPicPr>
                    <pic:cNvPr id="1135774635" name="Picture 2088839909"/>
                    <pic:cNvPicPr/>
                  </pic:nvPicPr>
                  <pic:blipFill rotWithShape="1">
                    <a:blip r:embed="rId57" cstate="print">
                      <a:extLst>
                        <a:ext uri="{28A0092B-C50C-407E-A947-70E740481C1C}">
                          <a14:useLocalDpi xmlns:a14="http://schemas.microsoft.com/office/drawing/2010/main" val="0"/>
                        </a:ext>
                      </a:extLst>
                    </a:blip>
                    <a:srcRect t="-2745"/>
                    <a:stretch/>
                  </pic:blipFill>
                  <pic:spPr bwMode="auto">
                    <a:xfrm>
                      <a:off x="0" y="0"/>
                      <a:ext cx="4074539" cy="3928156"/>
                    </a:xfrm>
                    <a:prstGeom prst="rect">
                      <a:avLst/>
                    </a:prstGeom>
                    <a:noFill/>
                    <a:ln>
                      <a:noFill/>
                    </a:ln>
                    <a:extLst>
                      <a:ext uri="{53640926-AAD7-44D8-BBD7-CCE9431645EC}">
                        <a14:shadowObscured xmlns:a14="http://schemas.microsoft.com/office/drawing/2010/main"/>
                      </a:ext>
                    </a:extLst>
                  </pic:spPr>
                </pic:pic>
              </a:graphicData>
            </a:graphic>
          </wp:inline>
        </w:drawing>
      </w:r>
    </w:p>
    <w:p w14:paraId="47766EE8" w14:textId="68EDED50" w:rsidR="005E3AE8" w:rsidRPr="008A378D" w:rsidRDefault="005E3AE8" w:rsidP="005E3AE8">
      <w:pPr>
        <w:pStyle w:val="Caption"/>
        <w:rPr>
          <w:color w:val="FF0000"/>
          <w:sz w:val="22"/>
          <w:szCs w:val="22"/>
        </w:rPr>
      </w:pPr>
      <w:bookmarkStart w:id="124" w:name="_Ref146104808"/>
      <w:r w:rsidRPr="005E3AE8">
        <w:rPr>
          <w:b/>
          <w:bCs w:val="0"/>
          <w:i w:val="0"/>
          <w:iCs/>
          <w:color w:val="auto"/>
          <w:sz w:val="20"/>
          <w:szCs w:val="20"/>
        </w:rPr>
        <w:t xml:space="preserve">Figure </w:t>
      </w:r>
      <w:r w:rsidRPr="005E3AE8">
        <w:rPr>
          <w:b/>
          <w:bCs w:val="0"/>
          <w:i w:val="0"/>
          <w:iCs/>
          <w:color w:val="auto"/>
          <w:sz w:val="20"/>
          <w:szCs w:val="20"/>
        </w:rPr>
        <w:fldChar w:fldCharType="begin"/>
      </w:r>
      <w:r w:rsidRPr="005E3AE8">
        <w:rPr>
          <w:b/>
          <w:bCs w:val="0"/>
          <w:i w:val="0"/>
          <w:iCs/>
          <w:color w:val="auto"/>
          <w:sz w:val="20"/>
          <w:szCs w:val="20"/>
        </w:rPr>
        <w:instrText xml:space="preserve"> SEQ Figure \* ARABIC </w:instrText>
      </w:r>
      <w:r w:rsidRPr="005E3AE8">
        <w:rPr>
          <w:b/>
          <w:bCs w:val="0"/>
          <w:i w:val="0"/>
          <w:iCs/>
          <w:color w:val="auto"/>
          <w:sz w:val="20"/>
          <w:szCs w:val="20"/>
        </w:rPr>
        <w:fldChar w:fldCharType="separate"/>
      </w:r>
      <w:r w:rsidR="00DC2C22">
        <w:rPr>
          <w:b/>
          <w:bCs w:val="0"/>
          <w:i w:val="0"/>
          <w:iCs/>
          <w:noProof/>
          <w:color w:val="auto"/>
          <w:sz w:val="20"/>
          <w:szCs w:val="20"/>
        </w:rPr>
        <w:t>18</w:t>
      </w:r>
      <w:r w:rsidRPr="005E3AE8">
        <w:rPr>
          <w:b/>
          <w:bCs w:val="0"/>
          <w:i w:val="0"/>
          <w:iCs/>
          <w:color w:val="auto"/>
          <w:sz w:val="20"/>
          <w:szCs w:val="20"/>
        </w:rPr>
        <w:fldChar w:fldCharType="end"/>
      </w:r>
      <w:bookmarkEnd w:id="124"/>
      <w:r>
        <w:rPr>
          <w:color w:val="auto"/>
          <w:sz w:val="22"/>
          <w:szCs w:val="22"/>
        </w:rPr>
        <w:t xml:space="preserve"> </w:t>
      </w:r>
      <w:r w:rsidR="005E04D3" w:rsidRPr="00D0229E">
        <w:rPr>
          <w:color w:val="2F5496" w:themeColor="accent1" w:themeShade="BF"/>
          <w:sz w:val="22"/>
          <w:szCs w:val="22"/>
        </w:rPr>
        <w:t>FLITECAM spectra of SN2014J, with data shown in grey. The data from 1.4-2.6</w:t>
      </w:r>
      <w:r w:rsidR="005E04D3" w:rsidRPr="00D0229E">
        <w:rPr>
          <w:rFonts w:eastAsia="Times New Roman" w:cs="Times New Roman"/>
          <w:color w:val="2F5496" w:themeColor="accent1" w:themeShade="BF"/>
          <w:sz w:val="22"/>
          <w:szCs w:val="22"/>
        </w:rPr>
        <w:t xml:space="preserve"> μm is from Feb 25 (42 days after explosion) and data from 2.8-3.4 μm is from Feb 27 (44 days after explosion). Model fits for three different times past explosion are given by the dashed red, green, and blue lines. Downward arrows delineate the locations in the spectra where Co II and [Co III] line features are predicted to have peaks. The dark pink shading shows wavelength space where ground-based observations are impossible (atmospheric transmission &lt;20%), and lighter pink is where ground-based observations are difficult (transmission &lt;80%).</w:t>
      </w:r>
    </w:p>
    <w:p w14:paraId="33FF2BB4" w14:textId="2B6A64F4" w:rsidR="00A005B1" w:rsidRDefault="00A005B1" w:rsidP="00A005B1">
      <w:pPr>
        <w:rPr>
          <w:rFonts w:eastAsia="Times New Roman" w:cs="Times New Roman"/>
          <w:szCs w:val="24"/>
        </w:rPr>
      </w:pPr>
      <w:r w:rsidRPr="005327C1">
        <w:rPr>
          <w:rFonts w:eastAsia="Times New Roman" w:cs="Times New Roman"/>
          <w:szCs w:val="24"/>
        </w:rPr>
        <w:t xml:space="preserve">The advantageous atmospheric transparency achievable in the stratosphere on board SOFIA allowed FLITECAM to capture the </w:t>
      </w:r>
      <w:r>
        <w:rPr>
          <w:rFonts w:eastAsia="Times New Roman" w:cs="Times New Roman"/>
          <w:szCs w:val="24"/>
        </w:rPr>
        <w:t>only</w:t>
      </w:r>
      <w:r w:rsidRPr="005327C1">
        <w:rPr>
          <w:rFonts w:eastAsia="Times New Roman" w:cs="Times New Roman"/>
          <w:szCs w:val="24"/>
        </w:rPr>
        <w:t xml:space="preserve"> dataset encompassing the complete </w:t>
      </w:r>
      <w:r>
        <w:rPr>
          <w:rFonts w:eastAsia="Times New Roman" w:cs="Times New Roman"/>
          <w:szCs w:val="24"/>
        </w:rPr>
        <w:t xml:space="preserve">near-infared ionized Co </w:t>
      </w:r>
      <w:r w:rsidRPr="005327C1">
        <w:rPr>
          <w:rFonts w:eastAsia="Times New Roman" w:cs="Times New Roman"/>
          <w:szCs w:val="24"/>
        </w:rPr>
        <w:t>feature profile of SN 2014J. Notably, the 1.77 μm emission feature (attributed to a combination of Co II lines) extended into a wavelength region that is challenging to observe from terrestrial observatories. Moreover, the FLITECAM spectrum within the 3.0-3.4 μm range is believed to be the first-ever obtained for a Type Ia supernova in this specific wavelength range.</w:t>
      </w:r>
    </w:p>
    <w:p w14:paraId="6975A06C" w14:textId="70682F23" w:rsidR="0072140D" w:rsidRPr="00A12BD1" w:rsidRDefault="00A005B1" w:rsidP="0072140D">
      <w:pPr>
        <w:rPr>
          <w:rFonts w:eastAsia="Times New Roman" w:cs="Times New Roman"/>
          <w:szCs w:val="24"/>
        </w:rPr>
      </w:pPr>
      <w:r w:rsidRPr="005327C1">
        <w:rPr>
          <w:rFonts w:eastAsia="Times New Roman" w:cs="Times New Roman"/>
          <w:szCs w:val="24"/>
        </w:rPr>
        <w:t>A comparison between the FLITECAM spectra and model predictions revealed generally good agreement for many features, including the 1.77 μm feature (</w:t>
      </w:r>
      <w:r w:rsidR="00B56FE7">
        <w:rPr>
          <w:rFonts w:eastAsia="Times New Roman" w:cs="Times New Roman"/>
          <w:szCs w:val="24"/>
        </w:rPr>
        <w:t>obvious</w:t>
      </w:r>
      <w:r w:rsidRPr="005327C1">
        <w:rPr>
          <w:rFonts w:eastAsia="Times New Roman" w:cs="Times New Roman"/>
          <w:szCs w:val="24"/>
        </w:rPr>
        <w:t xml:space="preserve"> in </w:t>
      </w:r>
      <w:r w:rsidR="00B56FE7" w:rsidRPr="00B56FE7">
        <w:rPr>
          <w:rFonts w:eastAsia="Times New Roman" w:cs="Times New Roman"/>
          <w:szCs w:val="24"/>
          <w:u w:val="single"/>
        </w:rPr>
        <w:fldChar w:fldCharType="begin"/>
      </w:r>
      <w:r w:rsidR="00B56FE7" w:rsidRPr="00B56FE7">
        <w:rPr>
          <w:rFonts w:eastAsia="Times New Roman" w:cs="Times New Roman"/>
          <w:szCs w:val="24"/>
          <w:u w:val="single"/>
        </w:rPr>
        <w:instrText xml:space="preserve"> REF _Ref146104808 \h  \* MERGEFORMAT </w:instrText>
      </w:r>
      <w:r w:rsidR="00B56FE7" w:rsidRPr="00B56FE7">
        <w:rPr>
          <w:rFonts w:eastAsia="Times New Roman" w:cs="Times New Roman"/>
          <w:szCs w:val="24"/>
          <w:u w:val="single"/>
        </w:rPr>
      </w:r>
      <w:r w:rsidR="00B56FE7" w:rsidRPr="00B56FE7">
        <w:rPr>
          <w:rFonts w:eastAsia="Times New Roman" w:cs="Times New Roman"/>
          <w:szCs w:val="24"/>
          <w:u w:val="single"/>
        </w:rPr>
        <w:fldChar w:fldCharType="separate"/>
      </w:r>
      <w:r w:rsidR="00DC2C22" w:rsidRPr="001C6EF8">
        <w:rPr>
          <w:szCs w:val="24"/>
          <w:u w:val="single"/>
        </w:rPr>
        <w:t xml:space="preserve">Figure </w:t>
      </w:r>
      <w:r w:rsidR="00DC2C22" w:rsidRPr="001C6EF8">
        <w:rPr>
          <w:noProof/>
          <w:szCs w:val="24"/>
          <w:u w:val="single"/>
        </w:rPr>
        <w:t>18</w:t>
      </w:r>
      <w:r w:rsidR="00B56FE7" w:rsidRPr="00B56FE7">
        <w:rPr>
          <w:rFonts w:eastAsia="Times New Roman" w:cs="Times New Roman"/>
          <w:szCs w:val="24"/>
          <w:u w:val="single"/>
        </w:rPr>
        <w:fldChar w:fldCharType="end"/>
      </w:r>
      <w:r w:rsidRPr="005327C1">
        <w:rPr>
          <w:rFonts w:eastAsia="Times New Roman" w:cs="Times New Roman"/>
          <w:szCs w:val="24"/>
        </w:rPr>
        <w:t xml:space="preserve">). However, it </w:t>
      </w:r>
      <w:r w:rsidRPr="005327C1">
        <w:rPr>
          <w:rFonts w:eastAsia="Times New Roman" w:cs="Times New Roman"/>
          <w:szCs w:val="24"/>
        </w:rPr>
        <w:lastRenderedPageBreak/>
        <w:t xml:space="preserve">was apparent that the fits were less satisfactory around the 2 μm mark and within the </w:t>
      </w:r>
      <w:r>
        <w:rPr>
          <w:rFonts w:eastAsia="Times New Roman" w:cs="Times New Roman"/>
          <w:szCs w:val="24"/>
        </w:rPr>
        <w:t>under-observed</w:t>
      </w:r>
      <w:r w:rsidRPr="005327C1">
        <w:rPr>
          <w:rFonts w:eastAsia="Times New Roman" w:cs="Times New Roman"/>
          <w:szCs w:val="24"/>
        </w:rPr>
        <w:t xml:space="preserve"> 3.0-3.4 μm wavelength range. While this consistency between models and observed spectra indicates a grasp of the fundamental aspects of Type Ia supernova physics</w:t>
      </w:r>
      <w:r>
        <w:rPr>
          <w:rFonts w:eastAsia="Times New Roman" w:cs="Times New Roman"/>
          <w:szCs w:val="24"/>
        </w:rPr>
        <w:t xml:space="preserve"> and their evolution</w:t>
      </w:r>
      <w:r w:rsidRPr="005327C1">
        <w:rPr>
          <w:rFonts w:eastAsia="Times New Roman" w:cs="Times New Roman"/>
          <w:szCs w:val="24"/>
        </w:rPr>
        <w:t>, the noted discrepancies underscore the need for further refinement and understanding of these models.</w:t>
      </w:r>
    </w:p>
    <w:p w14:paraId="60983EF3" w14:textId="6B23AEB0" w:rsidR="0072140D" w:rsidRDefault="0072140D" w:rsidP="00A12BD1">
      <w:pPr>
        <w:pStyle w:val="Heading2"/>
        <w:spacing w:before="320"/>
        <w:ind w:left="1123"/>
      </w:pPr>
      <w:bookmarkStart w:id="125" w:name="_Ref152590992"/>
      <w:bookmarkStart w:id="126" w:name="_Toc152834308"/>
      <w:r>
        <w:t>O</w:t>
      </w:r>
      <w:r w:rsidR="00541101">
        <w:t>ccultation</w:t>
      </w:r>
      <w:r>
        <w:t xml:space="preserve"> </w:t>
      </w:r>
      <w:r w:rsidR="00541101">
        <w:t>of</w:t>
      </w:r>
      <w:r>
        <w:t xml:space="preserve"> P</w:t>
      </w:r>
      <w:bookmarkEnd w:id="125"/>
      <w:r w:rsidR="00541101">
        <w:t>luto</w:t>
      </w:r>
      <w:bookmarkEnd w:id="126"/>
    </w:p>
    <w:p w14:paraId="4BB3E9D0" w14:textId="7B8F4E59" w:rsidR="0072140D" w:rsidRPr="005D08DF" w:rsidRDefault="0072140D" w:rsidP="0072140D">
      <w:pPr>
        <w:pStyle w:val="ListParagraph"/>
        <w:numPr>
          <w:ilvl w:val="0"/>
          <w:numId w:val="5"/>
        </w:numPr>
        <w:spacing w:after="0"/>
        <w:rPr>
          <w:rFonts w:eastAsia="Times New Roman" w:cs="Times New Roman"/>
          <w:szCs w:val="24"/>
        </w:rPr>
      </w:pPr>
      <w:r w:rsidRPr="005D08DF">
        <w:rPr>
          <w:rFonts w:eastAsia="Times New Roman" w:cs="Times New Roman"/>
          <w:szCs w:val="24"/>
        </w:rPr>
        <w:t xml:space="preserve">Principle Investigator: </w:t>
      </w:r>
      <w:r w:rsidRPr="005D08DF">
        <w:rPr>
          <w:rFonts w:eastAsia="Times New Roman" w:cs="Times New Roman"/>
          <w:i/>
          <w:iCs/>
          <w:szCs w:val="24"/>
        </w:rPr>
        <w:t xml:space="preserve">M. </w:t>
      </w:r>
      <w:r w:rsidR="005D08DF" w:rsidRPr="005D08DF">
        <w:rPr>
          <w:rFonts w:eastAsia="Times New Roman" w:cs="Times New Roman"/>
          <w:i/>
          <w:iCs/>
          <w:szCs w:val="24"/>
        </w:rPr>
        <w:t>Person</w:t>
      </w:r>
      <w:r w:rsidRPr="005D08DF">
        <w:rPr>
          <w:rFonts w:eastAsia="Times New Roman" w:cs="Times New Roman"/>
          <w:i/>
          <w:iCs/>
          <w:szCs w:val="24"/>
        </w:rPr>
        <w:t xml:space="preserve"> (</w:t>
      </w:r>
      <w:r w:rsidR="005D08DF" w:rsidRPr="005D08DF">
        <w:rPr>
          <w:rFonts w:eastAsia="Times New Roman" w:cs="Times New Roman"/>
          <w:i/>
          <w:iCs/>
          <w:szCs w:val="24"/>
        </w:rPr>
        <w:t>Massachusetts Institute of Technology</w:t>
      </w:r>
      <w:r w:rsidRPr="005D08DF">
        <w:rPr>
          <w:rFonts w:eastAsia="Times New Roman" w:cs="Times New Roman"/>
          <w:i/>
          <w:iCs/>
          <w:szCs w:val="24"/>
        </w:rPr>
        <w:t>)</w:t>
      </w:r>
    </w:p>
    <w:p w14:paraId="501D9BDD" w14:textId="738B6E42" w:rsidR="0072140D" w:rsidRPr="00012672" w:rsidRDefault="0072140D" w:rsidP="0072140D">
      <w:pPr>
        <w:pStyle w:val="ListParagraph"/>
        <w:numPr>
          <w:ilvl w:val="0"/>
          <w:numId w:val="5"/>
        </w:numPr>
        <w:spacing w:after="0"/>
        <w:rPr>
          <w:rFonts w:eastAsia="Times New Roman" w:cs="Times New Roman"/>
          <w:szCs w:val="24"/>
        </w:rPr>
      </w:pPr>
      <w:r w:rsidRPr="00012672">
        <w:rPr>
          <w:rFonts w:eastAsia="Times New Roman" w:cs="Times New Roman"/>
          <w:szCs w:val="24"/>
        </w:rPr>
        <w:t>Plan ID: 0</w:t>
      </w:r>
      <w:r w:rsidR="00316C1A" w:rsidRPr="00012672">
        <w:rPr>
          <w:rFonts w:eastAsia="Times New Roman" w:cs="Times New Roman"/>
          <w:szCs w:val="24"/>
        </w:rPr>
        <w:t>3</w:t>
      </w:r>
      <w:r w:rsidRPr="00012672">
        <w:rPr>
          <w:rFonts w:eastAsia="Times New Roman" w:cs="Times New Roman"/>
          <w:szCs w:val="24"/>
        </w:rPr>
        <w:t>_0</w:t>
      </w:r>
      <w:r w:rsidR="00316C1A" w:rsidRPr="00012672">
        <w:rPr>
          <w:rFonts w:eastAsia="Times New Roman" w:cs="Times New Roman"/>
          <w:szCs w:val="24"/>
        </w:rPr>
        <w:t>028</w:t>
      </w:r>
    </w:p>
    <w:p w14:paraId="1AF15C2E" w14:textId="77777777" w:rsidR="0072140D" w:rsidRPr="005D08DF" w:rsidRDefault="0072140D" w:rsidP="0072140D">
      <w:pPr>
        <w:spacing w:after="0"/>
        <w:rPr>
          <w:rFonts w:eastAsia="Times New Roman" w:cs="Times New Roman"/>
          <w:szCs w:val="24"/>
        </w:rPr>
      </w:pPr>
      <w:r w:rsidRPr="005D08DF">
        <w:rPr>
          <w:rFonts w:eastAsia="Times New Roman" w:cs="Times New Roman"/>
          <w:szCs w:val="24"/>
        </w:rPr>
        <w:t xml:space="preserve">Publications: </w:t>
      </w:r>
    </w:p>
    <w:p w14:paraId="0EAD291C" w14:textId="1F9D701B" w:rsidR="005D08DF" w:rsidRDefault="00316C1A" w:rsidP="00012672">
      <w:pPr>
        <w:pStyle w:val="ListParagraph"/>
        <w:numPr>
          <w:ilvl w:val="0"/>
          <w:numId w:val="6"/>
        </w:numPr>
        <w:spacing w:before="0" w:after="0"/>
      </w:pPr>
      <w:r>
        <w:t xml:space="preserve">Haze in Pluto’s Atmosphere: Results from SOFIA and Ground-based Observations of the 2015 June 29 Occultation, </w:t>
      </w:r>
      <w:bookmarkStart w:id="127" w:name="_Hlk150436550"/>
      <w:r>
        <w:t>M. Person et al. (2021), Icarus, 356, 113572</w:t>
      </w:r>
    </w:p>
    <w:p w14:paraId="75E27307" w14:textId="0B012525" w:rsidR="00012672" w:rsidRPr="005D08DF" w:rsidRDefault="00012672" w:rsidP="00012672">
      <w:pPr>
        <w:spacing w:before="0" w:after="0"/>
        <w:ind w:left="720"/>
      </w:pPr>
      <w:r>
        <w:t xml:space="preserve">DOI: </w:t>
      </w:r>
      <w:hyperlink r:id="rId58" w:history="1">
        <w:r w:rsidRPr="00D65CD7">
          <w:rPr>
            <w:rStyle w:val="Hyperlink"/>
          </w:rPr>
          <w:t>10.1016/j.icarus.2019.113572</w:t>
        </w:r>
      </w:hyperlink>
    </w:p>
    <w:bookmarkEnd w:id="127"/>
    <w:p w14:paraId="3D17F005" w14:textId="31F3268F" w:rsidR="009475EA" w:rsidRPr="006C39C7" w:rsidRDefault="009475EA" w:rsidP="009475EA">
      <w:pPr>
        <w:pStyle w:val="Caption"/>
        <w:keepNext/>
        <w:rPr>
          <w:rFonts w:eastAsia="Times New Roman" w:cs="Times New Roman"/>
          <w:bCs w:val="0"/>
          <w:i w:val="0"/>
          <w:color w:val="auto"/>
          <w:sz w:val="24"/>
          <w:szCs w:val="24"/>
        </w:rPr>
      </w:pPr>
      <w:r w:rsidRPr="006C39C7">
        <w:rPr>
          <w:rFonts w:eastAsia="Times New Roman" w:cs="Times New Roman"/>
          <w:bCs w:val="0"/>
          <w:i w:val="0"/>
          <w:color w:val="auto"/>
          <w:sz w:val="24"/>
          <w:szCs w:val="24"/>
        </w:rPr>
        <w:t>Pluto has a thin atmosphere containing nitrogen (N</w:t>
      </w:r>
      <w:r w:rsidRPr="006C39C7">
        <w:rPr>
          <w:rFonts w:eastAsia="Times New Roman" w:cs="Times New Roman"/>
          <w:bCs w:val="0"/>
          <w:i w:val="0"/>
          <w:color w:val="auto"/>
          <w:sz w:val="24"/>
          <w:szCs w:val="24"/>
          <w:vertAlign w:val="subscript"/>
        </w:rPr>
        <w:t>2</w:t>
      </w:r>
      <w:r w:rsidRPr="006C39C7">
        <w:rPr>
          <w:rFonts w:eastAsia="Times New Roman" w:cs="Times New Roman"/>
          <w:bCs w:val="0"/>
          <w:i w:val="0"/>
          <w:color w:val="auto"/>
          <w:sz w:val="24"/>
          <w:szCs w:val="24"/>
        </w:rPr>
        <w:t>), carbon monoxide (CO), methane (CH</w:t>
      </w:r>
      <w:r w:rsidRPr="006C39C7">
        <w:rPr>
          <w:rFonts w:eastAsia="Times New Roman" w:cs="Times New Roman"/>
          <w:bCs w:val="0"/>
          <w:i w:val="0"/>
          <w:color w:val="auto"/>
          <w:sz w:val="24"/>
          <w:szCs w:val="24"/>
          <w:vertAlign w:val="subscript"/>
        </w:rPr>
        <w:t>4</w:t>
      </w:r>
      <w:r w:rsidRPr="006C39C7">
        <w:rPr>
          <w:rFonts w:eastAsia="Times New Roman" w:cs="Times New Roman"/>
          <w:bCs w:val="0"/>
          <w:i w:val="0"/>
          <w:color w:val="auto"/>
          <w:sz w:val="24"/>
          <w:szCs w:val="24"/>
        </w:rPr>
        <w:t xml:space="preserve">), and other trace gases. Close to its icy surface, this atmosphere is in a state of vapor-pressure equilibrium with the surface ices. Above the surface, the presence of methane in the atmosphere serves as a natural thermostat, helping to maintain the temperature at around 100 K. </w:t>
      </w:r>
      <w:r w:rsidR="00DC2C22" w:rsidRPr="006C39C7">
        <w:rPr>
          <w:rFonts w:eastAsia="Times New Roman" w:cs="Times New Roman"/>
          <w:bCs w:val="0"/>
          <w:i w:val="0"/>
          <w:color w:val="auto"/>
          <w:sz w:val="24"/>
          <w:szCs w:val="24"/>
        </w:rPr>
        <w:t>Pluto</w:t>
      </w:r>
      <w:r w:rsidR="00DC2C22">
        <w:rPr>
          <w:rFonts w:eastAsia="Times New Roman" w:cs="Times New Roman"/>
          <w:bCs w:val="0"/>
          <w:i w:val="0"/>
          <w:color w:val="auto"/>
          <w:sz w:val="24"/>
          <w:szCs w:val="24"/>
        </w:rPr>
        <w:t>’</w:t>
      </w:r>
      <w:r w:rsidR="00DC2C22" w:rsidRPr="006C39C7">
        <w:rPr>
          <w:rFonts w:eastAsia="Times New Roman" w:cs="Times New Roman"/>
          <w:bCs w:val="0"/>
          <w:i w:val="0"/>
          <w:color w:val="auto"/>
          <w:sz w:val="24"/>
          <w:szCs w:val="24"/>
        </w:rPr>
        <w:t xml:space="preserve">s </w:t>
      </w:r>
      <w:r w:rsidRPr="006C39C7">
        <w:rPr>
          <w:rFonts w:eastAsia="Times New Roman" w:cs="Times New Roman"/>
          <w:bCs w:val="0"/>
          <w:i w:val="0"/>
          <w:color w:val="auto"/>
          <w:sz w:val="24"/>
          <w:szCs w:val="24"/>
        </w:rPr>
        <w:t>atmospheric structure is of particular interest because the decrease in solar energy input as Pluto moves along its eccentric orbit toward aphelion is expected to lead to a reduction in atmospheric pressure or even a complete collapse of the atmosphere itself. Although some earlier models predicted that a collapse would have already begun, even the most recent observations have revealed that this is not yet the case.</w:t>
      </w:r>
    </w:p>
    <w:p w14:paraId="367BD71C" w14:textId="68B176F0" w:rsidR="009475EA" w:rsidRPr="006C39C7" w:rsidRDefault="009475EA" w:rsidP="00D04F29">
      <w:pPr>
        <w:pStyle w:val="Caption"/>
        <w:keepNext/>
        <w:rPr>
          <w:rFonts w:eastAsia="Times New Roman" w:cs="Times New Roman"/>
          <w:bCs w:val="0"/>
          <w:i w:val="0"/>
          <w:color w:val="auto"/>
          <w:sz w:val="24"/>
          <w:szCs w:val="24"/>
        </w:rPr>
      </w:pPr>
      <w:r w:rsidRPr="006C39C7">
        <w:rPr>
          <w:rFonts w:eastAsia="Times New Roman" w:cs="Times New Roman"/>
          <w:bCs w:val="0"/>
          <w:i w:val="0"/>
          <w:color w:val="auto"/>
          <w:sz w:val="24"/>
          <w:szCs w:val="24"/>
        </w:rPr>
        <w:t>On 29 June 2015, Pluto was occulted by a fairly bright star (R</w:t>
      </w:r>
      <w:r w:rsidRPr="006C39C7">
        <w:rPr>
          <w:rFonts w:eastAsia="Times New Roman" w:cs="Times New Roman"/>
          <w:bCs w:val="0"/>
          <w:i w:val="0"/>
          <w:color w:val="auto"/>
          <w:sz w:val="24"/>
          <w:szCs w:val="24"/>
          <w:vertAlign w:val="subscript"/>
        </w:rPr>
        <w:t>mag</w:t>
      </w:r>
      <w:r w:rsidRPr="006C39C7">
        <w:rPr>
          <w:rFonts w:eastAsia="Times New Roman" w:cs="Times New Roman"/>
          <w:bCs w:val="0"/>
          <w:i w:val="0"/>
          <w:color w:val="auto"/>
          <w:sz w:val="24"/>
          <w:szCs w:val="24"/>
        </w:rPr>
        <w:t xml:space="preserve">~11.9). Researchers use stellar occultations such as this one as a method to gauge the temperature and pressure of a </w:t>
      </w:r>
      <w:r w:rsidR="008A7C61" w:rsidRPr="006C39C7">
        <w:rPr>
          <w:rFonts w:eastAsia="Times New Roman" w:cs="Times New Roman"/>
          <w:bCs w:val="0"/>
          <w:i w:val="0"/>
          <w:color w:val="auto"/>
          <w:sz w:val="24"/>
          <w:szCs w:val="24"/>
        </w:rPr>
        <w:t>planet</w:t>
      </w:r>
      <w:r w:rsidR="008A7C61">
        <w:rPr>
          <w:rFonts w:eastAsia="Times New Roman" w:cs="Times New Roman"/>
          <w:bCs w:val="0"/>
          <w:i w:val="0"/>
          <w:color w:val="auto"/>
          <w:sz w:val="24"/>
          <w:szCs w:val="24"/>
        </w:rPr>
        <w:t>’</w:t>
      </w:r>
      <w:r w:rsidR="008A7C61" w:rsidRPr="006C39C7">
        <w:rPr>
          <w:rFonts w:eastAsia="Times New Roman" w:cs="Times New Roman"/>
          <w:bCs w:val="0"/>
          <w:i w:val="0"/>
          <w:color w:val="auto"/>
          <w:sz w:val="24"/>
          <w:szCs w:val="24"/>
        </w:rPr>
        <w:t xml:space="preserve">s </w:t>
      </w:r>
      <w:r w:rsidRPr="006C39C7">
        <w:rPr>
          <w:rFonts w:eastAsia="Times New Roman" w:cs="Times New Roman"/>
          <w:bCs w:val="0"/>
          <w:i w:val="0"/>
          <w:color w:val="auto"/>
          <w:sz w:val="24"/>
          <w:szCs w:val="24"/>
        </w:rPr>
        <w:t xml:space="preserve">atmosphere from Earth. During a stellar occultation event, the </w:t>
      </w:r>
      <w:r w:rsidR="00A66F08" w:rsidRPr="006C39C7">
        <w:rPr>
          <w:rFonts w:eastAsia="Times New Roman" w:cs="Times New Roman"/>
          <w:bCs w:val="0"/>
          <w:i w:val="0"/>
          <w:color w:val="auto"/>
          <w:sz w:val="24"/>
          <w:szCs w:val="24"/>
        </w:rPr>
        <w:t>star</w:t>
      </w:r>
      <w:r w:rsidR="00A66F08">
        <w:rPr>
          <w:rFonts w:eastAsia="Times New Roman" w:cs="Times New Roman"/>
          <w:bCs w:val="0"/>
          <w:i w:val="0"/>
          <w:color w:val="auto"/>
          <w:sz w:val="24"/>
          <w:szCs w:val="24"/>
        </w:rPr>
        <w:t>’</w:t>
      </w:r>
      <w:r w:rsidR="00A66F08" w:rsidRPr="006C39C7">
        <w:rPr>
          <w:rFonts w:eastAsia="Times New Roman" w:cs="Times New Roman"/>
          <w:bCs w:val="0"/>
          <w:i w:val="0"/>
          <w:color w:val="auto"/>
          <w:sz w:val="24"/>
          <w:szCs w:val="24"/>
        </w:rPr>
        <w:t xml:space="preserve">s </w:t>
      </w:r>
      <w:r w:rsidRPr="006C39C7">
        <w:rPr>
          <w:rFonts w:eastAsia="Times New Roman" w:cs="Times New Roman"/>
          <w:bCs w:val="0"/>
          <w:i w:val="0"/>
          <w:color w:val="auto"/>
          <w:sz w:val="24"/>
          <w:szCs w:val="24"/>
        </w:rPr>
        <w:t>brightness diminishes due to refraction by the planetary atmosphere. The rate of this dimming depends on the temperature and the average molecular weight of the atmosphere. By making an assumption of a predominantly nitrogen-based atmosphere, one can then determine how the temperature varies with altitude.</w:t>
      </w:r>
    </w:p>
    <w:p w14:paraId="40197B04" w14:textId="0EECF9DB" w:rsidR="00DD61CD" w:rsidRPr="006C39C7" w:rsidRDefault="009475EA" w:rsidP="00D04F29">
      <w:pPr>
        <w:pStyle w:val="Caption"/>
        <w:keepNext/>
        <w:rPr>
          <w:i w:val="0"/>
          <w:color w:val="auto"/>
          <w:sz w:val="24"/>
          <w:szCs w:val="24"/>
        </w:rPr>
      </w:pPr>
      <w:r w:rsidRPr="006C39C7">
        <w:rPr>
          <w:rFonts w:eastAsia="Times New Roman" w:cs="Times New Roman"/>
          <w:bCs w:val="0"/>
          <w:i w:val="0"/>
          <w:color w:val="auto"/>
          <w:sz w:val="24"/>
          <w:szCs w:val="24"/>
        </w:rPr>
        <w:t>The path o</w:t>
      </w:r>
      <w:r w:rsidR="00A54659" w:rsidRPr="006C39C7">
        <w:rPr>
          <w:rFonts w:eastAsia="Times New Roman" w:cs="Times New Roman"/>
          <w:bCs w:val="0"/>
          <w:i w:val="0"/>
          <w:color w:val="auto"/>
          <w:sz w:val="24"/>
          <w:szCs w:val="24"/>
        </w:rPr>
        <w:t>f</w:t>
      </w:r>
      <w:r w:rsidRPr="006C39C7">
        <w:rPr>
          <w:rFonts w:eastAsia="Times New Roman" w:cs="Times New Roman"/>
          <w:bCs w:val="0"/>
          <w:i w:val="0"/>
          <w:color w:val="auto"/>
          <w:sz w:val="24"/>
          <w:szCs w:val="24"/>
        </w:rPr>
        <w:t xml:space="preserve"> totality of this occultation </w:t>
      </w:r>
      <w:r w:rsidR="00A54659" w:rsidRPr="006C39C7">
        <w:rPr>
          <w:rFonts w:eastAsia="Times New Roman" w:cs="Times New Roman"/>
          <w:bCs w:val="0"/>
          <w:i w:val="0"/>
          <w:color w:val="auto"/>
          <w:sz w:val="24"/>
          <w:szCs w:val="24"/>
        </w:rPr>
        <w:t xml:space="preserve">occurred over the South Pacific, with the shadow’s centerline only barely crossing land in southern New Zealand. From its airborne platform, SOFIA was able to maneuver to a more favorable position than any ground-based observatory to observe this event. </w:t>
      </w:r>
      <w:r w:rsidRPr="006C39C7">
        <w:rPr>
          <w:rFonts w:eastAsia="Times New Roman" w:cs="Times New Roman"/>
          <w:bCs w:val="0"/>
          <w:i w:val="0"/>
          <w:color w:val="auto"/>
          <w:sz w:val="24"/>
          <w:szCs w:val="24"/>
        </w:rPr>
        <w:t xml:space="preserve">FLITECAM </w:t>
      </w:r>
      <w:r w:rsidR="00A54659" w:rsidRPr="006C39C7">
        <w:rPr>
          <w:rFonts w:eastAsia="Times New Roman" w:cs="Times New Roman"/>
          <w:bCs w:val="0"/>
          <w:i w:val="0"/>
          <w:color w:val="auto"/>
          <w:sz w:val="24"/>
          <w:szCs w:val="24"/>
        </w:rPr>
        <w:t xml:space="preserve">was </w:t>
      </w:r>
      <w:r w:rsidRPr="006C39C7">
        <w:rPr>
          <w:rFonts w:eastAsia="Times New Roman" w:cs="Times New Roman"/>
          <w:bCs w:val="0"/>
          <w:i w:val="0"/>
          <w:color w:val="auto"/>
          <w:sz w:val="24"/>
          <w:szCs w:val="24"/>
        </w:rPr>
        <w:t>in its FLIPO configuration (</w:t>
      </w:r>
      <w:r w:rsidR="00CF3BD8" w:rsidRPr="006C39C7">
        <w:rPr>
          <w:rFonts w:eastAsia="Times New Roman" w:cs="Times New Roman"/>
          <w:bCs w:val="0"/>
          <w:i w:val="0"/>
          <w:color w:val="auto"/>
          <w:sz w:val="24"/>
          <w:szCs w:val="24"/>
        </w:rPr>
        <w:t>i.e.,</w:t>
      </w:r>
      <w:r w:rsidRPr="006C39C7">
        <w:rPr>
          <w:rFonts w:eastAsia="Times New Roman" w:cs="Times New Roman"/>
          <w:bCs w:val="0"/>
          <w:i w:val="0"/>
          <w:color w:val="auto"/>
          <w:sz w:val="24"/>
          <w:szCs w:val="24"/>
        </w:rPr>
        <w:t xml:space="preserve"> co-mounted with the HIPO optical instrument)</w:t>
      </w:r>
      <w:r w:rsidR="00A54659" w:rsidRPr="006C39C7">
        <w:rPr>
          <w:rFonts w:eastAsia="Times New Roman" w:cs="Times New Roman"/>
          <w:bCs w:val="0"/>
          <w:i w:val="0"/>
          <w:color w:val="auto"/>
          <w:sz w:val="24"/>
          <w:szCs w:val="24"/>
        </w:rPr>
        <w:t xml:space="preserve"> for these observations, which meant that the team could gather </w:t>
      </w:r>
      <w:r w:rsidR="00C67CFD">
        <w:rPr>
          <w:rFonts w:eastAsia="Times New Roman" w:cs="Times New Roman"/>
          <w:bCs w:val="0"/>
          <w:i w:val="0"/>
          <w:color w:val="auto"/>
          <w:sz w:val="24"/>
          <w:szCs w:val="24"/>
        </w:rPr>
        <w:t>three</w:t>
      </w:r>
      <w:r w:rsidR="00C67CFD" w:rsidRPr="006C39C7">
        <w:rPr>
          <w:rFonts w:eastAsia="Times New Roman" w:cs="Times New Roman"/>
          <w:bCs w:val="0"/>
          <w:i w:val="0"/>
          <w:color w:val="auto"/>
          <w:sz w:val="24"/>
          <w:szCs w:val="24"/>
        </w:rPr>
        <w:t xml:space="preserve"> </w:t>
      </w:r>
      <w:r w:rsidR="00A54659" w:rsidRPr="006C39C7">
        <w:rPr>
          <w:rFonts w:eastAsia="Times New Roman" w:cs="Times New Roman"/>
          <w:bCs w:val="0"/>
          <w:i w:val="0"/>
          <w:color w:val="auto"/>
          <w:sz w:val="24"/>
          <w:szCs w:val="24"/>
        </w:rPr>
        <w:t>wavelengths fro</w:t>
      </w:r>
      <w:r w:rsidR="006C39C7" w:rsidRPr="006C39C7">
        <w:rPr>
          <w:rFonts w:eastAsia="Times New Roman" w:cs="Times New Roman"/>
          <w:bCs w:val="0"/>
          <w:i w:val="0"/>
          <w:color w:val="auto"/>
          <w:sz w:val="24"/>
          <w:szCs w:val="24"/>
        </w:rPr>
        <w:t>m</w:t>
      </w:r>
      <w:r w:rsidR="00A54659" w:rsidRPr="006C39C7">
        <w:rPr>
          <w:rFonts w:eastAsia="Times New Roman" w:cs="Times New Roman"/>
          <w:bCs w:val="0"/>
          <w:i w:val="0"/>
          <w:color w:val="auto"/>
          <w:sz w:val="24"/>
          <w:szCs w:val="24"/>
        </w:rPr>
        <w:t xml:space="preserve"> the optical to near-infrared </w:t>
      </w:r>
      <w:r w:rsidR="00DD61CD" w:rsidRPr="006C39C7">
        <w:rPr>
          <w:rFonts w:eastAsia="Times New Roman" w:cs="Times New Roman"/>
          <w:bCs w:val="0"/>
          <w:i w:val="0"/>
          <w:color w:val="auto"/>
          <w:sz w:val="24"/>
          <w:szCs w:val="24"/>
        </w:rPr>
        <w:t>simultaneously</w:t>
      </w:r>
      <w:r w:rsidR="00A54659" w:rsidRPr="006C39C7">
        <w:rPr>
          <w:rFonts w:eastAsia="Times New Roman" w:cs="Times New Roman"/>
          <w:bCs w:val="0"/>
          <w:i w:val="0"/>
          <w:color w:val="auto"/>
          <w:sz w:val="24"/>
          <w:szCs w:val="24"/>
        </w:rPr>
        <w:t xml:space="preserve"> (</w:t>
      </w:r>
      <w:r w:rsidR="00BC7C5E">
        <w:rPr>
          <w:rFonts w:eastAsia="Times New Roman" w:cs="Times New Roman"/>
          <w:bCs w:val="0"/>
          <w:i w:val="0"/>
          <w:color w:val="auto"/>
          <w:sz w:val="24"/>
          <w:szCs w:val="24"/>
        </w:rPr>
        <w:t>four</w:t>
      </w:r>
      <w:r w:rsidR="00BC7C5E" w:rsidRPr="006C39C7">
        <w:rPr>
          <w:rFonts w:eastAsia="Times New Roman" w:cs="Times New Roman"/>
          <w:bCs w:val="0"/>
          <w:i w:val="0"/>
          <w:color w:val="auto"/>
          <w:sz w:val="24"/>
          <w:szCs w:val="24"/>
        </w:rPr>
        <w:t xml:space="preserve"> </w:t>
      </w:r>
      <w:r w:rsidR="00A54659" w:rsidRPr="006C39C7">
        <w:rPr>
          <w:rFonts w:eastAsia="Times New Roman" w:cs="Times New Roman"/>
          <w:bCs w:val="0"/>
          <w:i w:val="0"/>
          <w:color w:val="auto"/>
          <w:sz w:val="24"/>
          <w:szCs w:val="24"/>
        </w:rPr>
        <w:t>wavelengths, if one counts the Focal Plane Imager camera, which is nominally used for guiding, but was used also for science in this case).</w:t>
      </w:r>
      <w:r w:rsidR="006C39C7" w:rsidRPr="006C39C7">
        <w:rPr>
          <w:rFonts w:eastAsia="Times New Roman" w:cs="Times New Roman"/>
          <w:bCs w:val="0"/>
          <w:i w:val="0"/>
          <w:color w:val="auto"/>
          <w:sz w:val="24"/>
          <w:szCs w:val="24"/>
        </w:rPr>
        <w:t xml:space="preserve"> </w:t>
      </w:r>
      <w:r w:rsidR="00DD61CD" w:rsidRPr="006C39C7">
        <w:rPr>
          <w:rFonts w:eastAsia="Times New Roman" w:cs="Times New Roman"/>
          <w:bCs w:val="0"/>
          <w:i w:val="0"/>
          <w:color w:val="auto"/>
          <w:sz w:val="24"/>
          <w:szCs w:val="24"/>
        </w:rPr>
        <w:t xml:space="preserve">This observational configuration allowed researchers </w:t>
      </w:r>
      <w:r w:rsidR="00DD61CD" w:rsidRPr="006C39C7">
        <w:rPr>
          <w:i w:val="0"/>
          <w:color w:val="auto"/>
          <w:sz w:val="24"/>
          <w:szCs w:val="24"/>
        </w:rPr>
        <w:t xml:space="preserve">to investigate the wavelength dependence of the occultation light curves. </w:t>
      </w:r>
    </w:p>
    <w:p w14:paraId="6CF9A04C" w14:textId="1794AA43" w:rsidR="009475EA" w:rsidRDefault="00DD61CD" w:rsidP="00D04F29">
      <w:pPr>
        <w:pStyle w:val="Caption"/>
        <w:keepNext/>
        <w:rPr>
          <w:i w:val="0"/>
          <w:color w:val="auto"/>
          <w:sz w:val="24"/>
          <w:szCs w:val="24"/>
        </w:rPr>
      </w:pPr>
      <w:r w:rsidRPr="006C39C7">
        <w:rPr>
          <w:i w:val="0"/>
          <w:color w:val="auto"/>
          <w:sz w:val="24"/>
          <w:szCs w:val="24"/>
        </w:rPr>
        <w:t xml:space="preserve">The resultant light curves are shown in </w:t>
      </w:r>
      <w:r w:rsidR="00B56FE7" w:rsidRPr="00B56FE7">
        <w:rPr>
          <w:i w:val="0"/>
          <w:color w:val="auto"/>
          <w:sz w:val="24"/>
          <w:szCs w:val="24"/>
          <w:u w:val="single"/>
        </w:rPr>
        <w:fldChar w:fldCharType="begin"/>
      </w:r>
      <w:r w:rsidR="00B56FE7" w:rsidRPr="00B56FE7">
        <w:rPr>
          <w:i w:val="0"/>
          <w:color w:val="auto"/>
          <w:sz w:val="24"/>
          <w:szCs w:val="24"/>
          <w:u w:val="single"/>
        </w:rPr>
        <w:instrText xml:space="preserve"> REF _Ref152591237 \h  \* MERGEFORMAT </w:instrText>
      </w:r>
      <w:r w:rsidR="00B56FE7" w:rsidRPr="00B56FE7">
        <w:rPr>
          <w:i w:val="0"/>
          <w:color w:val="auto"/>
          <w:sz w:val="24"/>
          <w:szCs w:val="24"/>
          <w:u w:val="single"/>
        </w:rPr>
      </w:r>
      <w:r w:rsidR="00B56FE7" w:rsidRPr="00B56FE7">
        <w:rPr>
          <w:i w:val="0"/>
          <w:color w:val="auto"/>
          <w:sz w:val="24"/>
          <w:szCs w:val="24"/>
          <w:u w:val="single"/>
        </w:rPr>
        <w:fldChar w:fldCharType="separate"/>
      </w:r>
      <w:r w:rsidR="00DC2C22" w:rsidRPr="001C6EF8">
        <w:rPr>
          <w:i w:val="0"/>
          <w:color w:val="auto"/>
          <w:sz w:val="24"/>
          <w:szCs w:val="24"/>
          <w:u w:val="single"/>
        </w:rPr>
        <w:t xml:space="preserve">Figure </w:t>
      </w:r>
      <w:r w:rsidR="00DC2C22" w:rsidRPr="001C6EF8">
        <w:rPr>
          <w:i w:val="0"/>
          <w:noProof/>
          <w:color w:val="auto"/>
          <w:sz w:val="24"/>
          <w:szCs w:val="24"/>
          <w:u w:val="single"/>
        </w:rPr>
        <w:t>19</w:t>
      </w:r>
      <w:r w:rsidR="00B56FE7" w:rsidRPr="00B56FE7">
        <w:rPr>
          <w:i w:val="0"/>
          <w:color w:val="auto"/>
          <w:sz w:val="24"/>
          <w:szCs w:val="24"/>
          <w:u w:val="single"/>
        </w:rPr>
        <w:fldChar w:fldCharType="end"/>
      </w:r>
      <w:r w:rsidRPr="006C39C7">
        <w:rPr>
          <w:i w:val="0"/>
          <w:color w:val="auto"/>
          <w:sz w:val="24"/>
          <w:szCs w:val="24"/>
        </w:rPr>
        <w:t>. The flux of the star can be seen to drop on the left side of this plot before it bottoms out at about 145 s</w:t>
      </w:r>
      <w:r w:rsidR="006C39C7">
        <w:rPr>
          <w:i w:val="0"/>
          <w:color w:val="auto"/>
          <w:sz w:val="24"/>
          <w:szCs w:val="24"/>
        </w:rPr>
        <w:t>econds</w:t>
      </w:r>
      <w:r w:rsidRPr="006C39C7">
        <w:rPr>
          <w:i w:val="0"/>
          <w:color w:val="auto"/>
          <w:sz w:val="24"/>
          <w:szCs w:val="24"/>
        </w:rPr>
        <w:t xml:space="preserve"> into the occultation. If Pluto no longer had an atmosphere this drop would be immediate, however the gradual drop indicates the atmosphere was still there, causing the star to dim more and more as it gradually move</w:t>
      </w:r>
      <w:r w:rsidR="006C39C7" w:rsidRPr="006C39C7">
        <w:rPr>
          <w:i w:val="0"/>
          <w:color w:val="auto"/>
          <w:sz w:val="24"/>
          <w:szCs w:val="24"/>
        </w:rPr>
        <w:t>d</w:t>
      </w:r>
      <w:r w:rsidRPr="006C39C7">
        <w:rPr>
          <w:i w:val="0"/>
          <w:color w:val="auto"/>
          <w:sz w:val="24"/>
          <w:szCs w:val="24"/>
        </w:rPr>
        <w:t xml:space="preserve"> behind more and more of the atmosphere. The bright peak in the center of the curve is due to the refraction from the atmosphere focusing </w:t>
      </w:r>
      <w:r w:rsidR="006C39C7" w:rsidRPr="006C39C7">
        <w:rPr>
          <w:i w:val="0"/>
          <w:color w:val="auto"/>
          <w:sz w:val="24"/>
          <w:szCs w:val="24"/>
        </w:rPr>
        <w:t>of the occulting star’s light</w:t>
      </w:r>
      <w:r w:rsidRPr="006C39C7">
        <w:rPr>
          <w:i w:val="0"/>
          <w:color w:val="auto"/>
          <w:sz w:val="24"/>
          <w:szCs w:val="24"/>
        </w:rPr>
        <w:t xml:space="preserve"> like a magnifying glass – a phenomenon </w:t>
      </w:r>
      <w:r w:rsidRPr="006C39C7">
        <w:rPr>
          <w:i w:val="0"/>
          <w:color w:val="auto"/>
          <w:sz w:val="24"/>
          <w:szCs w:val="24"/>
        </w:rPr>
        <w:lastRenderedPageBreak/>
        <w:t xml:space="preserve">that can only be seen if one is observing very close to the </w:t>
      </w:r>
      <w:r w:rsidR="001C6EF8">
        <w:rPr>
          <w:i w:val="0"/>
          <w:color w:val="auto"/>
          <w:sz w:val="24"/>
          <w:szCs w:val="24"/>
        </w:rPr>
        <w:t xml:space="preserve">center of the </w:t>
      </w:r>
      <w:r w:rsidRPr="006C39C7">
        <w:rPr>
          <w:i w:val="0"/>
          <w:color w:val="auto"/>
          <w:sz w:val="24"/>
          <w:szCs w:val="24"/>
        </w:rPr>
        <w:t>sh</w:t>
      </w:r>
      <w:r w:rsidR="001C6EF8">
        <w:rPr>
          <w:i w:val="0"/>
          <w:color w:val="auto"/>
          <w:sz w:val="24"/>
          <w:szCs w:val="24"/>
        </w:rPr>
        <w:t>ad</w:t>
      </w:r>
      <w:r w:rsidRPr="006C39C7">
        <w:rPr>
          <w:i w:val="0"/>
          <w:color w:val="auto"/>
          <w:sz w:val="24"/>
          <w:szCs w:val="24"/>
        </w:rPr>
        <w:t>ow. It can be see</w:t>
      </w:r>
      <w:r w:rsidR="002D74EE" w:rsidRPr="006C39C7">
        <w:rPr>
          <w:i w:val="0"/>
          <w:color w:val="auto"/>
          <w:sz w:val="24"/>
          <w:szCs w:val="24"/>
        </w:rPr>
        <w:t xml:space="preserve">n in </w:t>
      </w:r>
      <w:r w:rsidR="00DE5D09" w:rsidRPr="00B56FE7">
        <w:rPr>
          <w:i w:val="0"/>
          <w:color w:val="auto"/>
          <w:sz w:val="24"/>
          <w:szCs w:val="24"/>
          <w:u w:val="single"/>
        </w:rPr>
        <w:fldChar w:fldCharType="begin"/>
      </w:r>
      <w:r w:rsidR="00DE5D09" w:rsidRPr="00B56FE7">
        <w:rPr>
          <w:i w:val="0"/>
          <w:color w:val="auto"/>
          <w:sz w:val="24"/>
          <w:szCs w:val="24"/>
          <w:u w:val="single"/>
        </w:rPr>
        <w:instrText xml:space="preserve"> REF _Ref152591237 \h  \* MERGEFORMAT </w:instrText>
      </w:r>
      <w:r w:rsidR="00DE5D09" w:rsidRPr="00B56FE7">
        <w:rPr>
          <w:i w:val="0"/>
          <w:color w:val="auto"/>
          <w:sz w:val="24"/>
          <w:szCs w:val="24"/>
          <w:u w:val="single"/>
        </w:rPr>
      </w:r>
      <w:r w:rsidR="00DE5D09" w:rsidRPr="00B56FE7">
        <w:rPr>
          <w:i w:val="0"/>
          <w:color w:val="auto"/>
          <w:sz w:val="24"/>
          <w:szCs w:val="24"/>
          <w:u w:val="single"/>
        </w:rPr>
        <w:fldChar w:fldCharType="separate"/>
      </w:r>
      <w:r w:rsidR="00DC2C22" w:rsidRPr="001C6EF8">
        <w:rPr>
          <w:i w:val="0"/>
          <w:color w:val="auto"/>
          <w:sz w:val="24"/>
          <w:szCs w:val="24"/>
          <w:u w:val="single"/>
        </w:rPr>
        <w:t xml:space="preserve">Figure </w:t>
      </w:r>
      <w:r w:rsidR="00DC2C22" w:rsidRPr="001C6EF8">
        <w:rPr>
          <w:i w:val="0"/>
          <w:noProof/>
          <w:color w:val="auto"/>
          <w:sz w:val="24"/>
          <w:szCs w:val="24"/>
          <w:u w:val="single"/>
        </w:rPr>
        <w:t>19</w:t>
      </w:r>
      <w:r w:rsidR="00DE5D09" w:rsidRPr="00B56FE7">
        <w:rPr>
          <w:i w:val="0"/>
          <w:color w:val="auto"/>
          <w:sz w:val="24"/>
          <w:szCs w:val="24"/>
          <w:u w:val="single"/>
        </w:rPr>
        <w:fldChar w:fldCharType="end"/>
      </w:r>
      <w:r w:rsidRPr="006C39C7">
        <w:rPr>
          <w:i w:val="0"/>
          <w:color w:val="auto"/>
          <w:sz w:val="24"/>
          <w:szCs w:val="24"/>
        </w:rPr>
        <w:t xml:space="preserve"> that the flux never reaches zero</w:t>
      </w:r>
      <w:r w:rsidR="002D74EE" w:rsidRPr="006C39C7">
        <w:rPr>
          <w:i w:val="0"/>
          <w:color w:val="auto"/>
          <w:sz w:val="24"/>
          <w:szCs w:val="24"/>
        </w:rPr>
        <w:t>. The s</w:t>
      </w:r>
      <w:r w:rsidRPr="006C39C7">
        <w:rPr>
          <w:i w:val="0"/>
          <w:color w:val="auto"/>
          <w:sz w:val="24"/>
          <w:szCs w:val="24"/>
        </w:rPr>
        <w:t xml:space="preserve">mall differences in residual flux at the light curve minimum </w:t>
      </w:r>
      <w:r w:rsidR="002D74EE" w:rsidRPr="006C39C7">
        <w:rPr>
          <w:i w:val="0"/>
          <w:color w:val="auto"/>
          <w:sz w:val="24"/>
          <w:szCs w:val="24"/>
        </w:rPr>
        <w:t xml:space="preserve">as a function of wavelength were used to determine that there exists </w:t>
      </w:r>
      <w:r w:rsidRPr="006C39C7">
        <w:rPr>
          <w:i w:val="0"/>
          <w:color w:val="auto"/>
          <w:sz w:val="24"/>
          <w:szCs w:val="24"/>
        </w:rPr>
        <w:t>small-particulate haze in Pluto's atmosphere</w:t>
      </w:r>
      <w:r w:rsidR="002D74EE" w:rsidRPr="006C39C7">
        <w:rPr>
          <w:i w:val="0"/>
          <w:color w:val="auto"/>
          <w:sz w:val="24"/>
          <w:szCs w:val="24"/>
        </w:rPr>
        <w:t xml:space="preserve"> with particle sizes of ~0.1</w:t>
      </w:r>
      <w:r w:rsidR="006C39C7" w:rsidRPr="006C39C7">
        <w:rPr>
          <w:rFonts w:eastAsia="Times New Roman" w:cs="Times New Roman"/>
          <w:i w:val="0"/>
          <w:color w:val="auto"/>
          <w:sz w:val="24"/>
          <w:szCs w:val="24"/>
        </w:rPr>
        <w:t xml:space="preserve"> μm</w:t>
      </w:r>
      <w:r w:rsidR="002D74EE" w:rsidRPr="006C39C7">
        <w:rPr>
          <w:i w:val="0"/>
          <w:color w:val="auto"/>
          <w:sz w:val="24"/>
          <w:szCs w:val="24"/>
        </w:rPr>
        <w:t xml:space="preserve"> in radius</w:t>
      </w:r>
      <w:r w:rsidRPr="006C39C7">
        <w:rPr>
          <w:i w:val="0"/>
          <w:color w:val="auto"/>
          <w:sz w:val="24"/>
          <w:szCs w:val="24"/>
        </w:rPr>
        <w:t>.</w:t>
      </w:r>
      <w:r w:rsidR="002D74EE" w:rsidRPr="006C39C7">
        <w:rPr>
          <w:i w:val="0"/>
          <w:color w:val="auto"/>
          <w:sz w:val="24"/>
          <w:szCs w:val="24"/>
        </w:rPr>
        <w:t xml:space="preserve">  </w:t>
      </w:r>
    </w:p>
    <w:p w14:paraId="6972E8F8" w14:textId="77777777" w:rsidR="00DE5D09" w:rsidRDefault="00DE5D09" w:rsidP="00DE5D09">
      <w:pPr>
        <w:pStyle w:val="Caption"/>
        <w:keepNext/>
        <w:jc w:val="center"/>
      </w:pPr>
      <w:r>
        <w:rPr>
          <w:noProof/>
        </w:rPr>
        <w:drawing>
          <wp:inline distT="0" distB="0" distL="0" distR="0" wp14:anchorId="2721BE61" wp14:editId="54914BDB">
            <wp:extent cx="4740273" cy="3314700"/>
            <wp:effectExtent l="0" t="0" r="3810" b="0"/>
            <wp:docPr id="19" name="Picture 2088839909"/>
            <wp:cNvGraphicFramePr/>
            <a:graphic xmlns:a="http://schemas.openxmlformats.org/drawingml/2006/main">
              <a:graphicData uri="http://schemas.openxmlformats.org/drawingml/2006/picture">
                <pic:pic xmlns:pic="http://schemas.openxmlformats.org/drawingml/2006/picture">
                  <pic:nvPicPr>
                    <pic:cNvPr id="19" name="Picture 2088839909"/>
                    <pic:cNvPicPr/>
                  </pic:nvPicPr>
                  <pic:blipFill>
                    <a:blip r:embed="rId59">
                      <a:extLst>
                        <a:ext uri="{28A0092B-C50C-407E-A947-70E740481C1C}">
                          <a14:useLocalDpi xmlns:a14="http://schemas.microsoft.com/office/drawing/2010/main" val="0"/>
                        </a:ext>
                      </a:extLst>
                    </a:blip>
                    <a:stretch>
                      <a:fillRect/>
                    </a:stretch>
                  </pic:blipFill>
                  <pic:spPr>
                    <a:xfrm>
                      <a:off x="0" y="0"/>
                      <a:ext cx="4775257" cy="3339163"/>
                    </a:xfrm>
                    <a:prstGeom prst="rect">
                      <a:avLst/>
                    </a:prstGeom>
                    <a:noFill/>
                    <a:ln>
                      <a:noFill/>
                      <a:prstDash/>
                    </a:ln>
                  </pic:spPr>
                </pic:pic>
              </a:graphicData>
            </a:graphic>
          </wp:inline>
        </w:drawing>
      </w:r>
    </w:p>
    <w:p w14:paraId="64A001D3" w14:textId="323275DA" w:rsidR="00DE5D09" w:rsidRPr="00DE5D09" w:rsidRDefault="00DE5D09" w:rsidP="00DE5D09">
      <w:pPr>
        <w:pStyle w:val="Caption"/>
        <w:rPr>
          <w:color w:val="2F5496" w:themeColor="accent1" w:themeShade="BF"/>
          <w:sz w:val="22"/>
          <w:szCs w:val="22"/>
        </w:rPr>
      </w:pPr>
      <w:bookmarkStart w:id="128" w:name="_Ref152591237"/>
      <w:r w:rsidRPr="005E3AE8">
        <w:rPr>
          <w:b/>
          <w:bCs w:val="0"/>
          <w:i w:val="0"/>
          <w:iCs/>
          <w:color w:val="auto"/>
          <w:sz w:val="20"/>
          <w:szCs w:val="20"/>
        </w:rPr>
        <w:t xml:space="preserve">Figure </w:t>
      </w:r>
      <w:r w:rsidRPr="005E3AE8">
        <w:rPr>
          <w:b/>
          <w:bCs w:val="0"/>
          <w:i w:val="0"/>
          <w:iCs/>
          <w:color w:val="auto"/>
          <w:sz w:val="20"/>
          <w:szCs w:val="20"/>
        </w:rPr>
        <w:fldChar w:fldCharType="begin"/>
      </w:r>
      <w:r w:rsidRPr="005E3AE8">
        <w:rPr>
          <w:b/>
          <w:bCs w:val="0"/>
          <w:i w:val="0"/>
          <w:iCs/>
          <w:color w:val="auto"/>
          <w:sz w:val="20"/>
          <w:szCs w:val="20"/>
        </w:rPr>
        <w:instrText xml:space="preserve"> SEQ Figure \* ARABIC </w:instrText>
      </w:r>
      <w:r w:rsidRPr="005E3AE8">
        <w:rPr>
          <w:b/>
          <w:bCs w:val="0"/>
          <w:i w:val="0"/>
          <w:iCs/>
          <w:color w:val="auto"/>
          <w:sz w:val="20"/>
          <w:szCs w:val="20"/>
        </w:rPr>
        <w:fldChar w:fldCharType="separate"/>
      </w:r>
      <w:r w:rsidR="00DC2C22">
        <w:rPr>
          <w:b/>
          <w:bCs w:val="0"/>
          <w:i w:val="0"/>
          <w:iCs/>
          <w:noProof/>
          <w:color w:val="auto"/>
          <w:sz w:val="20"/>
          <w:szCs w:val="20"/>
        </w:rPr>
        <w:t>19</w:t>
      </w:r>
      <w:r w:rsidRPr="005E3AE8">
        <w:rPr>
          <w:b/>
          <w:bCs w:val="0"/>
          <w:i w:val="0"/>
          <w:iCs/>
          <w:color w:val="auto"/>
          <w:sz w:val="20"/>
          <w:szCs w:val="20"/>
        </w:rPr>
        <w:fldChar w:fldCharType="end"/>
      </w:r>
      <w:bookmarkEnd w:id="128"/>
      <w:r>
        <w:rPr>
          <w:color w:val="auto"/>
          <w:sz w:val="22"/>
          <w:szCs w:val="22"/>
        </w:rPr>
        <w:t xml:space="preserve"> </w:t>
      </w:r>
      <w:r w:rsidRPr="00D0229E">
        <w:rPr>
          <w:color w:val="2F5496" w:themeColor="accent1" w:themeShade="BF"/>
          <w:sz w:val="22"/>
          <w:szCs w:val="22"/>
        </w:rPr>
        <w:t>Light curve of the Pluto occultation at multiple wavelengths, each taken contemporaneously from SOFIA. The minimum flux at the bottom of the light curves reaches different levels for the different wavelengths that were observed, allowing for characterization of the haze particles in Pluto’s atmosphere.</w:t>
      </w:r>
    </w:p>
    <w:p w14:paraId="0875198F" w14:textId="77777777" w:rsidR="0072140D" w:rsidRDefault="0072140D" w:rsidP="00030CD8"/>
    <w:p w14:paraId="445BF5F4" w14:textId="77777777" w:rsidR="00D3676D" w:rsidRDefault="00D3676D" w:rsidP="00D3676D">
      <w:pPr>
        <w:pStyle w:val="Caption"/>
        <w:keepNext/>
        <w:jc w:val="center"/>
      </w:pPr>
      <w:r>
        <w:rPr>
          <w:noProof/>
        </w:rPr>
        <w:drawing>
          <wp:inline distT="0" distB="0" distL="0" distR="0" wp14:anchorId="2C000993" wp14:editId="2A08D6AE">
            <wp:extent cx="5855897" cy="2495550"/>
            <wp:effectExtent l="0" t="0" r="0" b="0"/>
            <wp:docPr id="24" name="Picture 2088839909"/>
            <wp:cNvGraphicFramePr/>
            <a:graphic xmlns:a="http://schemas.openxmlformats.org/drawingml/2006/main">
              <a:graphicData uri="http://schemas.openxmlformats.org/drawingml/2006/picture">
                <pic:pic xmlns:pic="http://schemas.openxmlformats.org/drawingml/2006/picture">
                  <pic:nvPicPr>
                    <pic:cNvPr id="24" name="Picture 2088839909"/>
                    <pic:cNvPicPr/>
                  </pic:nvPicPr>
                  <pic:blipFill>
                    <a:blip r:embed="rId60">
                      <a:extLst>
                        <a:ext uri="{28A0092B-C50C-407E-A947-70E740481C1C}">
                          <a14:useLocalDpi xmlns:a14="http://schemas.microsoft.com/office/drawing/2010/main" val="0"/>
                        </a:ext>
                      </a:extLst>
                    </a:blip>
                    <a:stretch>
                      <a:fillRect/>
                    </a:stretch>
                  </pic:blipFill>
                  <pic:spPr>
                    <a:xfrm>
                      <a:off x="0" y="0"/>
                      <a:ext cx="5868076" cy="2500740"/>
                    </a:xfrm>
                    <a:prstGeom prst="rect">
                      <a:avLst/>
                    </a:prstGeom>
                    <a:noFill/>
                    <a:ln>
                      <a:noFill/>
                      <a:prstDash/>
                    </a:ln>
                  </pic:spPr>
                </pic:pic>
              </a:graphicData>
            </a:graphic>
          </wp:inline>
        </w:drawing>
      </w:r>
    </w:p>
    <w:p w14:paraId="16F76590" w14:textId="394730F1" w:rsidR="00D3676D" w:rsidRPr="001054F8" w:rsidRDefault="00D3676D" w:rsidP="00D3676D">
      <w:pPr>
        <w:pStyle w:val="Caption"/>
        <w:rPr>
          <w:color w:val="2F5496" w:themeColor="accent1" w:themeShade="BF"/>
          <w:sz w:val="22"/>
          <w:szCs w:val="22"/>
        </w:rPr>
      </w:pPr>
      <w:bookmarkStart w:id="129" w:name="_Ref152591264"/>
      <w:r w:rsidRPr="005E3AE8">
        <w:rPr>
          <w:b/>
          <w:bCs w:val="0"/>
          <w:i w:val="0"/>
          <w:iCs/>
          <w:color w:val="auto"/>
          <w:sz w:val="20"/>
          <w:szCs w:val="20"/>
        </w:rPr>
        <w:t xml:space="preserve">Figure </w:t>
      </w:r>
      <w:r w:rsidRPr="005E3AE8">
        <w:rPr>
          <w:b/>
          <w:bCs w:val="0"/>
          <w:i w:val="0"/>
          <w:iCs/>
          <w:color w:val="auto"/>
          <w:sz w:val="20"/>
          <w:szCs w:val="20"/>
        </w:rPr>
        <w:fldChar w:fldCharType="begin"/>
      </w:r>
      <w:r w:rsidRPr="005E3AE8">
        <w:rPr>
          <w:b/>
          <w:bCs w:val="0"/>
          <w:i w:val="0"/>
          <w:iCs/>
          <w:color w:val="auto"/>
          <w:sz w:val="20"/>
          <w:szCs w:val="20"/>
        </w:rPr>
        <w:instrText xml:space="preserve"> SEQ Figure \* ARABIC </w:instrText>
      </w:r>
      <w:r w:rsidRPr="005E3AE8">
        <w:rPr>
          <w:b/>
          <w:bCs w:val="0"/>
          <w:i w:val="0"/>
          <w:iCs/>
          <w:color w:val="auto"/>
          <w:sz w:val="20"/>
          <w:szCs w:val="20"/>
        </w:rPr>
        <w:fldChar w:fldCharType="separate"/>
      </w:r>
      <w:r w:rsidR="00DC2C22">
        <w:rPr>
          <w:b/>
          <w:bCs w:val="0"/>
          <w:i w:val="0"/>
          <w:iCs/>
          <w:noProof/>
          <w:color w:val="auto"/>
          <w:sz w:val="20"/>
          <w:szCs w:val="20"/>
        </w:rPr>
        <w:t>20</w:t>
      </w:r>
      <w:r w:rsidRPr="005E3AE8">
        <w:rPr>
          <w:b/>
          <w:bCs w:val="0"/>
          <w:i w:val="0"/>
          <w:iCs/>
          <w:color w:val="auto"/>
          <w:sz w:val="20"/>
          <w:szCs w:val="20"/>
        </w:rPr>
        <w:fldChar w:fldCharType="end"/>
      </w:r>
      <w:bookmarkEnd w:id="129"/>
      <w:r>
        <w:rPr>
          <w:color w:val="auto"/>
          <w:sz w:val="22"/>
          <w:szCs w:val="22"/>
        </w:rPr>
        <w:t xml:space="preserve"> </w:t>
      </w:r>
      <w:r w:rsidRPr="00D0229E">
        <w:rPr>
          <w:color w:val="2F5496" w:themeColor="accent1" w:themeShade="BF"/>
          <w:sz w:val="22"/>
          <w:szCs w:val="22"/>
        </w:rPr>
        <w:t>An image taken from the New Horizons mission of the haze in Pluto’s atmosphere, confirming the SOFIA results.</w:t>
      </w:r>
    </w:p>
    <w:p w14:paraId="0AABC7A6" w14:textId="37DD34ED" w:rsidR="00DE5D09" w:rsidRDefault="00DE5D09" w:rsidP="00DE5D09">
      <w:pPr>
        <w:pStyle w:val="Caption"/>
        <w:keepNext/>
        <w:rPr>
          <w:rFonts w:eastAsia="Times New Roman" w:cs="Times New Roman"/>
          <w:bCs w:val="0"/>
          <w:i w:val="0"/>
          <w:color w:val="auto"/>
          <w:sz w:val="24"/>
          <w:szCs w:val="24"/>
        </w:rPr>
      </w:pPr>
      <w:r w:rsidRPr="006C39C7">
        <w:rPr>
          <w:rFonts w:eastAsia="Times New Roman" w:cs="Times New Roman"/>
          <w:bCs w:val="0"/>
          <w:i w:val="0"/>
          <w:color w:val="auto"/>
          <w:sz w:val="24"/>
          <w:szCs w:val="24"/>
        </w:rPr>
        <w:lastRenderedPageBreak/>
        <w:t xml:space="preserve">The timing of this occultation event was also important as it occurred only 15 days before the New Horizons </w:t>
      </w:r>
      <w:r w:rsidR="004B24DC" w:rsidRPr="006C39C7">
        <w:rPr>
          <w:rFonts w:eastAsia="Times New Roman" w:cs="Times New Roman"/>
          <w:bCs w:val="0"/>
          <w:i w:val="0"/>
          <w:color w:val="auto"/>
          <w:sz w:val="24"/>
          <w:szCs w:val="24"/>
        </w:rPr>
        <w:t>spacecraft</w:t>
      </w:r>
      <w:r w:rsidR="004B24DC">
        <w:rPr>
          <w:rFonts w:eastAsia="Times New Roman" w:cs="Times New Roman"/>
          <w:bCs w:val="0"/>
          <w:i w:val="0"/>
          <w:color w:val="auto"/>
          <w:sz w:val="24"/>
          <w:szCs w:val="24"/>
        </w:rPr>
        <w:t>’</w:t>
      </w:r>
      <w:r w:rsidR="004B24DC" w:rsidRPr="006C39C7">
        <w:rPr>
          <w:rFonts w:eastAsia="Times New Roman" w:cs="Times New Roman"/>
          <w:bCs w:val="0"/>
          <w:i w:val="0"/>
          <w:color w:val="auto"/>
          <w:sz w:val="24"/>
          <w:szCs w:val="24"/>
        </w:rPr>
        <w:t xml:space="preserve">s </w:t>
      </w:r>
      <w:r w:rsidRPr="006C39C7">
        <w:rPr>
          <w:rFonts w:eastAsia="Times New Roman" w:cs="Times New Roman"/>
          <w:bCs w:val="0"/>
          <w:i w:val="0"/>
          <w:color w:val="auto"/>
          <w:sz w:val="24"/>
          <w:szCs w:val="24"/>
        </w:rPr>
        <w:t>close approach to Pluto. This equates to just 2.5 Pluto days, and thus the SOFIA observations can be considered contemporaneous with the New Horizons data. New Horizons did indeed observe Pluto’s atmosphere and confirmed the presence of the haze seen by SOFIA</w:t>
      </w:r>
      <w:r>
        <w:rPr>
          <w:rFonts w:eastAsia="Times New Roman" w:cs="Times New Roman"/>
          <w:bCs w:val="0"/>
          <w:i w:val="0"/>
          <w:color w:val="auto"/>
          <w:sz w:val="24"/>
          <w:szCs w:val="24"/>
        </w:rPr>
        <w:t xml:space="preserve"> (</w:t>
      </w:r>
      <w:r w:rsidRPr="00B56FE7">
        <w:rPr>
          <w:rFonts w:eastAsia="Times New Roman" w:cs="Times New Roman"/>
          <w:bCs w:val="0"/>
          <w:i w:val="0"/>
          <w:color w:val="auto"/>
          <w:sz w:val="24"/>
          <w:szCs w:val="24"/>
          <w:u w:val="single"/>
        </w:rPr>
        <w:fldChar w:fldCharType="begin"/>
      </w:r>
      <w:r w:rsidRPr="00B56FE7">
        <w:rPr>
          <w:rFonts w:eastAsia="Times New Roman" w:cs="Times New Roman"/>
          <w:bCs w:val="0"/>
          <w:i w:val="0"/>
          <w:color w:val="auto"/>
          <w:sz w:val="24"/>
          <w:szCs w:val="24"/>
          <w:u w:val="single"/>
        </w:rPr>
        <w:instrText xml:space="preserve"> REF _Ref152591264 \h  \* MERGEFORMAT </w:instrText>
      </w:r>
      <w:r w:rsidRPr="00B56FE7">
        <w:rPr>
          <w:rFonts w:eastAsia="Times New Roman" w:cs="Times New Roman"/>
          <w:bCs w:val="0"/>
          <w:i w:val="0"/>
          <w:color w:val="auto"/>
          <w:sz w:val="24"/>
          <w:szCs w:val="24"/>
          <w:u w:val="single"/>
        </w:rPr>
      </w:r>
      <w:r w:rsidRPr="00B56FE7">
        <w:rPr>
          <w:rFonts w:eastAsia="Times New Roman" w:cs="Times New Roman"/>
          <w:bCs w:val="0"/>
          <w:i w:val="0"/>
          <w:color w:val="auto"/>
          <w:sz w:val="24"/>
          <w:szCs w:val="24"/>
          <w:u w:val="single"/>
        </w:rPr>
        <w:fldChar w:fldCharType="separate"/>
      </w:r>
      <w:r w:rsidR="00DC2C22" w:rsidRPr="001C6EF8">
        <w:rPr>
          <w:bCs w:val="0"/>
          <w:i w:val="0"/>
          <w:color w:val="auto"/>
          <w:sz w:val="24"/>
          <w:szCs w:val="24"/>
          <w:u w:val="single"/>
        </w:rPr>
        <w:t xml:space="preserve">Figure </w:t>
      </w:r>
      <w:r w:rsidR="00DC2C22" w:rsidRPr="001C6EF8">
        <w:rPr>
          <w:bCs w:val="0"/>
          <w:i w:val="0"/>
          <w:noProof/>
          <w:color w:val="auto"/>
          <w:sz w:val="24"/>
          <w:szCs w:val="24"/>
          <w:u w:val="single"/>
        </w:rPr>
        <w:t>20</w:t>
      </w:r>
      <w:r w:rsidRPr="00B56FE7">
        <w:rPr>
          <w:rFonts w:eastAsia="Times New Roman" w:cs="Times New Roman"/>
          <w:bCs w:val="0"/>
          <w:i w:val="0"/>
          <w:color w:val="auto"/>
          <w:sz w:val="24"/>
          <w:szCs w:val="24"/>
          <w:u w:val="single"/>
        </w:rPr>
        <w:fldChar w:fldCharType="end"/>
      </w:r>
      <w:r>
        <w:rPr>
          <w:rFonts w:eastAsia="Times New Roman" w:cs="Times New Roman"/>
          <w:bCs w:val="0"/>
          <w:i w:val="0"/>
          <w:color w:val="auto"/>
          <w:sz w:val="24"/>
          <w:szCs w:val="24"/>
        </w:rPr>
        <w:t>)</w:t>
      </w:r>
      <w:r w:rsidRPr="006C39C7">
        <w:rPr>
          <w:rFonts w:eastAsia="Times New Roman" w:cs="Times New Roman"/>
          <w:bCs w:val="0"/>
          <w:i w:val="0"/>
          <w:color w:val="auto"/>
          <w:sz w:val="24"/>
          <w:szCs w:val="24"/>
        </w:rPr>
        <w:t>.</w:t>
      </w:r>
    </w:p>
    <w:p w14:paraId="7B16DD94" w14:textId="68EF5357" w:rsidR="00DE5D09" w:rsidRPr="008F0842" w:rsidRDefault="00DE5D09" w:rsidP="00DE5D09">
      <w:pPr>
        <w:pStyle w:val="Caption"/>
        <w:keepNext/>
      </w:pPr>
      <w:r>
        <w:rPr>
          <w:rFonts w:eastAsia="Times New Roman" w:cs="Times New Roman"/>
          <w:bCs w:val="0"/>
          <w:i w:val="0"/>
          <w:color w:val="auto"/>
          <w:sz w:val="24"/>
          <w:szCs w:val="24"/>
        </w:rPr>
        <w:t xml:space="preserve">FLITECAM data from the Pluto occultation are available (with no flux calibration), from the </w:t>
      </w:r>
      <w:hyperlink r:id="rId61" w:history="1">
        <w:r w:rsidR="004B24DC">
          <w:rPr>
            <w:rStyle w:val="Hyperlink"/>
            <w:rFonts w:eastAsia="Times New Roman" w:cs="Times New Roman"/>
            <w:bCs w:val="0"/>
            <w:i w:val="0"/>
            <w:sz w:val="24"/>
            <w:szCs w:val="24"/>
          </w:rPr>
          <w:t>IRSA archive</w:t>
        </w:r>
      </w:hyperlink>
      <w:r>
        <w:rPr>
          <w:rFonts w:eastAsia="Times New Roman" w:cs="Times New Roman"/>
          <w:bCs w:val="0"/>
          <w:i w:val="0"/>
          <w:color w:val="auto"/>
          <w:sz w:val="24"/>
          <w:szCs w:val="24"/>
        </w:rPr>
        <w:t>.</w:t>
      </w:r>
    </w:p>
    <w:p w14:paraId="1FD1DAEE" w14:textId="2494A4DA" w:rsidR="00DE5D09" w:rsidRDefault="00DE5D09" w:rsidP="00030CD8">
      <w:pPr>
        <w:sectPr w:rsidR="00DE5D09" w:rsidSect="001B23C1">
          <w:headerReference w:type="default" r:id="rId62"/>
          <w:pgSz w:w="12240" w:h="15840"/>
          <w:pgMar w:top="1440" w:right="1440" w:bottom="1440" w:left="1440" w:header="720" w:footer="432" w:gutter="0"/>
          <w:cols w:space="720"/>
          <w:docGrid w:linePitch="326"/>
        </w:sectPr>
      </w:pPr>
    </w:p>
    <w:p w14:paraId="143DD7AC" w14:textId="77777777" w:rsidR="002B65D1" w:rsidRDefault="00D25BC4" w:rsidP="008C62F6">
      <w:pPr>
        <w:pStyle w:val="Heading1"/>
        <w:ind w:left="540" w:hanging="540"/>
        <w:rPr>
          <w:rFonts w:hint="eastAsia"/>
        </w:rPr>
      </w:pPr>
      <w:bookmarkStart w:id="130" w:name="_Toc152834309"/>
      <w:r>
        <w:lastRenderedPageBreak/>
        <w:t>References</w:t>
      </w:r>
      <w:bookmarkEnd w:id="130"/>
    </w:p>
    <w:p w14:paraId="41B4A9E6" w14:textId="77777777" w:rsidR="004C405D" w:rsidRDefault="004C405D" w:rsidP="004C405D">
      <w:pPr>
        <w:pStyle w:val="ListParagraph"/>
        <w:numPr>
          <w:ilvl w:val="0"/>
          <w:numId w:val="9"/>
        </w:numPr>
        <w:spacing w:after="0"/>
      </w:pPr>
      <w:r w:rsidRPr="00591267">
        <w:t xml:space="preserve">Bohlin, R. et al. (2014), PASP, 126, 711, doi: </w:t>
      </w:r>
      <w:hyperlink r:id="rId63" w:tgtFrame="_blank" w:history="1">
        <w:r w:rsidRPr="00591267">
          <w:rPr>
            <w:rStyle w:val="Hyperlink"/>
          </w:rPr>
          <w:t>10.1086/677655</w:t>
        </w:r>
      </w:hyperlink>
    </w:p>
    <w:p w14:paraId="4AE6C168" w14:textId="77777777" w:rsidR="004C405D" w:rsidRPr="00591267" w:rsidRDefault="004C405D" w:rsidP="004C405D">
      <w:pPr>
        <w:pStyle w:val="ListParagraph"/>
        <w:numPr>
          <w:ilvl w:val="0"/>
          <w:numId w:val="9"/>
        </w:numPr>
        <w:spacing w:after="0"/>
      </w:pPr>
      <w:r w:rsidRPr="00591267">
        <w:t xml:space="preserve">Cohen, M. et al. (2003), AJ, 125, 2645-2663, doi: </w:t>
      </w:r>
      <w:hyperlink r:id="rId64" w:history="1">
        <w:r w:rsidRPr="00591267">
          <w:rPr>
            <w:rStyle w:val="Hyperlink"/>
          </w:rPr>
          <w:t>10.1086/374362</w:t>
        </w:r>
      </w:hyperlink>
    </w:p>
    <w:p w14:paraId="11969F5B" w14:textId="77777777" w:rsidR="004C405D" w:rsidRPr="00591267" w:rsidRDefault="004C405D" w:rsidP="004C405D">
      <w:pPr>
        <w:pStyle w:val="ListParagraph"/>
        <w:numPr>
          <w:ilvl w:val="0"/>
          <w:numId w:val="9"/>
        </w:numPr>
        <w:spacing w:after="0"/>
      </w:pPr>
      <w:r w:rsidRPr="00591267">
        <w:t xml:space="preserve">Cohen, M. et al. (1999), AJ, 117, 1864, doi: </w:t>
      </w:r>
      <w:hyperlink r:id="rId65" w:history="1">
        <w:r w:rsidRPr="00591267">
          <w:rPr>
            <w:rStyle w:val="Hyperlink"/>
          </w:rPr>
          <w:t>10.1086/300813</w:t>
        </w:r>
      </w:hyperlink>
    </w:p>
    <w:p w14:paraId="5A6C211A" w14:textId="77777777" w:rsidR="004C405D" w:rsidRPr="00010E2B" w:rsidRDefault="004C405D" w:rsidP="004C405D">
      <w:pPr>
        <w:pStyle w:val="ListParagraph"/>
        <w:numPr>
          <w:ilvl w:val="0"/>
          <w:numId w:val="9"/>
        </w:numPr>
        <w:spacing w:before="0" w:after="0"/>
      </w:pPr>
      <w:r w:rsidRPr="00010E2B">
        <w:t>Croiset</w:t>
      </w:r>
      <w:r>
        <w:t>, B.</w:t>
      </w:r>
      <w:r w:rsidRPr="00010E2B">
        <w:t xml:space="preserve"> et al. 2016, A&amp;A, 590, 26</w:t>
      </w:r>
      <w:r>
        <w:t>, doi</w:t>
      </w:r>
      <w:r w:rsidRPr="00010E2B">
        <w:t xml:space="preserve">: </w:t>
      </w:r>
      <w:hyperlink r:id="rId66" w:history="1">
        <w:r w:rsidRPr="00D65CD7">
          <w:rPr>
            <w:rStyle w:val="Hyperlink"/>
          </w:rPr>
          <w:t>10.1051/0004-6361/201527714</w:t>
        </w:r>
      </w:hyperlink>
    </w:p>
    <w:p w14:paraId="013EC162" w14:textId="77777777" w:rsidR="004C405D" w:rsidRPr="00591267" w:rsidRDefault="004C405D" w:rsidP="004C405D">
      <w:pPr>
        <w:pStyle w:val="ListParagraph"/>
        <w:numPr>
          <w:ilvl w:val="0"/>
          <w:numId w:val="9"/>
        </w:numPr>
        <w:spacing w:after="0"/>
      </w:pPr>
      <w:r w:rsidRPr="00591267">
        <w:t xml:space="preserve">Dehaes, S. et al. (2011), A&amp;A, 533, 17, doi: </w:t>
      </w:r>
      <w:hyperlink r:id="rId67" w:history="1">
        <w:r w:rsidRPr="00591267">
          <w:rPr>
            <w:rStyle w:val="Hyperlink"/>
          </w:rPr>
          <w:t>10.1051/0004-6361/200912442</w:t>
        </w:r>
      </w:hyperlink>
    </w:p>
    <w:p w14:paraId="5F8D8565" w14:textId="77777777" w:rsidR="004C405D" w:rsidRPr="00591267" w:rsidRDefault="004C405D" w:rsidP="004C405D">
      <w:pPr>
        <w:pStyle w:val="ListParagraph"/>
        <w:numPr>
          <w:ilvl w:val="0"/>
          <w:numId w:val="9"/>
        </w:numPr>
        <w:spacing w:after="0"/>
      </w:pPr>
      <w:r w:rsidRPr="00591267">
        <w:t xml:space="preserve">Knight, C. et al. (2021a), ApJ, 918, 8, doi: </w:t>
      </w:r>
      <w:hyperlink r:id="rId68" w:history="1">
        <w:r w:rsidRPr="00591267">
          <w:rPr>
            <w:rStyle w:val="Hyperlink"/>
          </w:rPr>
          <w:t>10.3847/1538-4357/ac02c6</w:t>
        </w:r>
      </w:hyperlink>
    </w:p>
    <w:p w14:paraId="534367C1" w14:textId="77777777" w:rsidR="004C405D" w:rsidRDefault="004C405D" w:rsidP="004C405D">
      <w:pPr>
        <w:pStyle w:val="ListParagraph"/>
        <w:numPr>
          <w:ilvl w:val="0"/>
          <w:numId w:val="9"/>
        </w:numPr>
        <w:spacing w:before="0" w:after="0"/>
      </w:pPr>
      <w:r w:rsidRPr="00010E2B">
        <w:t>Knight</w:t>
      </w:r>
      <w:r>
        <w:t>, C.</w:t>
      </w:r>
      <w:r w:rsidRPr="00010E2B">
        <w:t xml:space="preserve"> et al. (2021</w:t>
      </w:r>
      <w:r>
        <w:t>b</w:t>
      </w:r>
      <w:r w:rsidRPr="00010E2B">
        <w:t>), MNRAS, 509, 3523</w:t>
      </w:r>
      <w:r>
        <w:t>, doi</w:t>
      </w:r>
      <w:r w:rsidRPr="00010E2B">
        <w:t xml:space="preserve">: </w:t>
      </w:r>
      <w:hyperlink r:id="rId69" w:history="1">
        <w:r w:rsidRPr="00D65CD7">
          <w:rPr>
            <w:rStyle w:val="Hyperlink"/>
          </w:rPr>
          <w:t>10.1093/mnras/stab3047</w:t>
        </w:r>
      </w:hyperlink>
    </w:p>
    <w:p w14:paraId="5BF04A47" w14:textId="77777777" w:rsidR="004C405D" w:rsidRPr="00591267" w:rsidRDefault="004C405D" w:rsidP="004C405D">
      <w:pPr>
        <w:pStyle w:val="ListParagraph"/>
        <w:numPr>
          <w:ilvl w:val="0"/>
          <w:numId w:val="9"/>
        </w:numPr>
        <w:spacing w:after="0"/>
        <w:jc w:val="left"/>
      </w:pPr>
      <w:r w:rsidRPr="00591267">
        <w:rPr>
          <w:u w:val="single"/>
        </w:rPr>
        <w:t xml:space="preserve">Lord, S. (1992), NASA Technical Memorandum 103957, website: </w:t>
      </w:r>
      <w:hyperlink r:id="rId70" w:history="1">
        <w:r w:rsidRPr="00591267">
          <w:rPr>
            <w:rStyle w:val="Hyperlink"/>
          </w:rPr>
          <w:t>https://ntrs.nasa.gov/citations/19930010877</w:t>
        </w:r>
      </w:hyperlink>
    </w:p>
    <w:p w14:paraId="2C5E669A" w14:textId="77777777" w:rsidR="004C405D" w:rsidRPr="00591267" w:rsidRDefault="004C405D" w:rsidP="004C405D">
      <w:pPr>
        <w:pStyle w:val="ListParagraph"/>
        <w:numPr>
          <w:ilvl w:val="0"/>
          <w:numId w:val="9"/>
        </w:numPr>
      </w:pPr>
      <w:r w:rsidRPr="00591267">
        <w:t xml:space="preserve">McLean, I. et al. (2006), SPIE, 6269, 62695B, doi: </w:t>
      </w:r>
      <w:hyperlink r:id="rId71" w:history="1">
        <w:r w:rsidRPr="00591267">
          <w:rPr>
            <w:rStyle w:val="Hyperlink"/>
          </w:rPr>
          <w:t>10.1117/12.672173</w:t>
        </w:r>
      </w:hyperlink>
    </w:p>
    <w:p w14:paraId="3C92EF7F" w14:textId="77777777" w:rsidR="004C405D" w:rsidRPr="005D08DF" w:rsidRDefault="004C405D" w:rsidP="004C405D">
      <w:pPr>
        <w:pStyle w:val="ListParagraph"/>
        <w:numPr>
          <w:ilvl w:val="0"/>
          <w:numId w:val="9"/>
        </w:numPr>
        <w:spacing w:before="0" w:after="0"/>
      </w:pPr>
      <w:r>
        <w:t xml:space="preserve">Person, M. et al. (2021), Icarus, 356, 113572, doi: </w:t>
      </w:r>
      <w:hyperlink r:id="rId72" w:history="1">
        <w:r w:rsidRPr="00D65CD7">
          <w:rPr>
            <w:rStyle w:val="Hyperlink"/>
          </w:rPr>
          <w:t>10.1016/j.icarus.2019.113572</w:t>
        </w:r>
      </w:hyperlink>
    </w:p>
    <w:p w14:paraId="6BFAB4E6" w14:textId="77777777" w:rsidR="004C405D" w:rsidRPr="00591267" w:rsidRDefault="004C405D" w:rsidP="004C405D">
      <w:pPr>
        <w:pStyle w:val="ListParagraph"/>
        <w:numPr>
          <w:ilvl w:val="0"/>
          <w:numId w:val="9"/>
        </w:numPr>
        <w:spacing w:after="0"/>
      </w:pPr>
      <w:r w:rsidRPr="00591267">
        <w:t xml:space="preserve">Rayner, J. et al. (2009), ApJS, 185, 289, doi: </w:t>
      </w:r>
      <w:hyperlink r:id="rId73" w:history="1">
        <w:r w:rsidRPr="00591267">
          <w:rPr>
            <w:rStyle w:val="Hyperlink"/>
          </w:rPr>
          <w:t>10.1088/0067-0049/185/2/289</w:t>
        </w:r>
      </w:hyperlink>
    </w:p>
    <w:p w14:paraId="0BFACCA0" w14:textId="77777777" w:rsidR="004C405D" w:rsidRPr="00591267" w:rsidRDefault="004C405D" w:rsidP="004C405D">
      <w:pPr>
        <w:pStyle w:val="ListParagraph"/>
        <w:numPr>
          <w:ilvl w:val="0"/>
          <w:numId w:val="9"/>
        </w:numPr>
        <w:spacing w:after="0"/>
      </w:pPr>
      <w:r w:rsidRPr="00591267">
        <w:t xml:space="preserve">Temi, P. et al. (2018), JAI, 7, 1840011-186, doi: </w:t>
      </w:r>
      <w:hyperlink r:id="rId74" w:history="1">
        <w:r w:rsidRPr="00591267">
          <w:rPr>
            <w:rStyle w:val="Hyperlink"/>
          </w:rPr>
          <w:t>10.1142/S2251171718400111</w:t>
        </w:r>
      </w:hyperlink>
    </w:p>
    <w:p w14:paraId="2F88CD59" w14:textId="77777777" w:rsidR="004C405D" w:rsidRPr="00BE40DB" w:rsidRDefault="004C405D" w:rsidP="004C405D">
      <w:pPr>
        <w:pStyle w:val="ListParagraph"/>
        <w:numPr>
          <w:ilvl w:val="0"/>
          <w:numId w:val="9"/>
        </w:numPr>
        <w:spacing w:after="0"/>
      </w:pPr>
      <w:r w:rsidRPr="0053710B">
        <w:rPr>
          <w:rFonts w:eastAsia="Times New Roman" w:cs="Times New Roman"/>
          <w:szCs w:val="24"/>
        </w:rPr>
        <w:t>Vacca</w:t>
      </w:r>
      <w:r>
        <w:rPr>
          <w:rFonts w:eastAsia="Times New Roman" w:cs="Times New Roman"/>
          <w:szCs w:val="24"/>
        </w:rPr>
        <w:t>, W.</w:t>
      </w:r>
      <w:r w:rsidRPr="0053710B">
        <w:rPr>
          <w:rFonts w:eastAsia="Times New Roman" w:cs="Times New Roman"/>
          <w:szCs w:val="24"/>
        </w:rPr>
        <w:t xml:space="preserve"> et al. (2015), ApJ, 804, 66, </w:t>
      </w:r>
      <w:r>
        <w:rPr>
          <w:rFonts w:eastAsia="Times New Roman" w:cs="Times New Roman"/>
          <w:szCs w:val="24"/>
        </w:rPr>
        <w:t>doi</w:t>
      </w:r>
      <w:r w:rsidRPr="0053710B">
        <w:rPr>
          <w:rFonts w:eastAsia="Times New Roman" w:cs="Times New Roman"/>
          <w:szCs w:val="24"/>
        </w:rPr>
        <w:t xml:space="preserve">: </w:t>
      </w:r>
      <w:hyperlink r:id="rId75" w:history="1">
        <w:r w:rsidRPr="00D65CD7">
          <w:rPr>
            <w:rStyle w:val="Hyperlink"/>
          </w:rPr>
          <w:t>10.1088/0004-637X/804/1/66</w:t>
        </w:r>
      </w:hyperlink>
    </w:p>
    <w:p w14:paraId="79EEFF20" w14:textId="77777777" w:rsidR="00030CD8" w:rsidRDefault="00030CD8">
      <w:pPr>
        <w:rPr>
          <w:rStyle w:val="Hyperlink"/>
          <w:rFonts w:eastAsia="Times New Roman" w:cs="Times New Roman"/>
          <w:szCs w:val="24"/>
        </w:rPr>
      </w:pPr>
    </w:p>
    <w:p w14:paraId="0330B146" w14:textId="1C06A05C" w:rsidR="00B36484" w:rsidRDefault="00B36484">
      <w:r>
        <w:br w:type="page"/>
      </w:r>
    </w:p>
    <w:p w14:paraId="45429C4C" w14:textId="77777777" w:rsidR="00030CD8" w:rsidRDefault="00030CD8">
      <w:pPr>
        <w:sectPr w:rsidR="00030CD8" w:rsidSect="001B23C1">
          <w:headerReference w:type="default" r:id="rId76"/>
          <w:type w:val="continuous"/>
          <w:pgSz w:w="12240" w:h="15840"/>
          <w:pgMar w:top="1440" w:right="1440" w:bottom="1440" w:left="1440" w:header="720" w:footer="432" w:gutter="0"/>
          <w:cols w:space="720"/>
          <w:docGrid w:linePitch="326"/>
        </w:sectPr>
      </w:pPr>
    </w:p>
    <w:p w14:paraId="60CD4FF8" w14:textId="3F81B91B" w:rsidR="002B65D1" w:rsidRDefault="00D25BC4" w:rsidP="00B36484">
      <w:pPr>
        <w:pStyle w:val="Appendix1"/>
        <w:rPr>
          <w:rFonts w:hint="eastAsia"/>
        </w:rPr>
      </w:pPr>
      <w:bookmarkStart w:id="131" w:name="_Toc152834310"/>
      <w:r>
        <w:lastRenderedPageBreak/>
        <w:t>Appendix</w:t>
      </w:r>
      <w:bookmarkStart w:id="132" w:name="_Hlk145419892"/>
      <w:bookmarkEnd w:id="131"/>
    </w:p>
    <w:p w14:paraId="5145B8D2" w14:textId="684A5F32" w:rsidR="00351BFA" w:rsidRDefault="002C5932" w:rsidP="00B36484">
      <w:pPr>
        <w:pStyle w:val="Appendix2"/>
        <w:ind w:left="990" w:hanging="450"/>
        <w:jc w:val="left"/>
      </w:pPr>
      <w:bookmarkStart w:id="133" w:name="_Ref152658822"/>
      <w:bookmarkStart w:id="134" w:name="_Toc152834311"/>
      <w:bookmarkStart w:id="135" w:name="_Ref146619841"/>
      <w:bookmarkEnd w:id="132"/>
      <w:r>
        <w:t>All Flown F</w:t>
      </w:r>
      <w:r w:rsidR="00796C41">
        <w:t>lights</w:t>
      </w:r>
      <w:r>
        <w:t xml:space="preserve"> and </w:t>
      </w:r>
      <w:r w:rsidR="00351BFA">
        <w:t>T</w:t>
      </w:r>
      <w:r w:rsidR="00796C41">
        <w:t>argets</w:t>
      </w:r>
      <w:r w:rsidR="00351BFA">
        <w:t xml:space="preserve"> O</w:t>
      </w:r>
      <w:r w:rsidR="00796C41">
        <w:t>bserved</w:t>
      </w:r>
      <w:r w:rsidR="00351BFA">
        <w:t xml:space="preserve"> W</w:t>
      </w:r>
      <w:r w:rsidR="00796C41">
        <w:t>ith</w:t>
      </w:r>
      <w:r w:rsidR="00351BFA">
        <w:t xml:space="preserve"> FLITECAM</w:t>
      </w:r>
      <w:bookmarkEnd w:id="133"/>
      <w:bookmarkEnd w:id="134"/>
    </w:p>
    <w:p w14:paraId="7F25CA60" w14:textId="11CD4B7D" w:rsidR="002C5932" w:rsidRPr="00E064F7" w:rsidRDefault="00B56FE7" w:rsidP="002C5932">
      <w:r w:rsidRPr="00B56FE7">
        <w:rPr>
          <w:szCs w:val="24"/>
          <w:u w:val="single"/>
        </w:rPr>
        <w:fldChar w:fldCharType="begin"/>
      </w:r>
      <w:r w:rsidRPr="00B56FE7">
        <w:rPr>
          <w:szCs w:val="24"/>
          <w:u w:val="single"/>
        </w:rPr>
        <w:instrText xml:space="preserve"> REF _Ref152591307 \h  \* MERGEFORMAT </w:instrText>
      </w:r>
      <w:r w:rsidRPr="00B56FE7">
        <w:rPr>
          <w:szCs w:val="24"/>
          <w:u w:val="single"/>
        </w:rPr>
      </w:r>
      <w:r w:rsidRPr="00B56FE7">
        <w:rPr>
          <w:szCs w:val="24"/>
          <w:u w:val="single"/>
        </w:rPr>
        <w:fldChar w:fldCharType="separate"/>
      </w:r>
      <w:r w:rsidR="00DC2C22" w:rsidRPr="001C6EF8">
        <w:rPr>
          <w:szCs w:val="24"/>
          <w:u w:val="single"/>
        </w:rPr>
        <w:t xml:space="preserve">Table </w:t>
      </w:r>
      <w:r w:rsidR="00DC2C22" w:rsidRPr="001C6EF8">
        <w:rPr>
          <w:noProof/>
          <w:szCs w:val="24"/>
          <w:u w:val="single"/>
        </w:rPr>
        <w:t>8</w:t>
      </w:r>
      <w:r w:rsidRPr="00B56FE7">
        <w:rPr>
          <w:szCs w:val="24"/>
          <w:u w:val="single"/>
        </w:rPr>
        <w:fldChar w:fldCharType="end"/>
      </w:r>
      <w:r w:rsidR="002C5932">
        <w:t xml:space="preserve"> lists all SOFIA flights where FLITECAM was flown in either the FLITECAM-only o</w:t>
      </w:r>
      <w:r w:rsidR="00CC2493">
        <w:t>r</w:t>
      </w:r>
      <w:r w:rsidR="002C5932">
        <w:t xml:space="preserve"> FLIPO configuration</w:t>
      </w:r>
      <w:r w:rsidR="00CC2493">
        <w:t xml:space="preserve"> and took science and/or engineering data, including commissioning flights</w:t>
      </w:r>
      <w:r w:rsidR="002C5932">
        <w:t>.</w:t>
      </w:r>
      <w:r w:rsidR="002C5932">
        <w:rPr>
          <w:b/>
          <w:bCs/>
          <w:color w:val="FF0000"/>
          <w:sz w:val="22"/>
        </w:rPr>
        <w:fldChar w:fldCharType="begin"/>
      </w:r>
      <w:r w:rsidR="002C5932" w:rsidRPr="00EC2F46">
        <w:rPr>
          <w:b/>
          <w:bCs/>
          <w:color w:val="FF0000"/>
          <w:sz w:val="22"/>
        </w:rPr>
        <w:instrText xml:space="preserve"> LINK </w:instrText>
      </w:r>
      <w:r w:rsidR="00100D54">
        <w:rPr>
          <w:b/>
          <w:bCs/>
          <w:color w:val="FF0000"/>
          <w:sz w:val="22"/>
        </w:rPr>
        <w:instrText xml:space="preserve">Excel.Sheet.12 "C:\\Users\\jdebuize\\Desktop\\FLITECAM Documents\\All_Flights.xlsx" Sheet1!R1C1:R22C5 </w:instrText>
      </w:r>
      <w:r w:rsidR="002C5932" w:rsidRPr="00EC2F46">
        <w:rPr>
          <w:b/>
          <w:bCs/>
          <w:color w:val="FF0000"/>
          <w:sz w:val="22"/>
        </w:rPr>
        <w:instrText xml:space="preserve">\a \f 5 \h  \* MERGEFORMAT </w:instrText>
      </w:r>
      <w:r w:rsidR="002C5932">
        <w:rPr>
          <w:b/>
          <w:bCs/>
          <w:color w:val="FF0000"/>
          <w:sz w:val="22"/>
        </w:rPr>
        <w:fldChar w:fldCharType="separate"/>
      </w:r>
    </w:p>
    <w:p w14:paraId="647A0857" w14:textId="304BFAAE" w:rsidR="00E064F7" w:rsidRPr="00E064F7" w:rsidRDefault="00E064F7" w:rsidP="00E064F7">
      <w:pPr>
        <w:pStyle w:val="Caption"/>
        <w:keepNext/>
        <w:spacing w:before="320" w:after="120"/>
        <w:jc w:val="center"/>
        <w:rPr>
          <w:b/>
          <w:bCs w:val="0"/>
          <w:i w:val="0"/>
          <w:iCs/>
          <w:color w:val="auto"/>
          <w:sz w:val="22"/>
          <w:szCs w:val="22"/>
        </w:rPr>
      </w:pPr>
      <w:bookmarkStart w:id="136" w:name="_Ref152591307"/>
      <w:r w:rsidRPr="00E064F7">
        <w:rPr>
          <w:b/>
          <w:bCs w:val="0"/>
          <w:i w:val="0"/>
          <w:iCs/>
          <w:color w:val="auto"/>
          <w:sz w:val="22"/>
          <w:szCs w:val="22"/>
        </w:rPr>
        <w:t xml:space="preserve">Table </w:t>
      </w:r>
      <w:r w:rsidRPr="00E064F7">
        <w:rPr>
          <w:b/>
          <w:bCs w:val="0"/>
          <w:i w:val="0"/>
          <w:iCs/>
          <w:color w:val="auto"/>
          <w:sz w:val="22"/>
          <w:szCs w:val="22"/>
        </w:rPr>
        <w:fldChar w:fldCharType="begin"/>
      </w:r>
      <w:r w:rsidRPr="00E064F7">
        <w:rPr>
          <w:b/>
          <w:bCs w:val="0"/>
          <w:i w:val="0"/>
          <w:iCs/>
          <w:color w:val="auto"/>
          <w:sz w:val="22"/>
          <w:szCs w:val="22"/>
        </w:rPr>
        <w:instrText xml:space="preserve"> SEQ Table \* ARABIC </w:instrText>
      </w:r>
      <w:r w:rsidRPr="00E064F7">
        <w:rPr>
          <w:b/>
          <w:bCs w:val="0"/>
          <w:i w:val="0"/>
          <w:iCs/>
          <w:color w:val="auto"/>
          <w:sz w:val="22"/>
          <w:szCs w:val="22"/>
        </w:rPr>
        <w:fldChar w:fldCharType="separate"/>
      </w:r>
      <w:r w:rsidR="00DC2C22">
        <w:rPr>
          <w:b/>
          <w:bCs w:val="0"/>
          <w:i w:val="0"/>
          <w:iCs/>
          <w:noProof/>
          <w:color w:val="auto"/>
          <w:sz w:val="22"/>
          <w:szCs w:val="22"/>
        </w:rPr>
        <w:t>8</w:t>
      </w:r>
      <w:r w:rsidRPr="00E064F7">
        <w:rPr>
          <w:b/>
          <w:bCs w:val="0"/>
          <w:i w:val="0"/>
          <w:iCs/>
          <w:color w:val="auto"/>
          <w:sz w:val="22"/>
          <w:szCs w:val="22"/>
        </w:rPr>
        <w:fldChar w:fldCharType="end"/>
      </w:r>
      <w:bookmarkEnd w:id="136"/>
      <w:r w:rsidRPr="00E064F7">
        <w:rPr>
          <w:b/>
          <w:bCs w:val="0"/>
          <w:i w:val="0"/>
          <w:iCs/>
          <w:color w:val="auto"/>
          <w:sz w:val="22"/>
          <w:szCs w:val="22"/>
        </w:rPr>
        <w:t>: All FLITECAM Flights</w:t>
      </w:r>
      <w:r w:rsidRPr="00E064F7">
        <w:rPr>
          <w:b/>
          <w:bCs w:val="0"/>
          <w:i w:val="0"/>
          <w:iCs/>
          <w:color w:val="auto"/>
          <w:sz w:val="22"/>
        </w:rPr>
        <w:t xml:space="preserve"> Flown on SOFIA</w:t>
      </w:r>
    </w:p>
    <w:tbl>
      <w:tblPr>
        <w:tblStyle w:val="TableGrid"/>
        <w:tblW w:w="9464" w:type="dxa"/>
        <w:tblLook w:val="04A0" w:firstRow="1" w:lastRow="0" w:firstColumn="1" w:lastColumn="0" w:noHBand="0" w:noVBand="1"/>
      </w:tblPr>
      <w:tblGrid>
        <w:gridCol w:w="985"/>
        <w:gridCol w:w="1549"/>
        <w:gridCol w:w="1061"/>
        <w:gridCol w:w="2250"/>
        <w:gridCol w:w="3619"/>
      </w:tblGrid>
      <w:tr w:rsidR="00CC2493" w:rsidRPr="00EC2F46" w14:paraId="12310A47" w14:textId="77777777" w:rsidTr="00CC2493">
        <w:trPr>
          <w:tblHeader/>
        </w:trPr>
        <w:tc>
          <w:tcPr>
            <w:tcW w:w="985" w:type="dxa"/>
            <w:shd w:val="clear" w:color="auto" w:fill="4472C4" w:themeFill="accent1"/>
            <w:noWrap/>
            <w:vAlign w:val="center"/>
          </w:tcPr>
          <w:p w14:paraId="67D1B318" w14:textId="77777777" w:rsidR="002C5932" w:rsidRPr="00EC2F46" w:rsidRDefault="002C5932" w:rsidP="002C5932">
            <w:pPr>
              <w:spacing w:beforeLines="40" w:before="96" w:afterLines="40" w:after="96"/>
              <w:jc w:val="center"/>
              <w:rPr>
                <w:rFonts w:cs="Times New Roman"/>
                <w:b/>
                <w:bCs/>
                <w:color w:val="FFFFFF" w:themeColor="background1"/>
                <w:sz w:val="22"/>
              </w:rPr>
            </w:pPr>
            <w:r w:rsidRPr="00EC2F46">
              <w:rPr>
                <w:rFonts w:cs="Times New Roman"/>
                <w:b/>
                <w:bCs/>
                <w:color w:val="FFFFFF" w:themeColor="background1"/>
                <w:sz w:val="22"/>
              </w:rPr>
              <w:t>Flight Series</w:t>
            </w:r>
          </w:p>
        </w:tc>
        <w:tc>
          <w:tcPr>
            <w:tcW w:w="1549" w:type="dxa"/>
            <w:shd w:val="clear" w:color="auto" w:fill="4472C4" w:themeFill="accent1"/>
            <w:noWrap/>
            <w:vAlign w:val="center"/>
          </w:tcPr>
          <w:p w14:paraId="72D0810C" w14:textId="77777777" w:rsidR="002C5932" w:rsidRPr="00EC2F46" w:rsidRDefault="002C5932" w:rsidP="002C5932">
            <w:pPr>
              <w:spacing w:beforeLines="40" w:before="96" w:afterLines="40" w:after="96"/>
              <w:jc w:val="center"/>
              <w:rPr>
                <w:rFonts w:cs="Times New Roman"/>
                <w:b/>
                <w:bCs/>
                <w:color w:val="FFFFFF" w:themeColor="background1"/>
                <w:sz w:val="22"/>
              </w:rPr>
            </w:pPr>
            <w:r w:rsidRPr="00EC2F46">
              <w:rPr>
                <w:rFonts w:cs="Times New Roman"/>
                <w:b/>
                <w:bCs/>
                <w:color w:val="FFFFFF" w:themeColor="background1"/>
                <w:sz w:val="22"/>
              </w:rPr>
              <w:t>Instrument Configuration</w:t>
            </w:r>
          </w:p>
        </w:tc>
        <w:tc>
          <w:tcPr>
            <w:tcW w:w="1061" w:type="dxa"/>
            <w:shd w:val="clear" w:color="auto" w:fill="4472C4" w:themeFill="accent1"/>
            <w:noWrap/>
            <w:vAlign w:val="center"/>
          </w:tcPr>
          <w:p w14:paraId="43F3A7B0" w14:textId="77777777" w:rsidR="002C5932" w:rsidRPr="00EC2F46" w:rsidRDefault="002C5932" w:rsidP="002C5932">
            <w:pPr>
              <w:spacing w:beforeLines="40" w:before="96" w:afterLines="40" w:after="96"/>
              <w:jc w:val="center"/>
              <w:rPr>
                <w:rFonts w:cs="Times New Roman"/>
                <w:b/>
                <w:bCs/>
                <w:color w:val="FFFFFF" w:themeColor="background1"/>
                <w:sz w:val="22"/>
              </w:rPr>
            </w:pPr>
            <w:r w:rsidRPr="00EC2F46">
              <w:rPr>
                <w:rFonts w:cs="Times New Roman"/>
                <w:b/>
                <w:bCs/>
                <w:color w:val="FFFFFF" w:themeColor="background1"/>
                <w:sz w:val="22"/>
              </w:rPr>
              <w:t>Flight Number</w:t>
            </w:r>
          </w:p>
        </w:tc>
        <w:tc>
          <w:tcPr>
            <w:tcW w:w="2250" w:type="dxa"/>
            <w:shd w:val="clear" w:color="auto" w:fill="4472C4" w:themeFill="accent1"/>
            <w:noWrap/>
            <w:vAlign w:val="center"/>
          </w:tcPr>
          <w:p w14:paraId="7574EE5D" w14:textId="77777777" w:rsidR="002C5932" w:rsidRPr="00EC2F46" w:rsidRDefault="002C5932" w:rsidP="002C5932">
            <w:pPr>
              <w:spacing w:beforeLines="40" w:before="96" w:afterLines="40" w:after="96"/>
              <w:jc w:val="center"/>
              <w:rPr>
                <w:rFonts w:cs="Times New Roman"/>
                <w:b/>
                <w:bCs/>
                <w:color w:val="FFFFFF" w:themeColor="background1"/>
                <w:sz w:val="22"/>
              </w:rPr>
            </w:pPr>
            <w:r w:rsidRPr="00EC2F46">
              <w:rPr>
                <w:rFonts w:cs="Times New Roman"/>
                <w:b/>
                <w:bCs/>
                <w:color w:val="FFFFFF" w:themeColor="background1"/>
                <w:sz w:val="22"/>
              </w:rPr>
              <w:t>Mission ID/Date</w:t>
            </w:r>
            <w:r w:rsidRPr="0075420E">
              <w:rPr>
                <w:rFonts w:cs="Times New Roman"/>
                <w:b/>
                <w:bCs/>
                <w:color w:val="FFFFFF" w:themeColor="background1"/>
                <w:sz w:val="22"/>
                <w:vertAlign w:val="superscript"/>
              </w:rPr>
              <w:t>1</w:t>
            </w:r>
          </w:p>
        </w:tc>
        <w:tc>
          <w:tcPr>
            <w:tcW w:w="3619" w:type="dxa"/>
            <w:shd w:val="clear" w:color="auto" w:fill="4472C4" w:themeFill="accent1"/>
            <w:noWrap/>
            <w:vAlign w:val="center"/>
          </w:tcPr>
          <w:p w14:paraId="21E9676A" w14:textId="77777777" w:rsidR="002C5932" w:rsidRPr="00EC2F46" w:rsidRDefault="002C5932" w:rsidP="002C5932">
            <w:pPr>
              <w:spacing w:beforeLines="40" w:before="96" w:afterLines="40" w:after="96"/>
              <w:jc w:val="center"/>
              <w:rPr>
                <w:rFonts w:cs="Times New Roman"/>
                <w:b/>
                <w:bCs/>
                <w:color w:val="FFFFFF" w:themeColor="background1"/>
                <w:sz w:val="22"/>
              </w:rPr>
            </w:pPr>
            <w:r w:rsidRPr="00EC2F46">
              <w:rPr>
                <w:rFonts w:cs="Times New Roman"/>
                <w:b/>
                <w:bCs/>
                <w:color w:val="FFFFFF" w:themeColor="background1"/>
                <w:sz w:val="22"/>
              </w:rPr>
              <w:t>Notes</w:t>
            </w:r>
          </w:p>
        </w:tc>
      </w:tr>
      <w:tr w:rsidR="002C5932" w:rsidRPr="00EC2F46" w14:paraId="37AE4436" w14:textId="77777777" w:rsidTr="00CC2493">
        <w:tc>
          <w:tcPr>
            <w:tcW w:w="985" w:type="dxa"/>
            <w:vMerge w:val="restart"/>
            <w:noWrap/>
            <w:vAlign w:val="center"/>
            <w:hideMark/>
          </w:tcPr>
          <w:p w14:paraId="7E64052E"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Cycle 1</w:t>
            </w:r>
          </w:p>
        </w:tc>
        <w:tc>
          <w:tcPr>
            <w:tcW w:w="1549" w:type="dxa"/>
            <w:vMerge w:val="restart"/>
            <w:noWrap/>
            <w:vAlign w:val="center"/>
            <w:hideMark/>
          </w:tcPr>
          <w:p w14:paraId="5E27A92D"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FLIPO</w:t>
            </w:r>
          </w:p>
        </w:tc>
        <w:tc>
          <w:tcPr>
            <w:tcW w:w="1061" w:type="dxa"/>
            <w:shd w:val="clear" w:color="auto" w:fill="D9E2F3" w:themeFill="accent1" w:themeFillTint="33"/>
            <w:noWrap/>
            <w:hideMark/>
          </w:tcPr>
          <w:p w14:paraId="3291F9BE"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133</w:t>
            </w:r>
          </w:p>
        </w:tc>
        <w:tc>
          <w:tcPr>
            <w:tcW w:w="2250" w:type="dxa"/>
            <w:shd w:val="clear" w:color="auto" w:fill="D9E2F3" w:themeFill="accent1" w:themeFillTint="33"/>
            <w:noWrap/>
            <w:hideMark/>
          </w:tcPr>
          <w:p w14:paraId="2526B20F" w14:textId="77777777" w:rsidR="002C5932" w:rsidRPr="00EC2F46" w:rsidRDefault="002C5932" w:rsidP="002C5932">
            <w:pPr>
              <w:spacing w:beforeLines="40" w:before="96" w:afterLines="40" w:after="96"/>
              <w:rPr>
                <w:rFonts w:cs="Times New Roman"/>
                <w:sz w:val="22"/>
              </w:rPr>
            </w:pPr>
            <w:r w:rsidRPr="00EC2F46">
              <w:rPr>
                <w:rFonts w:cs="Times New Roman"/>
                <w:sz w:val="22"/>
              </w:rPr>
              <w:t>2013-09-27_FP_F133</w:t>
            </w:r>
          </w:p>
        </w:tc>
        <w:tc>
          <w:tcPr>
            <w:tcW w:w="3619" w:type="dxa"/>
            <w:shd w:val="clear" w:color="auto" w:fill="D9E2F3" w:themeFill="accent1" w:themeFillTint="33"/>
            <w:noWrap/>
            <w:hideMark/>
          </w:tcPr>
          <w:p w14:paraId="5889C097"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FLITECAM and HIPO Commissioning</w:t>
            </w:r>
            <w:r w:rsidRPr="0075420E">
              <w:rPr>
                <w:rFonts w:cs="Times New Roman"/>
                <w:sz w:val="22"/>
                <w:vertAlign w:val="superscript"/>
              </w:rPr>
              <w:t>2</w:t>
            </w:r>
          </w:p>
        </w:tc>
      </w:tr>
      <w:tr w:rsidR="002C5932" w:rsidRPr="00EC2F46" w14:paraId="114CB73F" w14:textId="77777777" w:rsidTr="00CC2493">
        <w:tc>
          <w:tcPr>
            <w:tcW w:w="985" w:type="dxa"/>
            <w:vMerge/>
            <w:noWrap/>
            <w:hideMark/>
          </w:tcPr>
          <w:p w14:paraId="337B9FEA" w14:textId="77777777" w:rsidR="002C5932" w:rsidRPr="00EC2F46" w:rsidRDefault="002C5932" w:rsidP="002C5932">
            <w:pPr>
              <w:spacing w:beforeLines="40" w:before="96" w:afterLines="40" w:after="96"/>
              <w:jc w:val="center"/>
              <w:rPr>
                <w:rFonts w:cs="Times New Roman"/>
                <w:sz w:val="22"/>
              </w:rPr>
            </w:pPr>
          </w:p>
        </w:tc>
        <w:tc>
          <w:tcPr>
            <w:tcW w:w="1549" w:type="dxa"/>
            <w:vMerge/>
            <w:noWrap/>
            <w:hideMark/>
          </w:tcPr>
          <w:p w14:paraId="28B294BF"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66013AD3"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134</w:t>
            </w:r>
          </w:p>
        </w:tc>
        <w:tc>
          <w:tcPr>
            <w:tcW w:w="2250" w:type="dxa"/>
            <w:noWrap/>
            <w:hideMark/>
          </w:tcPr>
          <w:p w14:paraId="583AAFE1" w14:textId="77777777" w:rsidR="002C5932" w:rsidRPr="00EC2F46" w:rsidRDefault="002C5932" w:rsidP="002C5932">
            <w:pPr>
              <w:spacing w:beforeLines="40" w:before="96" w:afterLines="40" w:after="96"/>
              <w:rPr>
                <w:rFonts w:cs="Times New Roman"/>
                <w:sz w:val="22"/>
              </w:rPr>
            </w:pPr>
            <w:r w:rsidRPr="00EC2F46">
              <w:rPr>
                <w:rFonts w:cs="Times New Roman"/>
                <w:sz w:val="22"/>
              </w:rPr>
              <w:t>2013-10-01_FP_F134</w:t>
            </w:r>
          </w:p>
        </w:tc>
        <w:tc>
          <w:tcPr>
            <w:tcW w:w="3619" w:type="dxa"/>
            <w:noWrap/>
            <w:hideMark/>
          </w:tcPr>
          <w:p w14:paraId="5E7A34E9"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FLITECAM and HIPO Commissioning</w:t>
            </w:r>
            <w:r w:rsidRPr="0075420E">
              <w:rPr>
                <w:rFonts w:cs="Times New Roman"/>
                <w:sz w:val="22"/>
                <w:vertAlign w:val="superscript"/>
              </w:rPr>
              <w:t>2</w:t>
            </w:r>
          </w:p>
        </w:tc>
      </w:tr>
      <w:tr w:rsidR="002C5932" w:rsidRPr="00EC2F46" w14:paraId="36C001F4" w14:textId="77777777" w:rsidTr="00CC2493">
        <w:tc>
          <w:tcPr>
            <w:tcW w:w="985" w:type="dxa"/>
            <w:vMerge w:val="restart"/>
            <w:shd w:val="clear" w:color="auto" w:fill="D9E2F3" w:themeFill="accent1" w:themeFillTint="33"/>
            <w:noWrap/>
            <w:vAlign w:val="center"/>
            <w:hideMark/>
          </w:tcPr>
          <w:p w14:paraId="471EB53E"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OC2A</w:t>
            </w:r>
          </w:p>
        </w:tc>
        <w:tc>
          <w:tcPr>
            <w:tcW w:w="1549" w:type="dxa"/>
            <w:vMerge w:val="restart"/>
            <w:shd w:val="clear" w:color="auto" w:fill="D9E2F3" w:themeFill="accent1" w:themeFillTint="33"/>
            <w:noWrap/>
            <w:vAlign w:val="center"/>
            <w:hideMark/>
          </w:tcPr>
          <w:p w14:paraId="001BDEB3"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FLIPO</w:t>
            </w:r>
          </w:p>
        </w:tc>
        <w:tc>
          <w:tcPr>
            <w:tcW w:w="1061" w:type="dxa"/>
            <w:shd w:val="clear" w:color="auto" w:fill="D9E2F3" w:themeFill="accent1" w:themeFillTint="33"/>
            <w:noWrap/>
            <w:hideMark/>
          </w:tcPr>
          <w:p w14:paraId="483B1DF8"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144</w:t>
            </w:r>
          </w:p>
        </w:tc>
        <w:tc>
          <w:tcPr>
            <w:tcW w:w="2250" w:type="dxa"/>
            <w:shd w:val="clear" w:color="auto" w:fill="D9E2F3" w:themeFill="accent1" w:themeFillTint="33"/>
            <w:noWrap/>
            <w:hideMark/>
          </w:tcPr>
          <w:p w14:paraId="1EF97BA1" w14:textId="77777777" w:rsidR="002C5932" w:rsidRPr="00EC2F46" w:rsidRDefault="002C5932" w:rsidP="002C5932">
            <w:pPr>
              <w:spacing w:beforeLines="40" w:before="96" w:afterLines="40" w:after="96"/>
              <w:rPr>
                <w:rFonts w:cs="Times New Roman"/>
                <w:sz w:val="22"/>
              </w:rPr>
            </w:pPr>
            <w:r w:rsidRPr="00EC2F46">
              <w:rPr>
                <w:rFonts w:cs="Times New Roman"/>
                <w:sz w:val="22"/>
              </w:rPr>
              <w:t>2014-02-13_FP_F144</w:t>
            </w:r>
          </w:p>
        </w:tc>
        <w:tc>
          <w:tcPr>
            <w:tcW w:w="3619" w:type="dxa"/>
            <w:shd w:val="clear" w:color="auto" w:fill="D9E2F3" w:themeFill="accent1" w:themeFillTint="33"/>
            <w:noWrap/>
            <w:hideMark/>
          </w:tcPr>
          <w:p w14:paraId="64088AC1"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Commissioning</w:t>
            </w:r>
          </w:p>
        </w:tc>
      </w:tr>
      <w:tr w:rsidR="002C5932" w:rsidRPr="00EC2F46" w14:paraId="37F1246A" w14:textId="77777777" w:rsidTr="00CC2493">
        <w:tc>
          <w:tcPr>
            <w:tcW w:w="985" w:type="dxa"/>
            <w:vMerge/>
            <w:shd w:val="clear" w:color="auto" w:fill="D9E2F3" w:themeFill="accent1" w:themeFillTint="33"/>
            <w:noWrap/>
            <w:hideMark/>
          </w:tcPr>
          <w:p w14:paraId="7F17C06F"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4D3E5783"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6BB019B9"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145</w:t>
            </w:r>
          </w:p>
        </w:tc>
        <w:tc>
          <w:tcPr>
            <w:tcW w:w="2250" w:type="dxa"/>
            <w:noWrap/>
            <w:hideMark/>
          </w:tcPr>
          <w:p w14:paraId="5DD7C5F1" w14:textId="77777777" w:rsidR="002C5932" w:rsidRPr="00EC2F46" w:rsidRDefault="002C5932" w:rsidP="002C5932">
            <w:pPr>
              <w:spacing w:beforeLines="40" w:before="96" w:afterLines="40" w:after="96"/>
              <w:rPr>
                <w:rFonts w:cs="Times New Roman"/>
                <w:sz w:val="22"/>
              </w:rPr>
            </w:pPr>
            <w:r w:rsidRPr="00EC2F46">
              <w:rPr>
                <w:rFonts w:cs="Times New Roman"/>
                <w:sz w:val="22"/>
              </w:rPr>
              <w:t>2014-02-15_FP_F145</w:t>
            </w:r>
          </w:p>
        </w:tc>
        <w:tc>
          <w:tcPr>
            <w:tcW w:w="3619" w:type="dxa"/>
            <w:noWrap/>
            <w:hideMark/>
          </w:tcPr>
          <w:p w14:paraId="39D19295"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Commissioning</w:t>
            </w:r>
          </w:p>
        </w:tc>
      </w:tr>
      <w:tr w:rsidR="002C5932" w:rsidRPr="00EC2F46" w14:paraId="578B1726" w14:textId="77777777" w:rsidTr="00CC2493">
        <w:tc>
          <w:tcPr>
            <w:tcW w:w="985" w:type="dxa"/>
            <w:vMerge/>
            <w:shd w:val="clear" w:color="auto" w:fill="D9E2F3" w:themeFill="accent1" w:themeFillTint="33"/>
            <w:noWrap/>
            <w:hideMark/>
          </w:tcPr>
          <w:p w14:paraId="390EB885"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04C9A122" w14:textId="77777777" w:rsidR="002C5932" w:rsidRPr="00EC2F46" w:rsidRDefault="002C5932" w:rsidP="002C5932">
            <w:pPr>
              <w:spacing w:beforeLines="40" w:before="96" w:afterLines="40" w:after="96"/>
              <w:jc w:val="center"/>
              <w:rPr>
                <w:rFonts w:cs="Times New Roman"/>
                <w:sz w:val="22"/>
              </w:rPr>
            </w:pPr>
          </w:p>
        </w:tc>
        <w:tc>
          <w:tcPr>
            <w:tcW w:w="1061" w:type="dxa"/>
            <w:shd w:val="clear" w:color="auto" w:fill="D9E2F3" w:themeFill="accent1" w:themeFillTint="33"/>
            <w:noWrap/>
            <w:hideMark/>
          </w:tcPr>
          <w:p w14:paraId="46374E86"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146</w:t>
            </w:r>
          </w:p>
        </w:tc>
        <w:tc>
          <w:tcPr>
            <w:tcW w:w="2250" w:type="dxa"/>
            <w:shd w:val="clear" w:color="auto" w:fill="D9E2F3" w:themeFill="accent1" w:themeFillTint="33"/>
            <w:noWrap/>
            <w:hideMark/>
          </w:tcPr>
          <w:p w14:paraId="52CC34DC" w14:textId="77777777" w:rsidR="002C5932" w:rsidRPr="00EC2F46" w:rsidRDefault="002C5932" w:rsidP="002C5932">
            <w:pPr>
              <w:spacing w:beforeLines="40" w:before="96" w:afterLines="40" w:after="96"/>
              <w:rPr>
                <w:rFonts w:cs="Times New Roman"/>
                <w:sz w:val="22"/>
              </w:rPr>
            </w:pPr>
            <w:r w:rsidRPr="00EC2F46">
              <w:rPr>
                <w:rFonts w:cs="Times New Roman"/>
                <w:sz w:val="22"/>
              </w:rPr>
              <w:t>2014-02-19_FP_F146</w:t>
            </w:r>
          </w:p>
        </w:tc>
        <w:tc>
          <w:tcPr>
            <w:tcW w:w="3619" w:type="dxa"/>
            <w:shd w:val="clear" w:color="auto" w:fill="D9E2F3" w:themeFill="accent1" w:themeFillTint="33"/>
            <w:noWrap/>
            <w:hideMark/>
          </w:tcPr>
          <w:p w14:paraId="7F14AF04"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Partially Commissioning</w:t>
            </w:r>
            <w:r w:rsidRPr="0075420E">
              <w:rPr>
                <w:rFonts w:cs="Times New Roman"/>
                <w:sz w:val="22"/>
                <w:vertAlign w:val="superscript"/>
              </w:rPr>
              <w:t>3</w:t>
            </w:r>
          </w:p>
        </w:tc>
      </w:tr>
      <w:tr w:rsidR="002C5932" w:rsidRPr="00EC2F46" w14:paraId="63B77852" w14:textId="77777777" w:rsidTr="00CC2493">
        <w:tc>
          <w:tcPr>
            <w:tcW w:w="985" w:type="dxa"/>
            <w:vMerge/>
            <w:shd w:val="clear" w:color="auto" w:fill="D9E2F3" w:themeFill="accent1" w:themeFillTint="33"/>
            <w:noWrap/>
            <w:hideMark/>
          </w:tcPr>
          <w:p w14:paraId="0E03FFD3"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4A79EE29"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42B270B0"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147</w:t>
            </w:r>
          </w:p>
        </w:tc>
        <w:tc>
          <w:tcPr>
            <w:tcW w:w="2250" w:type="dxa"/>
            <w:noWrap/>
            <w:hideMark/>
          </w:tcPr>
          <w:p w14:paraId="5299E8F4" w14:textId="77777777" w:rsidR="002C5932" w:rsidRPr="00EC2F46" w:rsidRDefault="002C5932" w:rsidP="002C5932">
            <w:pPr>
              <w:spacing w:beforeLines="40" w:before="96" w:afterLines="40" w:after="96"/>
              <w:rPr>
                <w:rFonts w:cs="Times New Roman"/>
                <w:sz w:val="22"/>
              </w:rPr>
            </w:pPr>
            <w:r w:rsidRPr="00EC2F46">
              <w:rPr>
                <w:rFonts w:cs="Times New Roman"/>
                <w:sz w:val="22"/>
              </w:rPr>
              <w:t>2014-02-21_FP_F147</w:t>
            </w:r>
          </w:p>
        </w:tc>
        <w:tc>
          <w:tcPr>
            <w:tcW w:w="3619" w:type="dxa"/>
            <w:noWrap/>
            <w:hideMark/>
          </w:tcPr>
          <w:p w14:paraId="758AAA62"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Partially Commissioning</w:t>
            </w:r>
            <w:r w:rsidRPr="0075420E">
              <w:rPr>
                <w:rFonts w:cs="Times New Roman"/>
                <w:sz w:val="22"/>
                <w:vertAlign w:val="superscript"/>
              </w:rPr>
              <w:t>3</w:t>
            </w:r>
          </w:p>
        </w:tc>
      </w:tr>
      <w:tr w:rsidR="002C5932" w:rsidRPr="00EC2F46" w14:paraId="105AC282" w14:textId="77777777" w:rsidTr="00CC2493">
        <w:tc>
          <w:tcPr>
            <w:tcW w:w="985" w:type="dxa"/>
            <w:vMerge/>
            <w:shd w:val="clear" w:color="auto" w:fill="D9E2F3" w:themeFill="accent1" w:themeFillTint="33"/>
            <w:noWrap/>
            <w:hideMark/>
          </w:tcPr>
          <w:p w14:paraId="108FD269"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7887B9D8" w14:textId="77777777" w:rsidR="002C5932" w:rsidRPr="00EC2F46" w:rsidRDefault="002C5932" w:rsidP="002C5932">
            <w:pPr>
              <w:spacing w:beforeLines="40" w:before="96" w:afterLines="40" w:after="96"/>
              <w:jc w:val="center"/>
              <w:rPr>
                <w:rFonts w:cs="Times New Roman"/>
                <w:sz w:val="22"/>
              </w:rPr>
            </w:pPr>
          </w:p>
        </w:tc>
        <w:tc>
          <w:tcPr>
            <w:tcW w:w="1061" w:type="dxa"/>
            <w:shd w:val="clear" w:color="auto" w:fill="D9E2F3" w:themeFill="accent1" w:themeFillTint="33"/>
            <w:noWrap/>
            <w:hideMark/>
          </w:tcPr>
          <w:p w14:paraId="09F17A0D"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148</w:t>
            </w:r>
          </w:p>
        </w:tc>
        <w:tc>
          <w:tcPr>
            <w:tcW w:w="2250" w:type="dxa"/>
            <w:shd w:val="clear" w:color="auto" w:fill="D9E2F3" w:themeFill="accent1" w:themeFillTint="33"/>
            <w:noWrap/>
            <w:hideMark/>
          </w:tcPr>
          <w:p w14:paraId="0FE3EB77" w14:textId="77777777" w:rsidR="002C5932" w:rsidRPr="00EC2F46" w:rsidRDefault="002C5932" w:rsidP="002C5932">
            <w:pPr>
              <w:spacing w:beforeLines="40" w:before="96" w:afterLines="40" w:after="96"/>
              <w:rPr>
                <w:rFonts w:cs="Times New Roman"/>
                <w:sz w:val="22"/>
              </w:rPr>
            </w:pPr>
            <w:r w:rsidRPr="00EC2F46">
              <w:rPr>
                <w:rFonts w:cs="Times New Roman"/>
                <w:sz w:val="22"/>
              </w:rPr>
              <w:t>2014-02-25_FP_F148</w:t>
            </w:r>
          </w:p>
        </w:tc>
        <w:tc>
          <w:tcPr>
            <w:tcW w:w="3619" w:type="dxa"/>
            <w:shd w:val="clear" w:color="auto" w:fill="D9E2F3" w:themeFill="accent1" w:themeFillTint="33"/>
            <w:noWrap/>
            <w:hideMark/>
          </w:tcPr>
          <w:p w14:paraId="35CCE42F"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Partially Commissioning</w:t>
            </w:r>
            <w:r w:rsidRPr="0075420E">
              <w:rPr>
                <w:rFonts w:cs="Times New Roman"/>
                <w:sz w:val="22"/>
                <w:vertAlign w:val="superscript"/>
              </w:rPr>
              <w:t>3</w:t>
            </w:r>
          </w:p>
        </w:tc>
      </w:tr>
      <w:tr w:rsidR="002C5932" w:rsidRPr="00EC2F46" w14:paraId="0EDF4ADF" w14:textId="77777777" w:rsidTr="00CC2493">
        <w:tc>
          <w:tcPr>
            <w:tcW w:w="985" w:type="dxa"/>
            <w:vMerge/>
            <w:shd w:val="clear" w:color="auto" w:fill="D9E2F3" w:themeFill="accent1" w:themeFillTint="33"/>
            <w:noWrap/>
            <w:hideMark/>
          </w:tcPr>
          <w:p w14:paraId="04E4AA21"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535F709B"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0F6FC221"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149</w:t>
            </w:r>
          </w:p>
        </w:tc>
        <w:tc>
          <w:tcPr>
            <w:tcW w:w="2250" w:type="dxa"/>
            <w:noWrap/>
            <w:hideMark/>
          </w:tcPr>
          <w:p w14:paraId="4D771AF8" w14:textId="77777777" w:rsidR="002C5932" w:rsidRPr="00EC2F46" w:rsidRDefault="002C5932" w:rsidP="002C5932">
            <w:pPr>
              <w:spacing w:beforeLines="40" w:before="96" w:afterLines="40" w:after="96"/>
              <w:rPr>
                <w:rFonts w:cs="Times New Roman"/>
                <w:sz w:val="22"/>
              </w:rPr>
            </w:pPr>
            <w:r w:rsidRPr="00EC2F46">
              <w:rPr>
                <w:rFonts w:cs="Times New Roman"/>
                <w:sz w:val="22"/>
              </w:rPr>
              <w:t>2014-02-27_FP_F149</w:t>
            </w:r>
          </w:p>
        </w:tc>
        <w:tc>
          <w:tcPr>
            <w:tcW w:w="3619" w:type="dxa"/>
            <w:noWrap/>
            <w:hideMark/>
          </w:tcPr>
          <w:p w14:paraId="6D5271A9"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Partially Commissioning</w:t>
            </w:r>
            <w:r w:rsidRPr="0075420E">
              <w:rPr>
                <w:rFonts w:cs="Times New Roman"/>
                <w:sz w:val="22"/>
                <w:vertAlign w:val="superscript"/>
              </w:rPr>
              <w:t>3</w:t>
            </w:r>
          </w:p>
        </w:tc>
      </w:tr>
      <w:tr w:rsidR="002C5932" w:rsidRPr="00EC2F46" w14:paraId="14815D4E" w14:textId="77777777" w:rsidTr="00CC2493">
        <w:tc>
          <w:tcPr>
            <w:tcW w:w="985" w:type="dxa"/>
            <w:vMerge w:val="restart"/>
            <w:noWrap/>
            <w:vAlign w:val="center"/>
            <w:hideMark/>
          </w:tcPr>
          <w:p w14:paraId="274804D6"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OCE3</w:t>
            </w:r>
          </w:p>
        </w:tc>
        <w:tc>
          <w:tcPr>
            <w:tcW w:w="1549" w:type="dxa"/>
            <w:vMerge w:val="restart"/>
            <w:noWrap/>
            <w:vAlign w:val="center"/>
            <w:hideMark/>
          </w:tcPr>
          <w:p w14:paraId="10EE4596"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FLIPO</w:t>
            </w:r>
          </w:p>
        </w:tc>
        <w:tc>
          <w:tcPr>
            <w:tcW w:w="1061" w:type="dxa"/>
            <w:shd w:val="clear" w:color="auto" w:fill="D9E2F3" w:themeFill="accent1" w:themeFillTint="33"/>
            <w:noWrap/>
            <w:hideMark/>
          </w:tcPr>
          <w:p w14:paraId="1FF035AE"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222</w:t>
            </w:r>
          </w:p>
        </w:tc>
        <w:tc>
          <w:tcPr>
            <w:tcW w:w="2250" w:type="dxa"/>
            <w:shd w:val="clear" w:color="auto" w:fill="D9E2F3" w:themeFill="accent1" w:themeFillTint="33"/>
            <w:noWrap/>
            <w:hideMark/>
          </w:tcPr>
          <w:p w14:paraId="5D4811CD" w14:textId="77777777" w:rsidR="002C5932" w:rsidRPr="00EC2F46" w:rsidRDefault="002C5932" w:rsidP="002C5932">
            <w:pPr>
              <w:spacing w:beforeLines="40" w:before="96" w:afterLines="40" w:after="96"/>
              <w:rPr>
                <w:rFonts w:cs="Times New Roman"/>
                <w:sz w:val="22"/>
              </w:rPr>
            </w:pPr>
            <w:r w:rsidRPr="00EC2F46">
              <w:rPr>
                <w:rFonts w:cs="Times New Roman"/>
                <w:sz w:val="22"/>
              </w:rPr>
              <w:t>2015-06-28_FP_F222</w:t>
            </w:r>
          </w:p>
        </w:tc>
        <w:tc>
          <w:tcPr>
            <w:tcW w:w="3619" w:type="dxa"/>
            <w:shd w:val="clear" w:color="auto" w:fill="D9E2F3" w:themeFill="accent1" w:themeFillTint="33"/>
            <w:noWrap/>
            <w:hideMark/>
          </w:tcPr>
          <w:p w14:paraId="30DFCB27"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Pluto Occultation rehearsal flight</w:t>
            </w:r>
            <w:r w:rsidRPr="0075420E">
              <w:rPr>
                <w:rFonts w:cs="Times New Roman"/>
                <w:sz w:val="22"/>
                <w:vertAlign w:val="superscript"/>
              </w:rPr>
              <w:t>4</w:t>
            </w:r>
            <w:r w:rsidRPr="00EC2F46">
              <w:rPr>
                <w:rFonts w:cs="Times New Roman"/>
                <w:sz w:val="22"/>
              </w:rPr>
              <w:t xml:space="preserve"> </w:t>
            </w:r>
          </w:p>
        </w:tc>
      </w:tr>
      <w:tr w:rsidR="002C5932" w:rsidRPr="00EC2F46" w14:paraId="340148E5" w14:textId="77777777" w:rsidTr="00CC2493">
        <w:tc>
          <w:tcPr>
            <w:tcW w:w="985" w:type="dxa"/>
            <w:vMerge/>
            <w:noWrap/>
            <w:hideMark/>
          </w:tcPr>
          <w:p w14:paraId="41E52D69" w14:textId="77777777" w:rsidR="002C5932" w:rsidRPr="00EC2F46" w:rsidRDefault="002C5932" w:rsidP="002C5932">
            <w:pPr>
              <w:spacing w:beforeLines="40" w:before="96" w:afterLines="40" w:after="96"/>
              <w:jc w:val="center"/>
              <w:rPr>
                <w:rFonts w:cs="Times New Roman"/>
                <w:sz w:val="22"/>
              </w:rPr>
            </w:pPr>
          </w:p>
        </w:tc>
        <w:tc>
          <w:tcPr>
            <w:tcW w:w="1549" w:type="dxa"/>
            <w:vMerge/>
            <w:noWrap/>
            <w:hideMark/>
          </w:tcPr>
          <w:p w14:paraId="100BF834"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363D9B50"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223</w:t>
            </w:r>
          </w:p>
        </w:tc>
        <w:tc>
          <w:tcPr>
            <w:tcW w:w="2250" w:type="dxa"/>
            <w:noWrap/>
            <w:hideMark/>
          </w:tcPr>
          <w:p w14:paraId="747C1D48" w14:textId="77777777" w:rsidR="002C5932" w:rsidRPr="00EC2F46" w:rsidRDefault="002C5932" w:rsidP="002C5932">
            <w:pPr>
              <w:spacing w:beforeLines="40" w:before="96" w:afterLines="40" w:after="96"/>
              <w:rPr>
                <w:rFonts w:cs="Times New Roman"/>
                <w:sz w:val="22"/>
              </w:rPr>
            </w:pPr>
            <w:r w:rsidRPr="00EC2F46">
              <w:rPr>
                <w:rFonts w:cs="Times New Roman"/>
                <w:sz w:val="22"/>
              </w:rPr>
              <w:t>2015-06-29_FP_F223</w:t>
            </w:r>
          </w:p>
        </w:tc>
        <w:tc>
          <w:tcPr>
            <w:tcW w:w="3619" w:type="dxa"/>
            <w:noWrap/>
            <w:hideMark/>
          </w:tcPr>
          <w:p w14:paraId="587C4F76"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Pluto Occultation flight</w:t>
            </w:r>
          </w:p>
        </w:tc>
      </w:tr>
      <w:tr w:rsidR="002C5932" w:rsidRPr="00EC2F46" w14:paraId="1FC20842" w14:textId="77777777" w:rsidTr="00CC2493">
        <w:tc>
          <w:tcPr>
            <w:tcW w:w="985" w:type="dxa"/>
            <w:vMerge w:val="restart"/>
            <w:shd w:val="clear" w:color="auto" w:fill="D9E2F3" w:themeFill="accent1" w:themeFillTint="33"/>
            <w:noWrap/>
            <w:vAlign w:val="center"/>
            <w:hideMark/>
          </w:tcPr>
          <w:p w14:paraId="305649AA"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OC3J</w:t>
            </w:r>
          </w:p>
        </w:tc>
        <w:tc>
          <w:tcPr>
            <w:tcW w:w="1549" w:type="dxa"/>
            <w:vMerge w:val="restart"/>
            <w:shd w:val="clear" w:color="auto" w:fill="D9E2F3" w:themeFill="accent1" w:themeFillTint="33"/>
            <w:noWrap/>
            <w:vAlign w:val="center"/>
            <w:hideMark/>
          </w:tcPr>
          <w:p w14:paraId="7954DBBE"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FLITECAM</w:t>
            </w:r>
          </w:p>
        </w:tc>
        <w:tc>
          <w:tcPr>
            <w:tcW w:w="1061" w:type="dxa"/>
            <w:shd w:val="clear" w:color="auto" w:fill="D9E2F3" w:themeFill="accent1" w:themeFillTint="33"/>
            <w:noWrap/>
            <w:hideMark/>
          </w:tcPr>
          <w:p w14:paraId="477EF1D2"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243</w:t>
            </w:r>
          </w:p>
        </w:tc>
        <w:tc>
          <w:tcPr>
            <w:tcW w:w="2250" w:type="dxa"/>
            <w:shd w:val="clear" w:color="auto" w:fill="D9E2F3" w:themeFill="accent1" w:themeFillTint="33"/>
            <w:noWrap/>
            <w:hideMark/>
          </w:tcPr>
          <w:p w14:paraId="6C0FF169" w14:textId="77777777" w:rsidR="002C5932" w:rsidRPr="00EC2F46" w:rsidRDefault="002C5932" w:rsidP="002C5932">
            <w:pPr>
              <w:spacing w:beforeLines="40" w:before="96" w:afterLines="40" w:after="96"/>
              <w:rPr>
                <w:rFonts w:cs="Times New Roman"/>
                <w:sz w:val="22"/>
              </w:rPr>
            </w:pPr>
            <w:r w:rsidRPr="00EC2F46">
              <w:rPr>
                <w:rFonts w:cs="Times New Roman"/>
                <w:sz w:val="22"/>
              </w:rPr>
              <w:t>2015-09-29_FC_F243</w:t>
            </w:r>
          </w:p>
        </w:tc>
        <w:tc>
          <w:tcPr>
            <w:tcW w:w="3619" w:type="dxa"/>
            <w:shd w:val="clear" w:color="auto" w:fill="D9E2F3" w:themeFill="accent1" w:themeFillTint="33"/>
            <w:noWrap/>
            <w:hideMark/>
          </w:tcPr>
          <w:p w14:paraId="3AAD271B" w14:textId="77777777" w:rsidR="002C5932" w:rsidRPr="00EC2F46" w:rsidRDefault="002C5932" w:rsidP="002C5932">
            <w:pPr>
              <w:spacing w:beforeLines="40" w:before="96" w:afterLines="40" w:after="96"/>
              <w:jc w:val="left"/>
              <w:rPr>
                <w:rFonts w:cs="Times New Roman"/>
                <w:sz w:val="22"/>
              </w:rPr>
            </w:pPr>
          </w:p>
        </w:tc>
      </w:tr>
      <w:tr w:rsidR="002C5932" w:rsidRPr="00EC2F46" w14:paraId="7A0A313F" w14:textId="77777777" w:rsidTr="00CC2493">
        <w:tc>
          <w:tcPr>
            <w:tcW w:w="985" w:type="dxa"/>
            <w:vMerge/>
            <w:shd w:val="clear" w:color="auto" w:fill="D9E2F3" w:themeFill="accent1" w:themeFillTint="33"/>
            <w:noWrap/>
            <w:hideMark/>
          </w:tcPr>
          <w:p w14:paraId="71C39075"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7689D974"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21682836"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244</w:t>
            </w:r>
          </w:p>
        </w:tc>
        <w:tc>
          <w:tcPr>
            <w:tcW w:w="2250" w:type="dxa"/>
            <w:noWrap/>
            <w:hideMark/>
          </w:tcPr>
          <w:p w14:paraId="33DB56D7" w14:textId="77777777" w:rsidR="002C5932" w:rsidRPr="00EC2F46" w:rsidRDefault="002C5932" w:rsidP="002C5932">
            <w:pPr>
              <w:spacing w:beforeLines="40" w:before="96" w:afterLines="40" w:after="96"/>
              <w:rPr>
                <w:rFonts w:cs="Times New Roman"/>
                <w:sz w:val="22"/>
              </w:rPr>
            </w:pPr>
            <w:r w:rsidRPr="00EC2F46">
              <w:rPr>
                <w:rFonts w:cs="Times New Roman"/>
                <w:sz w:val="22"/>
              </w:rPr>
              <w:t>2015-10-01_FC_F244</w:t>
            </w:r>
          </w:p>
        </w:tc>
        <w:tc>
          <w:tcPr>
            <w:tcW w:w="3619" w:type="dxa"/>
            <w:noWrap/>
            <w:hideMark/>
          </w:tcPr>
          <w:p w14:paraId="009F4AEE" w14:textId="77777777" w:rsidR="002C5932" w:rsidRPr="00EC2F46" w:rsidRDefault="002C5932" w:rsidP="002C5932">
            <w:pPr>
              <w:spacing w:beforeLines="40" w:before="96" w:afterLines="40" w:after="96"/>
              <w:jc w:val="left"/>
              <w:rPr>
                <w:rFonts w:cs="Times New Roman"/>
                <w:sz w:val="22"/>
              </w:rPr>
            </w:pPr>
          </w:p>
        </w:tc>
      </w:tr>
      <w:tr w:rsidR="002C5932" w:rsidRPr="00EC2F46" w14:paraId="26A10770" w14:textId="77777777" w:rsidTr="00CC2493">
        <w:tc>
          <w:tcPr>
            <w:tcW w:w="985" w:type="dxa"/>
            <w:vMerge/>
            <w:shd w:val="clear" w:color="auto" w:fill="D9E2F3" w:themeFill="accent1" w:themeFillTint="33"/>
            <w:noWrap/>
            <w:hideMark/>
          </w:tcPr>
          <w:p w14:paraId="74104535"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2F3BE948" w14:textId="77777777" w:rsidR="002C5932" w:rsidRPr="00EC2F46" w:rsidRDefault="002C5932" w:rsidP="002C5932">
            <w:pPr>
              <w:spacing w:beforeLines="40" w:before="96" w:afterLines="40" w:after="96"/>
              <w:jc w:val="center"/>
              <w:rPr>
                <w:rFonts w:cs="Times New Roman"/>
                <w:sz w:val="22"/>
              </w:rPr>
            </w:pPr>
          </w:p>
        </w:tc>
        <w:tc>
          <w:tcPr>
            <w:tcW w:w="1061" w:type="dxa"/>
            <w:shd w:val="clear" w:color="auto" w:fill="D9E2F3" w:themeFill="accent1" w:themeFillTint="33"/>
            <w:noWrap/>
            <w:hideMark/>
          </w:tcPr>
          <w:p w14:paraId="28713FB5"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245</w:t>
            </w:r>
          </w:p>
        </w:tc>
        <w:tc>
          <w:tcPr>
            <w:tcW w:w="2250" w:type="dxa"/>
            <w:shd w:val="clear" w:color="auto" w:fill="D9E2F3" w:themeFill="accent1" w:themeFillTint="33"/>
            <w:noWrap/>
            <w:hideMark/>
          </w:tcPr>
          <w:p w14:paraId="1BA5C059" w14:textId="77777777" w:rsidR="002C5932" w:rsidRPr="00EC2F46" w:rsidRDefault="002C5932" w:rsidP="002C5932">
            <w:pPr>
              <w:spacing w:beforeLines="40" w:before="96" w:afterLines="40" w:after="96"/>
              <w:rPr>
                <w:rFonts w:cs="Times New Roman"/>
                <w:sz w:val="22"/>
              </w:rPr>
            </w:pPr>
            <w:r w:rsidRPr="00EC2F46">
              <w:rPr>
                <w:rFonts w:cs="Times New Roman"/>
                <w:sz w:val="22"/>
              </w:rPr>
              <w:t>2015-10-02_FC_F245</w:t>
            </w:r>
          </w:p>
        </w:tc>
        <w:tc>
          <w:tcPr>
            <w:tcW w:w="3619" w:type="dxa"/>
            <w:shd w:val="clear" w:color="auto" w:fill="D9E2F3" w:themeFill="accent1" w:themeFillTint="33"/>
            <w:noWrap/>
            <w:hideMark/>
          </w:tcPr>
          <w:p w14:paraId="40D0D5A6" w14:textId="77777777" w:rsidR="002C5932" w:rsidRPr="00EC2F46" w:rsidRDefault="002C5932" w:rsidP="002C5932">
            <w:pPr>
              <w:spacing w:beforeLines="40" w:before="96" w:afterLines="40" w:after="96"/>
              <w:jc w:val="left"/>
              <w:rPr>
                <w:rFonts w:cs="Times New Roman"/>
                <w:sz w:val="22"/>
              </w:rPr>
            </w:pPr>
          </w:p>
        </w:tc>
      </w:tr>
      <w:tr w:rsidR="002C5932" w:rsidRPr="00EC2F46" w14:paraId="7B84563C" w14:textId="77777777" w:rsidTr="00CC2493">
        <w:tc>
          <w:tcPr>
            <w:tcW w:w="985" w:type="dxa"/>
            <w:vMerge w:val="restart"/>
            <w:noWrap/>
            <w:vAlign w:val="center"/>
            <w:hideMark/>
          </w:tcPr>
          <w:p w14:paraId="0AA72E21"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OC4J</w:t>
            </w:r>
          </w:p>
        </w:tc>
        <w:tc>
          <w:tcPr>
            <w:tcW w:w="1549" w:type="dxa"/>
            <w:vMerge w:val="restart"/>
            <w:noWrap/>
            <w:vAlign w:val="center"/>
            <w:hideMark/>
          </w:tcPr>
          <w:p w14:paraId="4AA164AE"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FLITECAM</w:t>
            </w:r>
          </w:p>
        </w:tc>
        <w:tc>
          <w:tcPr>
            <w:tcW w:w="1061" w:type="dxa"/>
            <w:noWrap/>
            <w:hideMark/>
          </w:tcPr>
          <w:p w14:paraId="2CA045FF"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336</w:t>
            </w:r>
          </w:p>
        </w:tc>
        <w:tc>
          <w:tcPr>
            <w:tcW w:w="2250" w:type="dxa"/>
            <w:noWrap/>
            <w:hideMark/>
          </w:tcPr>
          <w:p w14:paraId="1BAA18DD" w14:textId="77777777" w:rsidR="002C5932" w:rsidRPr="00EC2F46" w:rsidRDefault="002C5932" w:rsidP="002C5932">
            <w:pPr>
              <w:spacing w:beforeLines="40" w:before="96" w:afterLines="40" w:after="96"/>
              <w:rPr>
                <w:rFonts w:cs="Times New Roman"/>
                <w:sz w:val="22"/>
              </w:rPr>
            </w:pPr>
            <w:r w:rsidRPr="00EC2F46">
              <w:rPr>
                <w:rFonts w:cs="Times New Roman"/>
                <w:sz w:val="22"/>
              </w:rPr>
              <w:t>2016-10-13_FC_F336</w:t>
            </w:r>
          </w:p>
        </w:tc>
        <w:tc>
          <w:tcPr>
            <w:tcW w:w="3619" w:type="dxa"/>
            <w:noWrap/>
            <w:hideMark/>
          </w:tcPr>
          <w:p w14:paraId="678885DD" w14:textId="77777777" w:rsidR="002C5932" w:rsidRPr="00EC2F46" w:rsidRDefault="002C5932" w:rsidP="002C5932">
            <w:pPr>
              <w:spacing w:beforeLines="40" w:before="96" w:afterLines="40" w:after="96"/>
              <w:jc w:val="left"/>
              <w:rPr>
                <w:rFonts w:cs="Times New Roman"/>
                <w:sz w:val="22"/>
              </w:rPr>
            </w:pPr>
          </w:p>
        </w:tc>
      </w:tr>
      <w:tr w:rsidR="002C5932" w:rsidRPr="00EC2F46" w14:paraId="5E985EC5" w14:textId="77777777" w:rsidTr="00CC2493">
        <w:tc>
          <w:tcPr>
            <w:tcW w:w="985" w:type="dxa"/>
            <w:vMerge/>
            <w:noWrap/>
            <w:hideMark/>
          </w:tcPr>
          <w:p w14:paraId="1EED2BAB" w14:textId="77777777" w:rsidR="002C5932" w:rsidRPr="00EC2F46" w:rsidRDefault="002C5932" w:rsidP="002C5932">
            <w:pPr>
              <w:spacing w:beforeLines="40" w:before="96" w:afterLines="40" w:after="96"/>
              <w:jc w:val="center"/>
              <w:rPr>
                <w:rFonts w:cs="Times New Roman"/>
                <w:sz w:val="22"/>
              </w:rPr>
            </w:pPr>
          </w:p>
        </w:tc>
        <w:tc>
          <w:tcPr>
            <w:tcW w:w="1549" w:type="dxa"/>
            <w:vMerge/>
            <w:noWrap/>
            <w:hideMark/>
          </w:tcPr>
          <w:p w14:paraId="0BB0F9F1" w14:textId="77777777" w:rsidR="002C5932" w:rsidRPr="00EC2F46" w:rsidRDefault="002C5932" w:rsidP="002C5932">
            <w:pPr>
              <w:spacing w:beforeLines="40" w:before="96" w:afterLines="40" w:after="96"/>
              <w:jc w:val="center"/>
              <w:rPr>
                <w:rFonts w:cs="Times New Roman"/>
                <w:sz w:val="22"/>
              </w:rPr>
            </w:pPr>
          </w:p>
        </w:tc>
        <w:tc>
          <w:tcPr>
            <w:tcW w:w="1061" w:type="dxa"/>
            <w:shd w:val="clear" w:color="auto" w:fill="D9E2F3" w:themeFill="accent1" w:themeFillTint="33"/>
            <w:noWrap/>
            <w:hideMark/>
          </w:tcPr>
          <w:p w14:paraId="1F715C95"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337</w:t>
            </w:r>
          </w:p>
        </w:tc>
        <w:tc>
          <w:tcPr>
            <w:tcW w:w="2250" w:type="dxa"/>
            <w:shd w:val="clear" w:color="auto" w:fill="D9E2F3" w:themeFill="accent1" w:themeFillTint="33"/>
            <w:noWrap/>
            <w:hideMark/>
          </w:tcPr>
          <w:p w14:paraId="5AF98549" w14:textId="77777777" w:rsidR="002C5932" w:rsidRPr="00EC2F46" w:rsidRDefault="002C5932" w:rsidP="002C5932">
            <w:pPr>
              <w:spacing w:beforeLines="40" w:before="96" w:afterLines="40" w:after="96"/>
              <w:rPr>
                <w:rFonts w:cs="Times New Roman"/>
                <w:sz w:val="22"/>
              </w:rPr>
            </w:pPr>
            <w:r w:rsidRPr="00EC2F46">
              <w:rPr>
                <w:rFonts w:cs="Times New Roman"/>
                <w:sz w:val="22"/>
              </w:rPr>
              <w:t>2016-10-14_FC_F337</w:t>
            </w:r>
          </w:p>
        </w:tc>
        <w:tc>
          <w:tcPr>
            <w:tcW w:w="3619" w:type="dxa"/>
            <w:shd w:val="clear" w:color="auto" w:fill="D9E2F3" w:themeFill="accent1" w:themeFillTint="33"/>
            <w:noWrap/>
            <w:hideMark/>
          </w:tcPr>
          <w:p w14:paraId="317B3476" w14:textId="77777777" w:rsidR="002C5932" w:rsidRPr="00EC2F46" w:rsidRDefault="002C5932" w:rsidP="002C5932">
            <w:pPr>
              <w:spacing w:beforeLines="40" w:before="96" w:afterLines="40" w:after="96"/>
              <w:jc w:val="left"/>
              <w:rPr>
                <w:rFonts w:cs="Times New Roman"/>
                <w:sz w:val="22"/>
              </w:rPr>
            </w:pPr>
          </w:p>
        </w:tc>
      </w:tr>
      <w:tr w:rsidR="002C5932" w:rsidRPr="00EC2F46" w14:paraId="0A00F911" w14:textId="77777777" w:rsidTr="00CC2493">
        <w:tc>
          <w:tcPr>
            <w:tcW w:w="985" w:type="dxa"/>
            <w:vMerge/>
            <w:noWrap/>
            <w:hideMark/>
          </w:tcPr>
          <w:p w14:paraId="1678857C" w14:textId="77777777" w:rsidR="002C5932" w:rsidRPr="00EC2F46" w:rsidRDefault="002C5932" w:rsidP="002C5932">
            <w:pPr>
              <w:spacing w:beforeLines="40" w:before="96" w:afterLines="40" w:after="96"/>
              <w:jc w:val="center"/>
              <w:rPr>
                <w:rFonts w:cs="Times New Roman"/>
                <w:sz w:val="22"/>
              </w:rPr>
            </w:pPr>
          </w:p>
        </w:tc>
        <w:tc>
          <w:tcPr>
            <w:tcW w:w="1549" w:type="dxa"/>
            <w:vMerge/>
            <w:noWrap/>
            <w:hideMark/>
          </w:tcPr>
          <w:p w14:paraId="28A59853"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73D17D6B"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338</w:t>
            </w:r>
          </w:p>
        </w:tc>
        <w:tc>
          <w:tcPr>
            <w:tcW w:w="2250" w:type="dxa"/>
            <w:noWrap/>
            <w:hideMark/>
          </w:tcPr>
          <w:p w14:paraId="46C566D6" w14:textId="77777777" w:rsidR="002C5932" w:rsidRPr="00EC2F46" w:rsidRDefault="002C5932" w:rsidP="002C5932">
            <w:pPr>
              <w:spacing w:beforeLines="40" w:before="96" w:afterLines="40" w:after="96"/>
              <w:rPr>
                <w:rFonts w:cs="Times New Roman"/>
                <w:sz w:val="22"/>
              </w:rPr>
            </w:pPr>
            <w:r w:rsidRPr="00EC2F46">
              <w:rPr>
                <w:rFonts w:cs="Times New Roman"/>
                <w:sz w:val="22"/>
              </w:rPr>
              <w:t>2016-10-15_FC_F338</w:t>
            </w:r>
          </w:p>
        </w:tc>
        <w:tc>
          <w:tcPr>
            <w:tcW w:w="3619" w:type="dxa"/>
            <w:noWrap/>
            <w:hideMark/>
          </w:tcPr>
          <w:p w14:paraId="1E06E80D" w14:textId="77777777" w:rsidR="002C5932" w:rsidRPr="00EC2F46" w:rsidRDefault="002C5932" w:rsidP="002C5932">
            <w:pPr>
              <w:spacing w:beforeLines="40" w:before="96" w:afterLines="40" w:after="96"/>
              <w:jc w:val="left"/>
              <w:rPr>
                <w:rFonts w:cs="Times New Roman"/>
                <w:sz w:val="22"/>
              </w:rPr>
            </w:pPr>
          </w:p>
        </w:tc>
      </w:tr>
      <w:tr w:rsidR="002C5932" w:rsidRPr="00EC2F46" w14:paraId="02B391A0" w14:textId="77777777" w:rsidTr="00CC2493">
        <w:tc>
          <w:tcPr>
            <w:tcW w:w="985" w:type="dxa"/>
            <w:vMerge/>
            <w:noWrap/>
            <w:hideMark/>
          </w:tcPr>
          <w:p w14:paraId="625FB972" w14:textId="77777777" w:rsidR="002C5932" w:rsidRPr="00EC2F46" w:rsidRDefault="002C5932" w:rsidP="002C5932">
            <w:pPr>
              <w:spacing w:beforeLines="40" w:before="96" w:afterLines="40" w:after="96"/>
              <w:jc w:val="center"/>
              <w:rPr>
                <w:rFonts w:cs="Times New Roman"/>
                <w:sz w:val="22"/>
              </w:rPr>
            </w:pPr>
          </w:p>
        </w:tc>
        <w:tc>
          <w:tcPr>
            <w:tcW w:w="1549" w:type="dxa"/>
            <w:vMerge/>
            <w:noWrap/>
            <w:hideMark/>
          </w:tcPr>
          <w:p w14:paraId="0D5A3411" w14:textId="77777777" w:rsidR="002C5932" w:rsidRPr="00EC2F46" w:rsidRDefault="002C5932" w:rsidP="002C5932">
            <w:pPr>
              <w:spacing w:beforeLines="40" w:before="96" w:afterLines="40" w:after="96"/>
              <w:jc w:val="center"/>
              <w:rPr>
                <w:rFonts w:cs="Times New Roman"/>
                <w:sz w:val="22"/>
              </w:rPr>
            </w:pPr>
          </w:p>
        </w:tc>
        <w:tc>
          <w:tcPr>
            <w:tcW w:w="1061" w:type="dxa"/>
            <w:shd w:val="clear" w:color="auto" w:fill="D9E2F3" w:themeFill="accent1" w:themeFillTint="33"/>
            <w:noWrap/>
            <w:hideMark/>
          </w:tcPr>
          <w:p w14:paraId="588C27FF"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339</w:t>
            </w:r>
          </w:p>
        </w:tc>
        <w:tc>
          <w:tcPr>
            <w:tcW w:w="2250" w:type="dxa"/>
            <w:shd w:val="clear" w:color="auto" w:fill="D9E2F3" w:themeFill="accent1" w:themeFillTint="33"/>
            <w:noWrap/>
            <w:hideMark/>
          </w:tcPr>
          <w:p w14:paraId="13E747D8" w14:textId="77777777" w:rsidR="002C5932" w:rsidRPr="00EC2F46" w:rsidRDefault="002C5932" w:rsidP="002C5932">
            <w:pPr>
              <w:spacing w:beforeLines="40" w:before="96" w:afterLines="40" w:after="96"/>
              <w:rPr>
                <w:rFonts w:cs="Times New Roman"/>
                <w:sz w:val="22"/>
              </w:rPr>
            </w:pPr>
            <w:r w:rsidRPr="00EC2F46">
              <w:rPr>
                <w:rFonts w:cs="Times New Roman"/>
                <w:sz w:val="22"/>
              </w:rPr>
              <w:t>2016-10-19_FC_F339</w:t>
            </w:r>
          </w:p>
        </w:tc>
        <w:tc>
          <w:tcPr>
            <w:tcW w:w="3619" w:type="dxa"/>
            <w:shd w:val="clear" w:color="auto" w:fill="D9E2F3" w:themeFill="accent1" w:themeFillTint="33"/>
            <w:noWrap/>
            <w:hideMark/>
          </w:tcPr>
          <w:p w14:paraId="2ABBD3A8" w14:textId="77777777" w:rsidR="002C5932" w:rsidRPr="00EC2F46" w:rsidRDefault="002C5932" w:rsidP="002C5932">
            <w:pPr>
              <w:spacing w:beforeLines="40" w:before="96" w:afterLines="40" w:after="96"/>
              <w:jc w:val="left"/>
              <w:rPr>
                <w:rFonts w:cs="Times New Roman"/>
                <w:sz w:val="22"/>
              </w:rPr>
            </w:pPr>
          </w:p>
        </w:tc>
      </w:tr>
      <w:tr w:rsidR="002C5932" w:rsidRPr="00EC2F46" w14:paraId="2874670B" w14:textId="77777777" w:rsidTr="00CC2493">
        <w:tc>
          <w:tcPr>
            <w:tcW w:w="985" w:type="dxa"/>
            <w:vMerge/>
            <w:noWrap/>
            <w:hideMark/>
          </w:tcPr>
          <w:p w14:paraId="3DE66671" w14:textId="77777777" w:rsidR="002C5932" w:rsidRPr="00EC2F46" w:rsidRDefault="002C5932" w:rsidP="002C5932">
            <w:pPr>
              <w:spacing w:beforeLines="40" w:before="96" w:afterLines="40" w:after="96"/>
              <w:jc w:val="center"/>
              <w:rPr>
                <w:rFonts w:cs="Times New Roman"/>
                <w:sz w:val="22"/>
              </w:rPr>
            </w:pPr>
          </w:p>
        </w:tc>
        <w:tc>
          <w:tcPr>
            <w:tcW w:w="1549" w:type="dxa"/>
            <w:vMerge/>
            <w:noWrap/>
            <w:hideMark/>
          </w:tcPr>
          <w:p w14:paraId="4AF4C330"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2AF0D384"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340</w:t>
            </w:r>
          </w:p>
        </w:tc>
        <w:tc>
          <w:tcPr>
            <w:tcW w:w="2250" w:type="dxa"/>
            <w:noWrap/>
            <w:hideMark/>
          </w:tcPr>
          <w:p w14:paraId="73EF48F0" w14:textId="77777777" w:rsidR="002C5932" w:rsidRPr="00EC2F46" w:rsidRDefault="002C5932" w:rsidP="002C5932">
            <w:pPr>
              <w:spacing w:beforeLines="40" w:before="96" w:afterLines="40" w:after="96"/>
              <w:rPr>
                <w:rFonts w:cs="Times New Roman"/>
                <w:sz w:val="22"/>
              </w:rPr>
            </w:pPr>
            <w:r w:rsidRPr="00EC2F46">
              <w:rPr>
                <w:rFonts w:cs="Times New Roman"/>
                <w:sz w:val="22"/>
              </w:rPr>
              <w:t>2016-10-20_FC_F340</w:t>
            </w:r>
          </w:p>
        </w:tc>
        <w:tc>
          <w:tcPr>
            <w:tcW w:w="3619" w:type="dxa"/>
            <w:noWrap/>
            <w:hideMark/>
          </w:tcPr>
          <w:p w14:paraId="3DCE2529" w14:textId="77777777" w:rsidR="002C5932" w:rsidRPr="00EC2F46" w:rsidRDefault="002C5932" w:rsidP="002C5932">
            <w:pPr>
              <w:spacing w:beforeLines="40" w:before="96" w:afterLines="40" w:after="96"/>
              <w:jc w:val="left"/>
              <w:rPr>
                <w:rFonts w:cs="Times New Roman"/>
                <w:sz w:val="22"/>
              </w:rPr>
            </w:pPr>
          </w:p>
        </w:tc>
      </w:tr>
      <w:tr w:rsidR="002C5932" w:rsidRPr="00EC2F46" w14:paraId="513FAB3A" w14:textId="77777777" w:rsidTr="00CC2493">
        <w:tc>
          <w:tcPr>
            <w:tcW w:w="985" w:type="dxa"/>
            <w:vMerge w:val="restart"/>
            <w:shd w:val="clear" w:color="auto" w:fill="D9E2F3" w:themeFill="accent1" w:themeFillTint="33"/>
            <w:noWrap/>
            <w:vAlign w:val="center"/>
            <w:hideMark/>
          </w:tcPr>
          <w:p w14:paraId="14A1DFF9"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OC5L</w:t>
            </w:r>
          </w:p>
        </w:tc>
        <w:tc>
          <w:tcPr>
            <w:tcW w:w="1549" w:type="dxa"/>
            <w:vMerge w:val="restart"/>
            <w:shd w:val="clear" w:color="auto" w:fill="D9E2F3" w:themeFill="accent1" w:themeFillTint="33"/>
            <w:noWrap/>
            <w:vAlign w:val="center"/>
            <w:hideMark/>
          </w:tcPr>
          <w:p w14:paraId="211A182B"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FLIPO</w:t>
            </w:r>
          </w:p>
        </w:tc>
        <w:tc>
          <w:tcPr>
            <w:tcW w:w="1061" w:type="dxa"/>
            <w:shd w:val="clear" w:color="auto" w:fill="D9E2F3" w:themeFill="accent1" w:themeFillTint="33"/>
            <w:noWrap/>
            <w:hideMark/>
          </w:tcPr>
          <w:p w14:paraId="011DF2C1"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436</w:t>
            </w:r>
          </w:p>
        </w:tc>
        <w:tc>
          <w:tcPr>
            <w:tcW w:w="2250" w:type="dxa"/>
            <w:shd w:val="clear" w:color="auto" w:fill="D9E2F3" w:themeFill="accent1" w:themeFillTint="33"/>
            <w:noWrap/>
            <w:hideMark/>
          </w:tcPr>
          <w:p w14:paraId="74F69460" w14:textId="77777777" w:rsidR="002C5932" w:rsidRPr="00EC2F46" w:rsidRDefault="002C5932" w:rsidP="002C5932">
            <w:pPr>
              <w:spacing w:beforeLines="40" w:before="96" w:afterLines="40" w:after="96"/>
              <w:rPr>
                <w:rFonts w:cs="Times New Roman"/>
                <w:sz w:val="22"/>
              </w:rPr>
            </w:pPr>
            <w:r w:rsidRPr="00EC2F46">
              <w:rPr>
                <w:rFonts w:cs="Times New Roman"/>
                <w:sz w:val="22"/>
              </w:rPr>
              <w:t>2017-10-02_FP_F436</w:t>
            </w:r>
          </w:p>
        </w:tc>
        <w:tc>
          <w:tcPr>
            <w:tcW w:w="3619" w:type="dxa"/>
            <w:shd w:val="clear" w:color="auto" w:fill="D9E2F3" w:themeFill="accent1" w:themeFillTint="33"/>
            <w:noWrap/>
            <w:hideMark/>
          </w:tcPr>
          <w:p w14:paraId="32A724E8"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Triton Occultation rehearsal/ferry</w:t>
            </w:r>
            <w:r w:rsidRPr="0075420E">
              <w:rPr>
                <w:rFonts w:cs="Times New Roman"/>
                <w:sz w:val="22"/>
                <w:vertAlign w:val="superscript"/>
              </w:rPr>
              <w:t>5</w:t>
            </w:r>
            <w:r w:rsidRPr="00EC2F46">
              <w:rPr>
                <w:rFonts w:cs="Times New Roman"/>
                <w:sz w:val="22"/>
              </w:rPr>
              <w:t xml:space="preserve"> flight</w:t>
            </w:r>
          </w:p>
        </w:tc>
      </w:tr>
      <w:tr w:rsidR="002C5932" w:rsidRPr="00EC2F46" w14:paraId="5E6A8F36" w14:textId="77777777" w:rsidTr="00CC2493">
        <w:tc>
          <w:tcPr>
            <w:tcW w:w="985" w:type="dxa"/>
            <w:vMerge/>
            <w:shd w:val="clear" w:color="auto" w:fill="D9E2F3" w:themeFill="accent1" w:themeFillTint="33"/>
            <w:noWrap/>
            <w:hideMark/>
          </w:tcPr>
          <w:p w14:paraId="1298ACD6"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062B3C47"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43B41B8D"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437</w:t>
            </w:r>
          </w:p>
        </w:tc>
        <w:tc>
          <w:tcPr>
            <w:tcW w:w="2250" w:type="dxa"/>
            <w:noWrap/>
            <w:hideMark/>
          </w:tcPr>
          <w:p w14:paraId="6F91CD0E" w14:textId="77777777" w:rsidR="002C5932" w:rsidRPr="00EC2F46" w:rsidRDefault="002C5932" w:rsidP="002C5932">
            <w:pPr>
              <w:spacing w:beforeLines="40" w:before="96" w:afterLines="40" w:after="96"/>
              <w:rPr>
                <w:rFonts w:cs="Times New Roman"/>
                <w:sz w:val="22"/>
              </w:rPr>
            </w:pPr>
            <w:r w:rsidRPr="00EC2F46">
              <w:rPr>
                <w:rFonts w:cs="Times New Roman"/>
                <w:sz w:val="22"/>
              </w:rPr>
              <w:t>2017-10-04_FP_F437</w:t>
            </w:r>
          </w:p>
        </w:tc>
        <w:tc>
          <w:tcPr>
            <w:tcW w:w="3619" w:type="dxa"/>
            <w:noWrap/>
            <w:hideMark/>
          </w:tcPr>
          <w:p w14:paraId="47749450" w14:textId="77777777" w:rsidR="002C5932" w:rsidRPr="00EC2F46" w:rsidRDefault="002C5932" w:rsidP="002C5932">
            <w:pPr>
              <w:spacing w:beforeLines="40" w:before="96" w:afterLines="40" w:after="96"/>
              <w:jc w:val="left"/>
              <w:rPr>
                <w:rFonts w:cs="Times New Roman"/>
                <w:sz w:val="22"/>
              </w:rPr>
            </w:pPr>
            <w:r w:rsidRPr="00EC2F46">
              <w:rPr>
                <w:rFonts w:cs="Times New Roman"/>
                <w:sz w:val="22"/>
              </w:rPr>
              <w:t>Triton Occultation rehearsal flight</w:t>
            </w:r>
            <w:r w:rsidRPr="0075420E">
              <w:rPr>
                <w:rFonts w:cs="Times New Roman"/>
                <w:sz w:val="22"/>
                <w:vertAlign w:val="superscript"/>
              </w:rPr>
              <w:t>4</w:t>
            </w:r>
          </w:p>
        </w:tc>
      </w:tr>
      <w:tr w:rsidR="002C5932" w:rsidRPr="00EC2F46" w14:paraId="0F78A095" w14:textId="77777777" w:rsidTr="00CC2493">
        <w:tc>
          <w:tcPr>
            <w:tcW w:w="985" w:type="dxa"/>
            <w:vMerge/>
            <w:shd w:val="clear" w:color="auto" w:fill="D9E2F3" w:themeFill="accent1" w:themeFillTint="33"/>
            <w:noWrap/>
            <w:hideMark/>
          </w:tcPr>
          <w:p w14:paraId="3904F5C4"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0E55304E" w14:textId="77777777" w:rsidR="002C5932" w:rsidRPr="00EC2F46" w:rsidRDefault="002C5932" w:rsidP="002C5932">
            <w:pPr>
              <w:spacing w:beforeLines="40" w:before="96" w:afterLines="40" w:after="96"/>
              <w:jc w:val="center"/>
              <w:rPr>
                <w:rFonts w:cs="Times New Roman"/>
                <w:sz w:val="22"/>
              </w:rPr>
            </w:pPr>
          </w:p>
        </w:tc>
        <w:tc>
          <w:tcPr>
            <w:tcW w:w="1061" w:type="dxa"/>
            <w:shd w:val="clear" w:color="auto" w:fill="D9E2F3" w:themeFill="accent1" w:themeFillTint="33"/>
            <w:noWrap/>
            <w:hideMark/>
          </w:tcPr>
          <w:p w14:paraId="752ADA7A"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438</w:t>
            </w:r>
          </w:p>
        </w:tc>
        <w:tc>
          <w:tcPr>
            <w:tcW w:w="2250" w:type="dxa"/>
            <w:shd w:val="clear" w:color="auto" w:fill="D9E2F3" w:themeFill="accent1" w:themeFillTint="33"/>
            <w:noWrap/>
            <w:hideMark/>
          </w:tcPr>
          <w:p w14:paraId="080C78BA" w14:textId="77777777" w:rsidR="002C5932" w:rsidRPr="00EC2F46" w:rsidRDefault="002C5932" w:rsidP="002C5932">
            <w:pPr>
              <w:spacing w:beforeLines="40" w:before="96" w:afterLines="40" w:after="96"/>
              <w:rPr>
                <w:rFonts w:cs="Times New Roman"/>
                <w:sz w:val="22"/>
              </w:rPr>
            </w:pPr>
            <w:r w:rsidRPr="00EC2F46">
              <w:rPr>
                <w:rFonts w:cs="Times New Roman"/>
                <w:sz w:val="22"/>
              </w:rPr>
              <w:t>2017-10-05_FP_F438</w:t>
            </w:r>
          </w:p>
        </w:tc>
        <w:tc>
          <w:tcPr>
            <w:tcW w:w="3619" w:type="dxa"/>
            <w:shd w:val="clear" w:color="auto" w:fill="D9E2F3" w:themeFill="accent1" w:themeFillTint="33"/>
            <w:noWrap/>
          </w:tcPr>
          <w:p w14:paraId="61803B87" w14:textId="77777777" w:rsidR="002C5932" w:rsidRPr="00EC2F46" w:rsidRDefault="002C5932" w:rsidP="002C5932">
            <w:pPr>
              <w:spacing w:beforeLines="40" w:before="96" w:afterLines="40" w:after="96"/>
              <w:jc w:val="left"/>
              <w:rPr>
                <w:rFonts w:cs="Times New Roman"/>
                <w:sz w:val="22"/>
              </w:rPr>
            </w:pPr>
            <w:r>
              <w:rPr>
                <w:rFonts w:cs="Times New Roman"/>
                <w:sz w:val="22"/>
              </w:rPr>
              <w:t>Triton Occultation flight</w:t>
            </w:r>
          </w:p>
        </w:tc>
      </w:tr>
      <w:tr w:rsidR="002C5932" w:rsidRPr="00EC2F46" w14:paraId="5A350479" w14:textId="77777777" w:rsidTr="00CC2493">
        <w:tc>
          <w:tcPr>
            <w:tcW w:w="985" w:type="dxa"/>
            <w:vMerge/>
            <w:shd w:val="clear" w:color="auto" w:fill="D9E2F3" w:themeFill="accent1" w:themeFillTint="33"/>
            <w:noWrap/>
            <w:hideMark/>
          </w:tcPr>
          <w:p w14:paraId="21B5353E" w14:textId="77777777" w:rsidR="002C5932" w:rsidRPr="00EC2F46" w:rsidRDefault="002C5932" w:rsidP="002C5932">
            <w:pPr>
              <w:spacing w:beforeLines="40" w:before="96" w:afterLines="40" w:after="96"/>
              <w:jc w:val="center"/>
              <w:rPr>
                <w:rFonts w:cs="Times New Roman"/>
                <w:sz w:val="22"/>
              </w:rPr>
            </w:pPr>
          </w:p>
        </w:tc>
        <w:tc>
          <w:tcPr>
            <w:tcW w:w="1549" w:type="dxa"/>
            <w:vMerge/>
            <w:shd w:val="clear" w:color="auto" w:fill="D9E2F3" w:themeFill="accent1" w:themeFillTint="33"/>
            <w:noWrap/>
            <w:hideMark/>
          </w:tcPr>
          <w:p w14:paraId="3FC85F72" w14:textId="77777777" w:rsidR="002C5932" w:rsidRPr="00EC2F46" w:rsidRDefault="002C5932" w:rsidP="002C5932">
            <w:pPr>
              <w:spacing w:beforeLines="40" w:before="96" w:afterLines="40" w:after="96"/>
              <w:jc w:val="center"/>
              <w:rPr>
                <w:rFonts w:cs="Times New Roman"/>
                <w:sz w:val="22"/>
              </w:rPr>
            </w:pPr>
          </w:p>
        </w:tc>
        <w:tc>
          <w:tcPr>
            <w:tcW w:w="1061" w:type="dxa"/>
            <w:noWrap/>
            <w:hideMark/>
          </w:tcPr>
          <w:p w14:paraId="05025CAD" w14:textId="77777777" w:rsidR="002C5932" w:rsidRPr="00EC2F46" w:rsidRDefault="002C5932" w:rsidP="002C5932">
            <w:pPr>
              <w:spacing w:beforeLines="40" w:before="96" w:afterLines="40" w:after="96"/>
              <w:jc w:val="center"/>
              <w:rPr>
                <w:rFonts w:cs="Times New Roman"/>
                <w:sz w:val="22"/>
              </w:rPr>
            </w:pPr>
            <w:r w:rsidRPr="00EC2F46">
              <w:rPr>
                <w:rFonts w:cs="Times New Roman"/>
                <w:sz w:val="22"/>
              </w:rPr>
              <w:t>439</w:t>
            </w:r>
          </w:p>
        </w:tc>
        <w:tc>
          <w:tcPr>
            <w:tcW w:w="2250" w:type="dxa"/>
            <w:noWrap/>
            <w:hideMark/>
          </w:tcPr>
          <w:p w14:paraId="46AA1E88" w14:textId="77777777" w:rsidR="002C5932" w:rsidRPr="00EC2F46" w:rsidRDefault="002C5932" w:rsidP="002C5932">
            <w:pPr>
              <w:spacing w:beforeLines="40" w:before="96" w:afterLines="40" w:after="96"/>
              <w:rPr>
                <w:rFonts w:cs="Times New Roman"/>
                <w:sz w:val="22"/>
              </w:rPr>
            </w:pPr>
            <w:r w:rsidRPr="00EC2F46">
              <w:rPr>
                <w:rFonts w:cs="Times New Roman"/>
                <w:sz w:val="22"/>
              </w:rPr>
              <w:t>2017-10-07_FP_F439</w:t>
            </w:r>
          </w:p>
        </w:tc>
        <w:tc>
          <w:tcPr>
            <w:tcW w:w="3619" w:type="dxa"/>
            <w:noWrap/>
            <w:hideMark/>
          </w:tcPr>
          <w:p w14:paraId="07621E67" w14:textId="77777777" w:rsidR="002C5932" w:rsidRPr="00EC2F46" w:rsidRDefault="002C5932" w:rsidP="002C5932">
            <w:pPr>
              <w:spacing w:beforeLines="40" w:before="96" w:afterLines="40" w:after="96"/>
              <w:jc w:val="left"/>
              <w:rPr>
                <w:rFonts w:cs="Times New Roman"/>
                <w:sz w:val="22"/>
              </w:rPr>
            </w:pPr>
          </w:p>
        </w:tc>
      </w:tr>
    </w:tbl>
    <w:p w14:paraId="3EF9727E" w14:textId="77777777" w:rsidR="002C5932" w:rsidRPr="007D7814" w:rsidRDefault="002C5932" w:rsidP="002C5932">
      <w:pPr>
        <w:rPr>
          <w:i/>
          <w:iCs/>
          <w:color w:val="2F5496" w:themeColor="accent1" w:themeShade="BF"/>
          <w:sz w:val="20"/>
          <w:szCs w:val="20"/>
        </w:rPr>
      </w:pPr>
      <w:r>
        <w:rPr>
          <w:color w:val="FF0000"/>
        </w:rPr>
        <w:fldChar w:fldCharType="end"/>
      </w:r>
      <w:r w:rsidRPr="007D7814">
        <w:rPr>
          <w:i/>
          <w:iCs/>
          <w:color w:val="2F5496" w:themeColor="accent1" w:themeShade="BF"/>
          <w:sz w:val="20"/>
          <w:szCs w:val="20"/>
          <w:vertAlign w:val="superscript"/>
        </w:rPr>
        <w:t>1</w:t>
      </w:r>
      <w:r w:rsidRPr="007D7814">
        <w:rPr>
          <w:i/>
          <w:iCs/>
          <w:color w:val="2F5496" w:themeColor="accent1" w:themeShade="BF"/>
          <w:sz w:val="20"/>
          <w:szCs w:val="20"/>
        </w:rPr>
        <w:t xml:space="preserve">For Mission IDs the numbers preceding “_FP_” are the flight dates, and the numbers after are the flight numbers; </w:t>
      </w:r>
      <w:r w:rsidRPr="007D7814">
        <w:rPr>
          <w:i/>
          <w:iCs/>
          <w:color w:val="2F5496" w:themeColor="accent1" w:themeShade="BF"/>
          <w:sz w:val="20"/>
          <w:szCs w:val="20"/>
          <w:vertAlign w:val="superscript"/>
        </w:rPr>
        <w:t>2</w:t>
      </w:r>
      <w:r w:rsidRPr="007D7814">
        <w:rPr>
          <w:i/>
          <w:iCs/>
          <w:color w:val="2F5496" w:themeColor="accent1" w:themeShade="BF"/>
          <w:sz w:val="20"/>
          <w:szCs w:val="20"/>
        </w:rPr>
        <w:t xml:space="preserve">Commissioning flights for both FLITECAM and HIPO together in the FLIPO configuration, however no science data were taken; </w:t>
      </w:r>
      <w:r w:rsidRPr="007D7814">
        <w:rPr>
          <w:i/>
          <w:iCs/>
          <w:color w:val="2F5496" w:themeColor="accent1" w:themeShade="BF"/>
          <w:sz w:val="20"/>
          <w:szCs w:val="20"/>
          <w:vertAlign w:val="superscript"/>
        </w:rPr>
        <w:t>3</w:t>
      </w:r>
      <w:r w:rsidRPr="007D7814">
        <w:rPr>
          <w:i/>
          <w:iCs/>
          <w:color w:val="2F5496" w:themeColor="accent1" w:themeShade="BF"/>
          <w:sz w:val="20"/>
          <w:szCs w:val="20"/>
        </w:rPr>
        <w:t xml:space="preserve">Hybrid commissioning and science flights, some science data were taken on each flight; </w:t>
      </w:r>
      <w:r w:rsidRPr="007D7814">
        <w:rPr>
          <w:i/>
          <w:iCs/>
          <w:color w:val="2F5496" w:themeColor="accent1" w:themeShade="BF"/>
          <w:sz w:val="20"/>
          <w:szCs w:val="20"/>
          <w:vertAlign w:val="superscript"/>
        </w:rPr>
        <w:t>4</w:t>
      </w:r>
      <w:r w:rsidRPr="007D7814">
        <w:rPr>
          <w:i/>
          <w:iCs/>
          <w:color w:val="2F5496" w:themeColor="accent1" w:themeShade="BF"/>
          <w:sz w:val="20"/>
          <w:szCs w:val="20"/>
        </w:rPr>
        <w:t xml:space="preserve">Mostly or all engineering data taken on these flights; </w:t>
      </w:r>
      <w:r w:rsidRPr="007D7814">
        <w:rPr>
          <w:i/>
          <w:iCs/>
          <w:color w:val="2F5496" w:themeColor="accent1" w:themeShade="BF"/>
          <w:sz w:val="20"/>
          <w:szCs w:val="20"/>
          <w:vertAlign w:val="superscript"/>
        </w:rPr>
        <w:t>5</w:t>
      </w:r>
      <w:r w:rsidRPr="007D7814">
        <w:rPr>
          <w:i/>
          <w:iCs/>
          <w:color w:val="2F5496" w:themeColor="accent1" w:themeShade="BF"/>
          <w:sz w:val="20"/>
          <w:szCs w:val="20"/>
        </w:rPr>
        <w:t>Daytime ferry flight in which some engineering data taken (no science).</w:t>
      </w:r>
    </w:p>
    <w:p w14:paraId="54DFD24B" w14:textId="77777777" w:rsidR="00CC2493" w:rsidRDefault="00CC2493" w:rsidP="000E2394">
      <w:pPr>
        <w:spacing w:before="60" w:after="60"/>
        <w:jc w:val="center"/>
        <w:rPr>
          <w:b/>
          <w:bCs/>
          <w:sz w:val="22"/>
        </w:rPr>
        <w:sectPr w:rsidR="00CC2493" w:rsidSect="00CC2493">
          <w:headerReference w:type="default" r:id="rId77"/>
          <w:type w:val="continuous"/>
          <w:pgSz w:w="12240" w:h="15840"/>
          <w:pgMar w:top="1440" w:right="1440" w:bottom="1440" w:left="1440" w:header="720" w:footer="720" w:gutter="0"/>
          <w:cols w:space="720"/>
          <w:docGrid w:linePitch="360"/>
        </w:sectPr>
      </w:pPr>
    </w:p>
    <w:p w14:paraId="4D0717EE" w14:textId="6A4C4960" w:rsidR="00CC2493" w:rsidRPr="00E064F7" w:rsidRDefault="00B56FE7" w:rsidP="00E064F7">
      <w:pPr>
        <w:spacing w:before="240" w:after="60"/>
        <w:rPr>
          <w:szCs w:val="24"/>
        </w:rPr>
      </w:pPr>
      <w:r w:rsidRPr="00B56FE7">
        <w:rPr>
          <w:szCs w:val="24"/>
          <w:u w:val="single"/>
        </w:rPr>
        <w:fldChar w:fldCharType="begin"/>
      </w:r>
      <w:r w:rsidRPr="00B56FE7">
        <w:rPr>
          <w:szCs w:val="24"/>
          <w:u w:val="single"/>
        </w:rPr>
        <w:instrText xml:space="preserve"> REF _Ref152589515 \h  \* MERGEFORMAT </w:instrText>
      </w:r>
      <w:r w:rsidRPr="00B56FE7">
        <w:rPr>
          <w:szCs w:val="24"/>
          <w:u w:val="single"/>
        </w:rPr>
      </w:r>
      <w:r w:rsidRPr="00B56FE7">
        <w:rPr>
          <w:szCs w:val="24"/>
          <w:u w:val="single"/>
        </w:rPr>
        <w:fldChar w:fldCharType="separate"/>
      </w:r>
      <w:r w:rsidR="00DC2C22" w:rsidRPr="001C6EF8">
        <w:rPr>
          <w:szCs w:val="24"/>
          <w:u w:val="single"/>
        </w:rPr>
        <w:t xml:space="preserve">Table </w:t>
      </w:r>
      <w:r w:rsidR="00DC2C22" w:rsidRPr="001C6EF8">
        <w:rPr>
          <w:noProof/>
          <w:szCs w:val="24"/>
          <w:u w:val="single"/>
        </w:rPr>
        <w:t>9</w:t>
      </w:r>
      <w:r w:rsidRPr="00B56FE7">
        <w:rPr>
          <w:szCs w:val="24"/>
          <w:u w:val="single"/>
        </w:rPr>
        <w:fldChar w:fldCharType="end"/>
      </w:r>
      <w:r w:rsidR="00CC2493" w:rsidRPr="000E2394">
        <w:rPr>
          <w:szCs w:val="24"/>
        </w:rPr>
        <w:t xml:space="preserve"> gives all science targets observed by FLITECAM on SOFIA during its entire operating lifetime. The first column lists the plan ID, which can be utilized in archive searches. The second column is the target name, sometimes edited from the original for clarity. The third column is the principal investigator of the program for which the observations were performed.</w:t>
      </w:r>
    </w:p>
    <w:p w14:paraId="72C1E624" w14:textId="4FA52C25" w:rsidR="00E064F7" w:rsidRPr="00E064F7" w:rsidRDefault="00E064F7" w:rsidP="00E064F7">
      <w:pPr>
        <w:pStyle w:val="Caption"/>
        <w:keepNext/>
        <w:spacing w:before="320" w:after="120"/>
        <w:jc w:val="center"/>
        <w:rPr>
          <w:b/>
          <w:bCs w:val="0"/>
          <w:i w:val="0"/>
          <w:iCs/>
          <w:color w:val="auto"/>
          <w:sz w:val="22"/>
          <w:szCs w:val="22"/>
        </w:rPr>
      </w:pPr>
      <w:bookmarkStart w:id="137" w:name="_Ref152589515"/>
      <w:r w:rsidRPr="00E064F7">
        <w:rPr>
          <w:b/>
          <w:bCs w:val="0"/>
          <w:i w:val="0"/>
          <w:iCs/>
          <w:color w:val="auto"/>
          <w:sz w:val="22"/>
          <w:szCs w:val="22"/>
        </w:rPr>
        <w:t xml:space="preserve">Table </w:t>
      </w:r>
      <w:r w:rsidRPr="00E064F7">
        <w:rPr>
          <w:b/>
          <w:bCs w:val="0"/>
          <w:i w:val="0"/>
          <w:iCs/>
          <w:color w:val="auto"/>
          <w:sz w:val="22"/>
          <w:szCs w:val="22"/>
        </w:rPr>
        <w:fldChar w:fldCharType="begin"/>
      </w:r>
      <w:r w:rsidRPr="00E064F7">
        <w:rPr>
          <w:b/>
          <w:bCs w:val="0"/>
          <w:i w:val="0"/>
          <w:iCs/>
          <w:color w:val="auto"/>
          <w:sz w:val="22"/>
          <w:szCs w:val="22"/>
        </w:rPr>
        <w:instrText xml:space="preserve"> SEQ Table \* ARABIC </w:instrText>
      </w:r>
      <w:r w:rsidRPr="00E064F7">
        <w:rPr>
          <w:b/>
          <w:bCs w:val="0"/>
          <w:i w:val="0"/>
          <w:iCs/>
          <w:color w:val="auto"/>
          <w:sz w:val="22"/>
          <w:szCs w:val="22"/>
        </w:rPr>
        <w:fldChar w:fldCharType="separate"/>
      </w:r>
      <w:r w:rsidR="00DC2C22">
        <w:rPr>
          <w:b/>
          <w:bCs w:val="0"/>
          <w:i w:val="0"/>
          <w:iCs/>
          <w:noProof/>
          <w:color w:val="auto"/>
          <w:sz w:val="22"/>
          <w:szCs w:val="22"/>
        </w:rPr>
        <w:t>9</w:t>
      </w:r>
      <w:r w:rsidRPr="00E064F7">
        <w:rPr>
          <w:b/>
          <w:bCs w:val="0"/>
          <w:i w:val="0"/>
          <w:iCs/>
          <w:color w:val="auto"/>
          <w:sz w:val="22"/>
          <w:szCs w:val="22"/>
        </w:rPr>
        <w:fldChar w:fldCharType="end"/>
      </w:r>
      <w:bookmarkEnd w:id="137"/>
      <w:r w:rsidRPr="00E064F7">
        <w:rPr>
          <w:b/>
          <w:bCs w:val="0"/>
          <w:i w:val="0"/>
          <w:iCs/>
          <w:color w:val="auto"/>
          <w:sz w:val="22"/>
          <w:szCs w:val="22"/>
        </w:rPr>
        <w:t>: All Science Targets Observed with FLITECAM</w:t>
      </w:r>
    </w:p>
    <w:tbl>
      <w:tblPr>
        <w:tblStyle w:val="GridTable4-Accent1"/>
        <w:tblW w:w="4560" w:type="dxa"/>
        <w:jc w:val="center"/>
        <w:tblLook w:val="0420" w:firstRow="1" w:lastRow="0" w:firstColumn="0" w:lastColumn="0" w:noHBand="0" w:noVBand="1"/>
      </w:tblPr>
      <w:tblGrid>
        <w:gridCol w:w="1197"/>
        <w:gridCol w:w="2046"/>
        <w:gridCol w:w="1317"/>
      </w:tblGrid>
      <w:tr w:rsidR="00351BFA" w:rsidRPr="00351BFA" w14:paraId="4FB3DD83" w14:textId="77777777" w:rsidTr="00CC2493">
        <w:trPr>
          <w:cnfStyle w:val="100000000000" w:firstRow="1" w:lastRow="0" w:firstColumn="0" w:lastColumn="0" w:oddVBand="0" w:evenVBand="0" w:oddHBand="0" w:evenHBand="0" w:firstRowFirstColumn="0" w:firstRowLastColumn="0" w:lastRowFirstColumn="0" w:lastRowLastColumn="0"/>
          <w:trHeight w:val="390"/>
          <w:tblHeader/>
          <w:jc w:val="center"/>
        </w:trPr>
        <w:tc>
          <w:tcPr>
            <w:tcW w:w="1197" w:type="dxa"/>
            <w:noWrap/>
            <w:hideMark/>
          </w:tcPr>
          <w:p w14:paraId="1DE2F8D9" w14:textId="00857599" w:rsidR="00351BFA" w:rsidRPr="00351BFA" w:rsidRDefault="00351BFA" w:rsidP="00EE78FB">
            <w:pPr>
              <w:spacing w:before="60" w:after="60"/>
            </w:pPr>
            <w:r w:rsidRPr="00351BFA">
              <w:t>Plan ID</w:t>
            </w:r>
          </w:p>
        </w:tc>
        <w:tc>
          <w:tcPr>
            <w:tcW w:w="2046" w:type="dxa"/>
            <w:noWrap/>
            <w:hideMark/>
          </w:tcPr>
          <w:p w14:paraId="27716EBB" w14:textId="77777777" w:rsidR="00351BFA" w:rsidRPr="00351BFA" w:rsidRDefault="00351BFA" w:rsidP="00EE78FB">
            <w:pPr>
              <w:spacing w:before="60" w:after="60"/>
            </w:pPr>
            <w:r w:rsidRPr="00351BFA">
              <w:t>Target</w:t>
            </w:r>
          </w:p>
        </w:tc>
        <w:tc>
          <w:tcPr>
            <w:tcW w:w="1317" w:type="dxa"/>
            <w:noWrap/>
            <w:hideMark/>
          </w:tcPr>
          <w:p w14:paraId="45B1C3DD" w14:textId="77777777" w:rsidR="00351BFA" w:rsidRPr="00351BFA" w:rsidRDefault="00351BFA" w:rsidP="00EE78FB">
            <w:pPr>
              <w:spacing w:before="60" w:after="60"/>
            </w:pPr>
            <w:r w:rsidRPr="00351BFA">
              <w:t>PI</w:t>
            </w:r>
          </w:p>
        </w:tc>
      </w:tr>
      <w:tr w:rsidR="00351BFA" w:rsidRPr="00351BFA" w14:paraId="7717CEAB"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tcPr>
          <w:p w14:paraId="4245B777" w14:textId="77777777" w:rsidR="00351BFA" w:rsidRPr="00351BFA" w:rsidRDefault="00351BFA" w:rsidP="00EE78FB">
            <w:pPr>
              <w:spacing w:before="60" w:after="60"/>
            </w:pPr>
            <w:r w:rsidRPr="00351BFA">
              <w:t>01_0099</w:t>
            </w:r>
          </w:p>
        </w:tc>
        <w:tc>
          <w:tcPr>
            <w:tcW w:w="2046" w:type="dxa"/>
            <w:noWrap/>
          </w:tcPr>
          <w:p w14:paraId="079C3803" w14:textId="77777777" w:rsidR="00351BFA" w:rsidRPr="00351BFA" w:rsidRDefault="00351BFA" w:rsidP="00EE78FB">
            <w:pPr>
              <w:spacing w:before="60" w:after="60"/>
            </w:pPr>
            <w:r w:rsidRPr="00351BFA">
              <w:t>HD 189733</w:t>
            </w:r>
          </w:p>
        </w:tc>
        <w:tc>
          <w:tcPr>
            <w:tcW w:w="1317" w:type="dxa"/>
            <w:noWrap/>
          </w:tcPr>
          <w:p w14:paraId="0F1D6E29" w14:textId="77777777" w:rsidR="00351BFA" w:rsidRPr="00351BFA" w:rsidRDefault="00351BFA" w:rsidP="00EE78FB">
            <w:pPr>
              <w:spacing w:before="60" w:after="60"/>
            </w:pPr>
            <w:r w:rsidRPr="00351BFA">
              <w:t>Mandell</w:t>
            </w:r>
          </w:p>
        </w:tc>
      </w:tr>
      <w:tr w:rsidR="000E2394" w:rsidRPr="00351BFA" w14:paraId="493C34AA" w14:textId="77777777" w:rsidTr="00CC2493">
        <w:trPr>
          <w:trHeight w:val="390"/>
          <w:jc w:val="center"/>
        </w:trPr>
        <w:tc>
          <w:tcPr>
            <w:tcW w:w="1197" w:type="dxa"/>
            <w:noWrap/>
            <w:hideMark/>
          </w:tcPr>
          <w:p w14:paraId="676063AA" w14:textId="77777777" w:rsidR="00351BFA" w:rsidRPr="00351BFA" w:rsidRDefault="00351BFA" w:rsidP="00EE78FB">
            <w:pPr>
              <w:spacing w:before="60" w:after="60"/>
            </w:pPr>
            <w:r w:rsidRPr="00351BFA">
              <w:t>01_0124</w:t>
            </w:r>
          </w:p>
        </w:tc>
        <w:tc>
          <w:tcPr>
            <w:tcW w:w="2046" w:type="dxa"/>
            <w:noWrap/>
            <w:hideMark/>
          </w:tcPr>
          <w:p w14:paraId="77DC602C" w14:textId="77777777" w:rsidR="00351BFA" w:rsidRPr="00351BFA" w:rsidRDefault="00351BFA" w:rsidP="00EE78FB">
            <w:pPr>
              <w:spacing w:before="60" w:after="60"/>
            </w:pPr>
            <w:r w:rsidRPr="00351BFA">
              <w:t>HD 233517</w:t>
            </w:r>
          </w:p>
        </w:tc>
        <w:tc>
          <w:tcPr>
            <w:tcW w:w="1317" w:type="dxa"/>
            <w:noWrap/>
            <w:hideMark/>
          </w:tcPr>
          <w:p w14:paraId="5C627C02" w14:textId="77777777" w:rsidR="00351BFA" w:rsidRPr="00351BFA" w:rsidRDefault="00351BFA" w:rsidP="00EE78FB">
            <w:pPr>
              <w:spacing w:before="60" w:after="60"/>
            </w:pPr>
            <w:r w:rsidRPr="00351BFA">
              <w:t>Peeters</w:t>
            </w:r>
          </w:p>
        </w:tc>
      </w:tr>
      <w:tr w:rsidR="00351BFA" w:rsidRPr="00351BFA" w14:paraId="0F097C69"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25BD32BA" w14:textId="77777777" w:rsidR="00351BFA" w:rsidRPr="00351BFA" w:rsidRDefault="00351BFA" w:rsidP="00EE78FB">
            <w:pPr>
              <w:spacing w:before="60" w:after="60"/>
            </w:pPr>
            <w:r w:rsidRPr="00351BFA">
              <w:t>02_0015</w:t>
            </w:r>
          </w:p>
        </w:tc>
        <w:tc>
          <w:tcPr>
            <w:tcW w:w="2046" w:type="dxa"/>
            <w:noWrap/>
            <w:hideMark/>
          </w:tcPr>
          <w:p w14:paraId="664FE2A8" w14:textId="77777777" w:rsidR="00351BFA" w:rsidRPr="00351BFA" w:rsidRDefault="00351BFA" w:rsidP="00EE78FB">
            <w:pPr>
              <w:spacing w:before="60" w:after="60"/>
            </w:pPr>
            <w:r w:rsidRPr="00351BFA">
              <w:t>U Mon</w:t>
            </w:r>
          </w:p>
        </w:tc>
        <w:tc>
          <w:tcPr>
            <w:tcW w:w="1317" w:type="dxa"/>
            <w:noWrap/>
            <w:hideMark/>
          </w:tcPr>
          <w:p w14:paraId="21B7461D" w14:textId="77777777" w:rsidR="00351BFA" w:rsidRPr="00351BFA" w:rsidRDefault="00351BFA" w:rsidP="00EE78FB">
            <w:pPr>
              <w:spacing w:before="60" w:after="60"/>
            </w:pPr>
            <w:r w:rsidRPr="00351BFA">
              <w:t>Gehrz</w:t>
            </w:r>
          </w:p>
        </w:tc>
      </w:tr>
      <w:tr w:rsidR="000E2394" w:rsidRPr="00351BFA" w14:paraId="1525EBD4" w14:textId="77777777" w:rsidTr="00CC2493">
        <w:trPr>
          <w:trHeight w:val="390"/>
          <w:jc w:val="center"/>
        </w:trPr>
        <w:tc>
          <w:tcPr>
            <w:tcW w:w="1197" w:type="dxa"/>
            <w:noWrap/>
            <w:hideMark/>
          </w:tcPr>
          <w:p w14:paraId="79F6929F" w14:textId="77777777" w:rsidR="00351BFA" w:rsidRPr="00351BFA" w:rsidRDefault="00351BFA" w:rsidP="00EE78FB">
            <w:pPr>
              <w:spacing w:before="60" w:after="60"/>
            </w:pPr>
            <w:r w:rsidRPr="00351BFA">
              <w:t>02_0015</w:t>
            </w:r>
          </w:p>
        </w:tc>
        <w:tc>
          <w:tcPr>
            <w:tcW w:w="2046" w:type="dxa"/>
            <w:noWrap/>
            <w:hideMark/>
          </w:tcPr>
          <w:p w14:paraId="0363CCBC" w14:textId="77777777" w:rsidR="00351BFA" w:rsidRPr="00351BFA" w:rsidRDefault="00351BFA" w:rsidP="00EE78FB">
            <w:pPr>
              <w:spacing w:before="60" w:after="60"/>
            </w:pPr>
            <w:r w:rsidRPr="00351BFA">
              <w:t>V Vul</w:t>
            </w:r>
          </w:p>
        </w:tc>
        <w:tc>
          <w:tcPr>
            <w:tcW w:w="1317" w:type="dxa"/>
            <w:noWrap/>
            <w:hideMark/>
          </w:tcPr>
          <w:p w14:paraId="26B1FC39" w14:textId="77777777" w:rsidR="00351BFA" w:rsidRPr="00351BFA" w:rsidRDefault="00351BFA" w:rsidP="00EE78FB">
            <w:pPr>
              <w:spacing w:before="60" w:after="60"/>
            </w:pPr>
            <w:r w:rsidRPr="00351BFA">
              <w:t>Gehrz</w:t>
            </w:r>
          </w:p>
        </w:tc>
      </w:tr>
      <w:tr w:rsidR="00351BFA" w:rsidRPr="00351BFA" w14:paraId="7E06C47C"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6AD4E4AD" w14:textId="77777777" w:rsidR="00351BFA" w:rsidRPr="00351BFA" w:rsidRDefault="00351BFA" w:rsidP="00EE78FB">
            <w:pPr>
              <w:spacing w:before="60" w:after="60"/>
            </w:pPr>
            <w:r w:rsidRPr="00351BFA">
              <w:t>02_0015</w:t>
            </w:r>
          </w:p>
        </w:tc>
        <w:tc>
          <w:tcPr>
            <w:tcW w:w="2046" w:type="dxa"/>
            <w:noWrap/>
            <w:hideMark/>
          </w:tcPr>
          <w:p w14:paraId="0455B7B0" w14:textId="77777777" w:rsidR="00351BFA" w:rsidRPr="00351BFA" w:rsidRDefault="00351BFA" w:rsidP="00EE78FB">
            <w:pPr>
              <w:spacing w:before="60" w:after="60"/>
            </w:pPr>
            <w:r w:rsidRPr="00351BFA">
              <w:t>RV Tau</w:t>
            </w:r>
          </w:p>
        </w:tc>
        <w:tc>
          <w:tcPr>
            <w:tcW w:w="1317" w:type="dxa"/>
            <w:noWrap/>
            <w:hideMark/>
          </w:tcPr>
          <w:p w14:paraId="677491B5" w14:textId="77777777" w:rsidR="00351BFA" w:rsidRPr="00351BFA" w:rsidRDefault="00351BFA" w:rsidP="00EE78FB">
            <w:pPr>
              <w:spacing w:before="60" w:after="60"/>
            </w:pPr>
            <w:r w:rsidRPr="00351BFA">
              <w:t>Gehrz</w:t>
            </w:r>
          </w:p>
        </w:tc>
      </w:tr>
      <w:tr w:rsidR="000E2394" w:rsidRPr="00351BFA" w14:paraId="52BF8EE9" w14:textId="77777777" w:rsidTr="00CC2493">
        <w:trPr>
          <w:trHeight w:val="390"/>
          <w:jc w:val="center"/>
        </w:trPr>
        <w:tc>
          <w:tcPr>
            <w:tcW w:w="1197" w:type="dxa"/>
            <w:noWrap/>
          </w:tcPr>
          <w:p w14:paraId="64ACD34A" w14:textId="77777777" w:rsidR="00351BFA" w:rsidRPr="00351BFA" w:rsidRDefault="00351BFA" w:rsidP="00EE78FB">
            <w:pPr>
              <w:spacing w:before="60" w:after="60"/>
            </w:pPr>
            <w:r w:rsidRPr="00351BFA">
              <w:t>02_0053</w:t>
            </w:r>
          </w:p>
        </w:tc>
        <w:tc>
          <w:tcPr>
            <w:tcW w:w="2046" w:type="dxa"/>
            <w:noWrap/>
          </w:tcPr>
          <w:p w14:paraId="55329CAB" w14:textId="77777777" w:rsidR="00351BFA" w:rsidRPr="00351BFA" w:rsidRDefault="00351BFA" w:rsidP="00EE78FB">
            <w:pPr>
              <w:spacing w:before="60" w:after="60"/>
            </w:pPr>
            <w:r w:rsidRPr="00351BFA">
              <w:t>GJ 1214</w:t>
            </w:r>
          </w:p>
        </w:tc>
        <w:tc>
          <w:tcPr>
            <w:tcW w:w="1317" w:type="dxa"/>
            <w:noWrap/>
          </w:tcPr>
          <w:p w14:paraId="11B11D59" w14:textId="77777777" w:rsidR="00351BFA" w:rsidRPr="00351BFA" w:rsidRDefault="00351BFA" w:rsidP="00EE78FB">
            <w:pPr>
              <w:spacing w:before="60" w:after="60"/>
            </w:pPr>
            <w:r w:rsidRPr="00351BFA">
              <w:t>Anderhaus.</w:t>
            </w:r>
          </w:p>
        </w:tc>
      </w:tr>
      <w:tr w:rsidR="00351BFA" w:rsidRPr="00351BFA" w14:paraId="1380B382"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tcPr>
          <w:p w14:paraId="19DA6799" w14:textId="77777777" w:rsidR="00351BFA" w:rsidRPr="00351BFA" w:rsidRDefault="00351BFA" w:rsidP="00EE78FB">
            <w:pPr>
              <w:spacing w:before="60" w:after="60"/>
            </w:pPr>
            <w:r w:rsidRPr="00351BFA">
              <w:t>02_0056</w:t>
            </w:r>
          </w:p>
        </w:tc>
        <w:tc>
          <w:tcPr>
            <w:tcW w:w="2046" w:type="dxa"/>
            <w:noWrap/>
          </w:tcPr>
          <w:p w14:paraId="6AC52216" w14:textId="77777777" w:rsidR="00351BFA" w:rsidRPr="00351BFA" w:rsidRDefault="00351BFA" w:rsidP="00EE78FB">
            <w:pPr>
              <w:spacing w:before="60" w:after="60"/>
            </w:pPr>
            <w:r w:rsidRPr="00351BFA">
              <w:t>NGC 7023</w:t>
            </w:r>
          </w:p>
        </w:tc>
        <w:tc>
          <w:tcPr>
            <w:tcW w:w="1317" w:type="dxa"/>
            <w:noWrap/>
          </w:tcPr>
          <w:p w14:paraId="27B9871A" w14:textId="77777777" w:rsidR="00351BFA" w:rsidRPr="00351BFA" w:rsidRDefault="00351BFA" w:rsidP="00EE78FB">
            <w:pPr>
              <w:spacing w:before="60" w:after="60"/>
            </w:pPr>
            <w:r w:rsidRPr="00351BFA">
              <w:t>Berne</w:t>
            </w:r>
          </w:p>
        </w:tc>
      </w:tr>
      <w:tr w:rsidR="000E2394" w:rsidRPr="00351BFA" w14:paraId="447D131F" w14:textId="77777777" w:rsidTr="00CC2493">
        <w:trPr>
          <w:trHeight w:val="390"/>
          <w:jc w:val="center"/>
        </w:trPr>
        <w:tc>
          <w:tcPr>
            <w:tcW w:w="1197" w:type="dxa"/>
            <w:noWrap/>
            <w:hideMark/>
          </w:tcPr>
          <w:p w14:paraId="4B734B82" w14:textId="77777777" w:rsidR="00351BFA" w:rsidRPr="00351BFA" w:rsidRDefault="00351BFA" w:rsidP="00EE78FB">
            <w:pPr>
              <w:spacing w:before="60" w:after="60"/>
            </w:pPr>
            <w:r w:rsidRPr="00351BFA">
              <w:t>02_0066</w:t>
            </w:r>
          </w:p>
        </w:tc>
        <w:tc>
          <w:tcPr>
            <w:tcW w:w="2046" w:type="dxa"/>
            <w:noWrap/>
            <w:hideMark/>
          </w:tcPr>
          <w:p w14:paraId="2124866E" w14:textId="77777777" w:rsidR="00351BFA" w:rsidRPr="00351BFA" w:rsidRDefault="00351BFA" w:rsidP="00EE78FB">
            <w:pPr>
              <w:spacing w:before="60" w:after="60"/>
            </w:pPr>
            <w:r w:rsidRPr="00351BFA">
              <w:t>16 Psyche</w:t>
            </w:r>
          </w:p>
        </w:tc>
        <w:tc>
          <w:tcPr>
            <w:tcW w:w="1317" w:type="dxa"/>
            <w:noWrap/>
            <w:hideMark/>
          </w:tcPr>
          <w:p w14:paraId="1145F963" w14:textId="77777777" w:rsidR="00351BFA" w:rsidRPr="00351BFA" w:rsidRDefault="00351BFA" w:rsidP="00EE78FB">
            <w:pPr>
              <w:spacing w:before="60" w:after="60"/>
            </w:pPr>
            <w:r w:rsidRPr="00351BFA">
              <w:t>Rivkin</w:t>
            </w:r>
          </w:p>
        </w:tc>
      </w:tr>
      <w:tr w:rsidR="00351BFA" w:rsidRPr="00351BFA" w14:paraId="18C7B1CC"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0D536308" w14:textId="77777777" w:rsidR="00351BFA" w:rsidRPr="00351BFA" w:rsidRDefault="00351BFA" w:rsidP="00EE78FB">
            <w:pPr>
              <w:spacing w:before="60" w:after="60"/>
            </w:pPr>
            <w:r w:rsidRPr="00351BFA">
              <w:t>02_0066</w:t>
            </w:r>
          </w:p>
        </w:tc>
        <w:tc>
          <w:tcPr>
            <w:tcW w:w="2046" w:type="dxa"/>
            <w:noWrap/>
            <w:hideMark/>
          </w:tcPr>
          <w:p w14:paraId="530AEA6B" w14:textId="77777777" w:rsidR="00351BFA" w:rsidRPr="00351BFA" w:rsidRDefault="00351BFA" w:rsidP="00EE78FB">
            <w:pPr>
              <w:spacing w:before="60" w:after="60"/>
            </w:pPr>
            <w:r w:rsidRPr="00351BFA">
              <w:t>2 Pallas</w:t>
            </w:r>
          </w:p>
        </w:tc>
        <w:tc>
          <w:tcPr>
            <w:tcW w:w="1317" w:type="dxa"/>
            <w:noWrap/>
            <w:hideMark/>
          </w:tcPr>
          <w:p w14:paraId="64CFF3C5" w14:textId="77777777" w:rsidR="00351BFA" w:rsidRPr="00351BFA" w:rsidRDefault="00351BFA" w:rsidP="00EE78FB">
            <w:pPr>
              <w:spacing w:before="60" w:after="60"/>
            </w:pPr>
            <w:r w:rsidRPr="00351BFA">
              <w:t>Rivkin</w:t>
            </w:r>
          </w:p>
        </w:tc>
      </w:tr>
      <w:tr w:rsidR="000E2394" w:rsidRPr="00351BFA" w14:paraId="5FC6E1B1" w14:textId="77777777" w:rsidTr="00CC2493">
        <w:trPr>
          <w:trHeight w:val="390"/>
          <w:jc w:val="center"/>
        </w:trPr>
        <w:tc>
          <w:tcPr>
            <w:tcW w:w="1197" w:type="dxa"/>
            <w:noWrap/>
            <w:hideMark/>
          </w:tcPr>
          <w:p w14:paraId="3FFCA1CC" w14:textId="77777777" w:rsidR="00351BFA" w:rsidRPr="00351BFA" w:rsidRDefault="00351BFA" w:rsidP="00EE78FB">
            <w:pPr>
              <w:spacing w:before="60" w:after="60"/>
            </w:pPr>
            <w:r w:rsidRPr="00351BFA">
              <w:t>multiple*</w:t>
            </w:r>
          </w:p>
        </w:tc>
        <w:tc>
          <w:tcPr>
            <w:tcW w:w="2046" w:type="dxa"/>
            <w:noWrap/>
            <w:hideMark/>
          </w:tcPr>
          <w:p w14:paraId="59D7DBE9" w14:textId="77777777" w:rsidR="00351BFA" w:rsidRPr="00351BFA" w:rsidRDefault="00351BFA" w:rsidP="00EE78FB">
            <w:pPr>
              <w:spacing w:before="60" w:after="60"/>
            </w:pPr>
            <w:r w:rsidRPr="00351BFA">
              <w:t>SN 2014J</w:t>
            </w:r>
          </w:p>
        </w:tc>
        <w:tc>
          <w:tcPr>
            <w:tcW w:w="1317" w:type="dxa"/>
            <w:noWrap/>
            <w:hideMark/>
          </w:tcPr>
          <w:p w14:paraId="491C5A74" w14:textId="77777777" w:rsidR="00351BFA" w:rsidRPr="00351BFA" w:rsidRDefault="00351BFA" w:rsidP="00EE78FB">
            <w:pPr>
              <w:spacing w:before="60" w:after="60"/>
            </w:pPr>
            <w:r w:rsidRPr="00351BFA">
              <w:t>multiple*</w:t>
            </w:r>
          </w:p>
        </w:tc>
      </w:tr>
      <w:tr w:rsidR="00351BFA" w:rsidRPr="00351BFA" w14:paraId="61557CF8"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6BCD1D10" w14:textId="77777777" w:rsidR="00351BFA" w:rsidRPr="00351BFA" w:rsidRDefault="00351BFA" w:rsidP="00EE78FB">
            <w:pPr>
              <w:spacing w:before="60" w:after="60"/>
            </w:pPr>
            <w:r w:rsidRPr="00351BFA">
              <w:t>03_0020</w:t>
            </w:r>
          </w:p>
        </w:tc>
        <w:tc>
          <w:tcPr>
            <w:tcW w:w="2046" w:type="dxa"/>
            <w:noWrap/>
            <w:hideMark/>
          </w:tcPr>
          <w:p w14:paraId="36E0DFE1" w14:textId="77777777" w:rsidR="00351BFA" w:rsidRPr="00351BFA" w:rsidRDefault="00351BFA" w:rsidP="00EE78FB">
            <w:pPr>
              <w:spacing w:before="60" w:after="60"/>
            </w:pPr>
            <w:r w:rsidRPr="00351BFA">
              <w:t>Nova Sgr 2015 2</w:t>
            </w:r>
          </w:p>
        </w:tc>
        <w:tc>
          <w:tcPr>
            <w:tcW w:w="1317" w:type="dxa"/>
            <w:noWrap/>
            <w:hideMark/>
          </w:tcPr>
          <w:p w14:paraId="6BF99852" w14:textId="77777777" w:rsidR="00351BFA" w:rsidRPr="00351BFA" w:rsidRDefault="00351BFA" w:rsidP="00EE78FB">
            <w:pPr>
              <w:spacing w:before="60" w:after="60"/>
            </w:pPr>
            <w:r w:rsidRPr="00351BFA">
              <w:t>Gehrz</w:t>
            </w:r>
          </w:p>
        </w:tc>
      </w:tr>
      <w:tr w:rsidR="000E2394" w:rsidRPr="00351BFA" w14:paraId="5118436B" w14:textId="77777777" w:rsidTr="00CC2493">
        <w:trPr>
          <w:trHeight w:val="390"/>
          <w:jc w:val="center"/>
        </w:trPr>
        <w:tc>
          <w:tcPr>
            <w:tcW w:w="1197" w:type="dxa"/>
            <w:noWrap/>
          </w:tcPr>
          <w:p w14:paraId="27A8279D" w14:textId="77777777" w:rsidR="00351BFA" w:rsidRPr="00351BFA" w:rsidRDefault="00351BFA" w:rsidP="00EE78FB">
            <w:pPr>
              <w:spacing w:before="60" w:after="60"/>
            </w:pPr>
            <w:r w:rsidRPr="00351BFA">
              <w:t>03_0024</w:t>
            </w:r>
          </w:p>
        </w:tc>
        <w:tc>
          <w:tcPr>
            <w:tcW w:w="2046" w:type="dxa"/>
            <w:noWrap/>
          </w:tcPr>
          <w:p w14:paraId="79046CA0" w14:textId="77777777" w:rsidR="00351BFA" w:rsidRPr="00351BFA" w:rsidRDefault="00351BFA" w:rsidP="00EE78FB">
            <w:pPr>
              <w:spacing w:before="60" w:after="60"/>
            </w:pPr>
            <w:r w:rsidRPr="00351BFA">
              <w:t>V605 Aql</w:t>
            </w:r>
          </w:p>
        </w:tc>
        <w:tc>
          <w:tcPr>
            <w:tcW w:w="1317" w:type="dxa"/>
            <w:noWrap/>
          </w:tcPr>
          <w:p w14:paraId="39C837FA" w14:textId="77777777" w:rsidR="00351BFA" w:rsidRPr="00351BFA" w:rsidRDefault="00351BFA" w:rsidP="00EE78FB">
            <w:pPr>
              <w:spacing w:before="60" w:after="60"/>
            </w:pPr>
            <w:r w:rsidRPr="00351BFA">
              <w:t>Evans</w:t>
            </w:r>
          </w:p>
        </w:tc>
      </w:tr>
      <w:tr w:rsidR="00351BFA" w:rsidRPr="00351BFA" w14:paraId="641E8814"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tcPr>
          <w:p w14:paraId="2ADF324B" w14:textId="77777777" w:rsidR="00351BFA" w:rsidRPr="00351BFA" w:rsidRDefault="00351BFA" w:rsidP="00EE78FB">
            <w:pPr>
              <w:spacing w:before="60" w:after="60"/>
            </w:pPr>
            <w:r w:rsidRPr="00351BFA">
              <w:t>03_0028</w:t>
            </w:r>
          </w:p>
        </w:tc>
        <w:tc>
          <w:tcPr>
            <w:tcW w:w="2046" w:type="dxa"/>
            <w:noWrap/>
          </w:tcPr>
          <w:p w14:paraId="4F993997" w14:textId="77777777" w:rsidR="00351BFA" w:rsidRPr="00351BFA" w:rsidRDefault="00351BFA" w:rsidP="00EE78FB">
            <w:pPr>
              <w:spacing w:before="60" w:after="60"/>
            </w:pPr>
            <w:r w:rsidRPr="00351BFA">
              <w:t>Pluto Occultation</w:t>
            </w:r>
          </w:p>
        </w:tc>
        <w:tc>
          <w:tcPr>
            <w:tcW w:w="1317" w:type="dxa"/>
            <w:noWrap/>
          </w:tcPr>
          <w:p w14:paraId="44434799" w14:textId="77777777" w:rsidR="00351BFA" w:rsidRPr="00351BFA" w:rsidRDefault="00351BFA" w:rsidP="00EE78FB">
            <w:pPr>
              <w:spacing w:before="60" w:after="60"/>
            </w:pPr>
            <w:r w:rsidRPr="00351BFA">
              <w:t>Person</w:t>
            </w:r>
          </w:p>
        </w:tc>
      </w:tr>
      <w:tr w:rsidR="000E2394" w:rsidRPr="00351BFA" w14:paraId="3AFF4B07" w14:textId="77777777" w:rsidTr="00CC2493">
        <w:trPr>
          <w:trHeight w:val="390"/>
          <w:jc w:val="center"/>
        </w:trPr>
        <w:tc>
          <w:tcPr>
            <w:tcW w:w="1197" w:type="dxa"/>
            <w:noWrap/>
            <w:hideMark/>
          </w:tcPr>
          <w:p w14:paraId="02575CC2" w14:textId="77777777" w:rsidR="00351BFA" w:rsidRPr="00351BFA" w:rsidRDefault="00351BFA" w:rsidP="00EE78FB">
            <w:pPr>
              <w:spacing w:before="60" w:after="60"/>
            </w:pPr>
            <w:r w:rsidRPr="00351BFA">
              <w:t>multiple*</w:t>
            </w:r>
          </w:p>
        </w:tc>
        <w:tc>
          <w:tcPr>
            <w:tcW w:w="2046" w:type="dxa"/>
            <w:noWrap/>
            <w:hideMark/>
          </w:tcPr>
          <w:p w14:paraId="6C8E2AC2" w14:textId="77777777" w:rsidR="00351BFA" w:rsidRPr="00351BFA" w:rsidRDefault="00351BFA" w:rsidP="00EE78FB">
            <w:pPr>
              <w:spacing w:before="60" w:after="60"/>
            </w:pPr>
            <w:r w:rsidRPr="00351BFA">
              <w:t>IRAS 22574+6609</w:t>
            </w:r>
          </w:p>
        </w:tc>
        <w:tc>
          <w:tcPr>
            <w:tcW w:w="1317" w:type="dxa"/>
            <w:noWrap/>
            <w:hideMark/>
          </w:tcPr>
          <w:p w14:paraId="250B3BBB" w14:textId="77777777" w:rsidR="00351BFA" w:rsidRPr="00351BFA" w:rsidRDefault="00351BFA" w:rsidP="00EE78FB">
            <w:pPr>
              <w:spacing w:before="60" w:after="60"/>
            </w:pPr>
            <w:r w:rsidRPr="00351BFA">
              <w:t>Peeters</w:t>
            </w:r>
          </w:p>
        </w:tc>
      </w:tr>
      <w:tr w:rsidR="00351BFA" w:rsidRPr="00351BFA" w14:paraId="03CE17C5"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6EEE1A11" w14:textId="77777777" w:rsidR="00351BFA" w:rsidRPr="00351BFA" w:rsidRDefault="00351BFA" w:rsidP="00EE78FB">
            <w:pPr>
              <w:spacing w:before="60" w:after="60"/>
            </w:pPr>
            <w:r w:rsidRPr="00351BFA">
              <w:t>03_0032</w:t>
            </w:r>
          </w:p>
        </w:tc>
        <w:tc>
          <w:tcPr>
            <w:tcW w:w="2046" w:type="dxa"/>
            <w:noWrap/>
            <w:hideMark/>
          </w:tcPr>
          <w:p w14:paraId="3F6AE5CD" w14:textId="77777777" w:rsidR="00351BFA" w:rsidRPr="00351BFA" w:rsidRDefault="00351BFA" w:rsidP="00EE78FB">
            <w:pPr>
              <w:spacing w:before="60" w:after="60"/>
            </w:pPr>
            <w:r w:rsidRPr="00351BFA">
              <w:t>XX Oph</w:t>
            </w:r>
          </w:p>
        </w:tc>
        <w:tc>
          <w:tcPr>
            <w:tcW w:w="1317" w:type="dxa"/>
            <w:noWrap/>
            <w:hideMark/>
          </w:tcPr>
          <w:p w14:paraId="02FECB68" w14:textId="77777777" w:rsidR="00351BFA" w:rsidRPr="00351BFA" w:rsidRDefault="00351BFA" w:rsidP="00EE78FB">
            <w:pPr>
              <w:spacing w:before="60" w:after="60"/>
            </w:pPr>
            <w:r w:rsidRPr="00351BFA">
              <w:t>Peeters</w:t>
            </w:r>
          </w:p>
        </w:tc>
      </w:tr>
      <w:tr w:rsidR="000E2394" w:rsidRPr="00351BFA" w14:paraId="06D24B26" w14:textId="77777777" w:rsidTr="00CC2493">
        <w:trPr>
          <w:trHeight w:val="390"/>
          <w:jc w:val="center"/>
        </w:trPr>
        <w:tc>
          <w:tcPr>
            <w:tcW w:w="1197" w:type="dxa"/>
            <w:noWrap/>
            <w:hideMark/>
          </w:tcPr>
          <w:p w14:paraId="1472A2E2" w14:textId="77777777" w:rsidR="00351BFA" w:rsidRPr="00351BFA" w:rsidRDefault="00351BFA" w:rsidP="00EE78FB">
            <w:pPr>
              <w:spacing w:before="60" w:after="60"/>
            </w:pPr>
            <w:r w:rsidRPr="00351BFA">
              <w:t>03_0037</w:t>
            </w:r>
          </w:p>
        </w:tc>
        <w:tc>
          <w:tcPr>
            <w:tcW w:w="2046" w:type="dxa"/>
            <w:noWrap/>
            <w:hideMark/>
          </w:tcPr>
          <w:p w14:paraId="0CDF790F" w14:textId="77777777" w:rsidR="00351BFA" w:rsidRPr="00351BFA" w:rsidRDefault="00351BFA" w:rsidP="00EE78FB">
            <w:pPr>
              <w:spacing w:before="60" w:after="60"/>
            </w:pPr>
            <w:r w:rsidRPr="00351BFA">
              <w:t>HD189733</w:t>
            </w:r>
          </w:p>
        </w:tc>
        <w:tc>
          <w:tcPr>
            <w:tcW w:w="1317" w:type="dxa"/>
            <w:noWrap/>
            <w:hideMark/>
          </w:tcPr>
          <w:p w14:paraId="7433EB2E" w14:textId="77777777" w:rsidR="00351BFA" w:rsidRPr="00351BFA" w:rsidRDefault="00351BFA" w:rsidP="00EE78FB">
            <w:pPr>
              <w:spacing w:before="60" w:after="60"/>
            </w:pPr>
            <w:r w:rsidRPr="00351BFA">
              <w:t>Swain</w:t>
            </w:r>
          </w:p>
        </w:tc>
      </w:tr>
      <w:tr w:rsidR="00351BFA" w:rsidRPr="00351BFA" w14:paraId="6ED83DF2"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4C999D3D" w14:textId="77777777" w:rsidR="00351BFA" w:rsidRPr="00351BFA" w:rsidRDefault="00351BFA" w:rsidP="00EE78FB">
            <w:pPr>
              <w:spacing w:before="60" w:after="60"/>
            </w:pPr>
            <w:r w:rsidRPr="00351BFA">
              <w:t>03_0042</w:t>
            </w:r>
          </w:p>
        </w:tc>
        <w:tc>
          <w:tcPr>
            <w:tcW w:w="2046" w:type="dxa"/>
            <w:noWrap/>
            <w:hideMark/>
          </w:tcPr>
          <w:p w14:paraId="3C31FBFC" w14:textId="77777777" w:rsidR="00351BFA" w:rsidRPr="00351BFA" w:rsidRDefault="00351BFA" w:rsidP="00EE78FB">
            <w:pPr>
              <w:spacing w:before="60" w:after="60"/>
            </w:pPr>
            <w:r w:rsidRPr="00351BFA">
              <w:t>CoRoT-2</w:t>
            </w:r>
          </w:p>
        </w:tc>
        <w:tc>
          <w:tcPr>
            <w:tcW w:w="1317" w:type="dxa"/>
            <w:noWrap/>
            <w:hideMark/>
          </w:tcPr>
          <w:p w14:paraId="649CCFAE" w14:textId="77777777" w:rsidR="00351BFA" w:rsidRPr="00351BFA" w:rsidRDefault="00351BFA" w:rsidP="00EE78FB">
            <w:pPr>
              <w:spacing w:before="60" w:after="60"/>
            </w:pPr>
            <w:r w:rsidRPr="00351BFA">
              <w:t>Huber</w:t>
            </w:r>
          </w:p>
        </w:tc>
      </w:tr>
      <w:tr w:rsidR="000E2394" w:rsidRPr="00351BFA" w14:paraId="16C4AA61" w14:textId="77777777" w:rsidTr="00CC2493">
        <w:trPr>
          <w:trHeight w:val="390"/>
          <w:jc w:val="center"/>
        </w:trPr>
        <w:tc>
          <w:tcPr>
            <w:tcW w:w="1197" w:type="dxa"/>
            <w:noWrap/>
            <w:hideMark/>
          </w:tcPr>
          <w:p w14:paraId="78CD50CA" w14:textId="77777777" w:rsidR="00351BFA" w:rsidRPr="00351BFA" w:rsidRDefault="00351BFA" w:rsidP="00EE78FB">
            <w:pPr>
              <w:spacing w:before="60" w:after="60"/>
            </w:pPr>
            <w:r w:rsidRPr="00351BFA">
              <w:t>03_0052</w:t>
            </w:r>
          </w:p>
        </w:tc>
        <w:tc>
          <w:tcPr>
            <w:tcW w:w="2046" w:type="dxa"/>
            <w:noWrap/>
            <w:hideMark/>
          </w:tcPr>
          <w:p w14:paraId="77A15A87" w14:textId="77777777" w:rsidR="00351BFA" w:rsidRPr="00351BFA" w:rsidRDefault="00351BFA" w:rsidP="00EE78FB">
            <w:pPr>
              <w:spacing w:before="60" w:after="60"/>
            </w:pPr>
            <w:r w:rsidRPr="00351BFA">
              <w:t>GJ 3470</w:t>
            </w:r>
          </w:p>
        </w:tc>
        <w:tc>
          <w:tcPr>
            <w:tcW w:w="1317" w:type="dxa"/>
            <w:noWrap/>
            <w:hideMark/>
          </w:tcPr>
          <w:p w14:paraId="041AE4B5" w14:textId="77777777" w:rsidR="00351BFA" w:rsidRPr="00351BFA" w:rsidRDefault="00351BFA" w:rsidP="00EE78FB">
            <w:pPr>
              <w:spacing w:before="60" w:after="60"/>
            </w:pPr>
            <w:r w:rsidRPr="00351BFA">
              <w:t>Angerhaus.</w:t>
            </w:r>
          </w:p>
        </w:tc>
      </w:tr>
      <w:tr w:rsidR="00351BFA" w:rsidRPr="00351BFA" w14:paraId="796CE85C"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11C90EAD" w14:textId="77777777" w:rsidR="00351BFA" w:rsidRPr="00351BFA" w:rsidRDefault="00351BFA" w:rsidP="00EE78FB">
            <w:pPr>
              <w:spacing w:before="60" w:after="60"/>
            </w:pPr>
            <w:r w:rsidRPr="00351BFA">
              <w:lastRenderedPageBreak/>
              <w:t>03_0072</w:t>
            </w:r>
          </w:p>
        </w:tc>
        <w:tc>
          <w:tcPr>
            <w:tcW w:w="2046" w:type="dxa"/>
            <w:noWrap/>
            <w:hideMark/>
          </w:tcPr>
          <w:p w14:paraId="6944C89B" w14:textId="77777777" w:rsidR="00351BFA" w:rsidRPr="00351BFA" w:rsidRDefault="00351BFA" w:rsidP="00EE78FB">
            <w:pPr>
              <w:spacing w:before="60" w:after="60"/>
            </w:pPr>
            <w:r w:rsidRPr="00351BFA">
              <w:t>StRS 371</w:t>
            </w:r>
          </w:p>
        </w:tc>
        <w:tc>
          <w:tcPr>
            <w:tcW w:w="1317" w:type="dxa"/>
            <w:noWrap/>
            <w:hideMark/>
          </w:tcPr>
          <w:p w14:paraId="0ED0C046" w14:textId="77777777" w:rsidR="00351BFA" w:rsidRPr="00351BFA" w:rsidRDefault="00351BFA" w:rsidP="00EE78FB">
            <w:pPr>
              <w:spacing w:before="60" w:after="60"/>
            </w:pPr>
            <w:r w:rsidRPr="00351BFA">
              <w:t>Chiar</w:t>
            </w:r>
          </w:p>
        </w:tc>
      </w:tr>
      <w:tr w:rsidR="000E2394" w:rsidRPr="00351BFA" w14:paraId="74926C09" w14:textId="77777777" w:rsidTr="00CC2493">
        <w:trPr>
          <w:trHeight w:val="390"/>
          <w:jc w:val="center"/>
        </w:trPr>
        <w:tc>
          <w:tcPr>
            <w:tcW w:w="1197" w:type="dxa"/>
            <w:noWrap/>
            <w:hideMark/>
          </w:tcPr>
          <w:p w14:paraId="621B14B2" w14:textId="77777777" w:rsidR="00351BFA" w:rsidRPr="00351BFA" w:rsidRDefault="00351BFA" w:rsidP="00EE78FB">
            <w:pPr>
              <w:spacing w:before="60" w:after="60"/>
            </w:pPr>
            <w:r w:rsidRPr="00351BFA">
              <w:t>03_0072</w:t>
            </w:r>
          </w:p>
        </w:tc>
        <w:tc>
          <w:tcPr>
            <w:tcW w:w="2046" w:type="dxa"/>
            <w:noWrap/>
            <w:hideMark/>
          </w:tcPr>
          <w:p w14:paraId="43F5D37F" w14:textId="77777777" w:rsidR="00351BFA" w:rsidRPr="00351BFA" w:rsidRDefault="00351BFA" w:rsidP="00EE78FB">
            <w:pPr>
              <w:spacing w:before="60" w:after="60"/>
            </w:pPr>
            <w:r w:rsidRPr="00351BFA">
              <w:t>StRS 136</w:t>
            </w:r>
          </w:p>
        </w:tc>
        <w:tc>
          <w:tcPr>
            <w:tcW w:w="1317" w:type="dxa"/>
            <w:noWrap/>
            <w:hideMark/>
          </w:tcPr>
          <w:p w14:paraId="48BF7904" w14:textId="77777777" w:rsidR="00351BFA" w:rsidRPr="00351BFA" w:rsidRDefault="00351BFA" w:rsidP="00EE78FB">
            <w:pPr>
              <w:spacing w:before="60" w:after="60"/>
            </w:pPr>
            <w:r w:rsidRPr="00351BFA">
              <w:t>Chiar</w:t>
            </w:r>
          </w:p>
        </w:tc>
      </w:tr>
      <w:tr w:rsidR="00351BFA" w:rsidRPr="00351BFA" w14:paraId="361BB161"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30479074" w14:textId="77777777" w:rsidR="00351BFA" w:rsidRPr="00351BFA" w:rsidRDefault="00351BFA" w:rsidP="00EE78FB">
            <w:pPr>
              <w:spacing w:before="60" w:after="60"/>
            </w:pPr>
            <w:r w:rsidRPr="00351BFA">
              <w:t>03_0084</w:t>
            </w:r>
          </w:p>
        </w:tc>
        <w:tc>
          <w:tcPr>
            <w:tcW w:w="2046" w:type="dxa"/>
            <w:noWrap/>
            <w:hideMark/>
          </w:tcPr>
          <w:p w14:paraId="447D7D4B" w14:textId="77777777" w:rsidR="00351BFA" w:rsidRPr="00351BFA" w:rsidRDefault="00351BFA" w:rsidP="00EE78FB">
            <w:pPr>
              <w:spacing w:before="60" w:after="60"/>
            </w:pPr>
            <w:r w:rsidRPr="00351BFA">
              <w:t>1 Ceres</w:t>
            </w:r>
          </w:p>
        </w:tc>
        <w:tc>
          <w:tcPr>
            <w:tcW w:w="1317" w:type="dxa"/>
            <w:noWrap/>
            <w:hideMark/>
          </w:tcPr>
          <w:p w14:paraId="1D3C8735" w14:textId="77777777" w:rsidR="00351BFA" w:rsidRPr="00351BFA" w:rsidRDefault="00351BFA" w:rsidP="00EE78FB">
            <w:pPr>
              <w:spacing w:before="60" w:after="60"/>
            </w:pPr>
            <w:r w:rsidRPr="00351BFA">
              <w:t>Rivkin</w:t>
            </w:r>
          </w:p>
        </w:tc>
      </w:tr>
      <w:tr w:rsidR="000E2394" w:rsidRPr="00351BFA" w14:paraId="5F5585A2" w14:textId="77777777" w:rsidTr="00CC2493">
        <w:trPr>
          <w:trHeight w:val="390"/>
          <w:jc w:val="center"/>
        </w:trPr>
        <w:tc>
          <w:tcPr>
            <w:tcW w:w="1197" w:type="dxa"/>
            <w:noWrap/>
            <w:hideMark/>
          </w:tcPr>
          <w:p w14:paraId="5F70A7C2" w14:textId="77777777" w:rsidR="00351BFA" w:rsidRPr="00351BFA" w:rsidRDefault="00351BFA" w:rsidP="00EE78FB">
            <w:pPr>
              <w:spacing w:before="60" w:after="60"/>
            </w:pPr>
            <w:r w:rsidRPr="00351BFA">
              <w:t>03_0084</w:t>
            </w:r>
          </w:p>
        </w:tc>
        <w:tc>
          <w:tcPr>
            <w:tcW w:w="2046" w:type="dxa"/>
            <w:noWrap/>
            <w:hideMark/>
          </w:tcPr>
          <w:p w14:paraId="7FE0AF4A" w14:textId="77777777" w:rsidR="00351BFA" w:rsidRPr="00351BFA" w:rsidRDefault="00351BFA" w:rsidP="00EE78FB">
            <w:pPr>
              <w:spacing w:before="60" w:after="60"/>
            </w:pPr>
            <w:r w:rsidRPr="00351BFA">
              <w:t>15 Eunomia</w:t>
            </w:r>
          </w:p>
        </w:tc>
        <w:tc>
          <w:tcPr>
            <w:tcW w:w="1317" w:type="dxa"/>
            <w:noWrap/>
            <w:hideMark/>
          </w:tcPr>
          <w:p w14:paraId="69B1A6B6" w14:textId="77777777" w:rsidR="00351BFA" w:rsidRPr="00351BFA" w:rsidRDefault="00351BFA" w:rsidP="00EE78FB">
            <w:pPr>
              <w:spacing w:before="60" w:after="60"/>
            </w:pPr>
            <w:r w:rsidRPr="00351BFA">
              <w:t>Rivkin</w:t>
            </w:r>
          </w:p>
        </w:tc>
      </w:tr>
      <w:tr w:rsidR="00351BFA" w:rsidRPr="00351BFA" w14:paraId="33FD5F31"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6EF478CE" w14:textId="77777777" w:rsidR="00351BFA" w:rsidRPr="00351BFA" w:rsidRDefault="00351BFA" w:rsidP="00EE78FB">
            <w:pPr>
              <w:spacing w:before="60" w:after="60"/>
            </w:pPr>
            <w:r w:rsidRPr="00351BFA">
              <w:t>04_0050</w:t>
            </w:r>
          </w:p>
        </w:tc>
        <w:tc>
          <w:tcPr>
            <w:tcW w:w="2046" w:type="dxa"/>
            <w:noWrap/>
            <w:hideMark/>
          </w:tcPr>
          <w:p w14:paraId="33CB78B0" w14:textId="77777777" w:rsidR="00351BFA" w:rsidRPr="00351BFA" w:rsidRDefault="00351BFA" w:rsidP="00EE78FB">
            <w:pPr>
              <w:spacing w:before="60" w:after="60"/>
            </w:pPr>
            <w:r w:rsidRPr="00351BFA">
              <w:t>44 Nysa</w:t>
            </w:r>
          </w:p>
        </w:tc>
        <w:tc>
          <w:tcPr>
            <w:tcW w:w="1317" w:type="dxa"/>
            <w:noWrap/>
            <w:hideMark/>
          </w:tcPr>
          <w:p w14:paraId="1FE1C989" w14:textId="77777777" w:rsidR="00351BFA" w:rsidRPr="00351BFA" w:rsidRDefault="00351BFA" w:rsidP="00EE78FB">
            <w:pPr>
              <w:spacing w:before="60" w:after="60"/>
            </w:pPr>
            <w:r w:rsidRPr="00351BFA">
              <w:t>Rivkin</w:t>
            </w:r>
          </w:p>
        </w:tc>
      </w:tr>
      <w:tr w:rsidR="000E2394" w:rsidRPr="00351BFA" w14:paraId="37CA8E87" w14:textId="77777777" w:rsidTr="00CC2493">
        <w:trPr>
          <w:trHeight w:val="390"/>
          <w:jc w:val="center"/>
        </w:trPr>
        <w:tc>
          <w:tcPr>
            <w:tcW w:w="1197" w:type="dxa"/>
            <w:noWrap/>
            <w:hideMark/>
          </w:tcPr>
          <w:p w14:paraId="1A39AD26" w14:textId="77777777" w:rsidR="00351BFA" w:rsidRPr="00351BFA" w:rsidRDefault="00351BFA" w:rsidP="00EE78FB">
            <w:pPr>
              <w:spacing w:before="60" w:after="60"/>
            </w:pPr>
            <w:r w:rsidRPr="00351BFA">
              <w:t>04_0050</w:t>
            </w:r>
          </w:p>
        </w:tc>
        <w:tc>
          <w:tcPr>
            <w:tcW w:w="2046" w:type="dxa"/>
            <w:noWrap/>
            <w:hideMark/>
          </w:tcPr>
          <w:p w14:paraId="31B4562F" w14:textId="77777777" w:rsidR="00351BFA" w:rsidRPr="00351BFA" w:rsidRDefault="00351BFA" w:rsidP="00EE78FB">
            <w:pPr>
              <w:spacing w:before="60" w:after="60"/>
            </w:pPr>
            <w:r w:rsidRPr="00351BFA">
              <w:t>22 Kalliope</w:t>
            </w:r>
          </w:p>
        </w:tc>
        <w:tc>
          <w:tcPr>
            <w:tcW w:w="1317" w:type="dxa"/>
            <w:noWrap/>
            <w:hideMark/>
          </w:tcPr>
          <w:p w14:paraId="6E5B1892" w14:textId="77777777" w:rsidR="00351BFA" w:rsidRPr="00351BFA" w:rsidRDefault="00351BFA" w:rsidP="00EE78FB">
            <w:pPr>
              <w:spacing w:before="60" w:after="60"/>
            </w:pPr>
            <w:r w:rsidRPr="00351BFA">
              <w:t>Rivkin</w:t>
            </w:r>
          </w:p>
        </w:tc>
      </w:tr>
      <w:tr w:rsidR="00351BFA" w:rsidRPr="00351BFA" w14:paraId="1350CE4B"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70CAA3B0" w14:textId="77777777" w:rsidR="00351BFA" w:rsidRPr="00351BFA" w:rsidRDefault="00351BFA" w:rsidP="00EE78FB">
            <w:pPr>
              <w:spacing w:before="60" w:after="60"/>
            </w:pPr>
            <w:r w:rsidRPr="00351BFA">
              <w:t>04_0050</w:t>
            </w:r>
          </w:p>
        </w:tc>
        <w:tc>
          <w:tcPr>
            <w:tcW w:w="2046" w:type="dxa"/>
            <w:noWrap/>
            <w:hideMark/>
          </w:tcPr>
          <w:p w14:paraId="28F67E31" w14:textId="77777777" w:rsidR="00351BFA" w:rsidRPr="00351BFA" w:rsidRDefault="00351BFA" w:rsidP="00EE78FB">
            <w:pPr>
              <w:spacing w:before="60" w:after="60"/>
            </w:pPr>
            <w:r w:rsidRPr="00351BFA">
              <w:t>65 Cybele</w:t>
            </w:r>
          </w:p>
        </w:tc>
        <w:tc>
          <w:tcPr>
            <w:tcW w:w="1317" w:type="dxa"/>
            <w:noWrap/>
            <w:hideMark/>
          </w:tcPr>
          <w:p w14:paraId="1353DCF8" w14:textId="77777777" w:rsidR="00351BFA" w:rsidRPr="00351BFA" w:rsidRDefault="00351BFA" w:rsidP="00EE78FB">
            <w:pPr>
              <w:spacing w:before="60" w:after="60"/>
            </w:pPr>
            <w:r w:rsidRPr="00351BFA">
              <w:t>Rivkin</w:t>
            </w:r>
          </w:p>
        </w:tc>
      </w:tr>
      <w:tr w:rsidR="000E2394" w:rsidRPr="00351BFA" w14:paraId="33379D24" w14:textId="77777777" w:rsidTr="00CC2493">
        <w:trPr>
          <w:trHeight w:val="390"/>
          <w:jc w:val="center"/>
        </w:trPr>
        <w:tc>
          <w:tcPr>
            <w:tcW w:w="1197" w:type="dxa"/>
            <w:noWrap/>
            <w:hideMark/>
          </w:tcPr>
          <w:p w14:paraId="1E06CF91" w14:textId="77777777" w:rsidR="00351BFA" w:rsidRPr="00351BFA" w:rsidRDefault="00351BFA" w:rsidP="00EE78FB">
            <w:pPr>
              <w:spacing w:before="60" w:after="60"/>
            </w:pPr>
            <w:r w:rsidRPr="00351BFA">
              <w:t>04_0050</w:t>
            </w:r>
          </w:p>
        </w:tc>
        <w:tc>
          <w:tcPr>
            <w:tcW w:w="2046" w:type="dxa"/>
            <w:noWrap/>
            <w:hideMark/>
          </w:tcPr>
          <w:p w14:paraId="0655A99F" w14:textId="77777777" w:rsidR="00351BFA" w:rsidRPr="00351BFA" w:rsidRDefault="00351BFA" w:rsidP="00EE78FB">
            <w:pPr>
              <w:spacing w:before="60" w:after="60"/>
            </w:pPr>
            <w:r w:rsidRPr="00351BFA">
              <w:t>4 Vesta</w:t>
            </w:r>
          </w:p>
        </w:tc>
        <w:tc>
          <w:tcPr>
            <w:tcW w:w="1317" w:type="dxa"/>
            <w:noWrap/>
            <w:hideMark/>
          </w:tcPr>
          <w:p w14:paraId="1F58F83A" w14:textId="77777777" w:rsidR="00351BFA" w:rsidRPr="00351BFA" w:rsidRDefault="00351BFA" w:rsidP="00EE78FB">
            <w:pPr>
              <w:spacing w:before="60" w:after="60"/>
            </w:pPr>
            <w:r w:rsidRPr="00351BFA">
              <w:t>Rivkin</w:t>
            </w:r>
          </w:p>
        </w:tc>
      </w:tr>
      <w:tr w:rsidR="00351BFA" w:rsidRPr="00351BFA" w14:paraId="7E8B4681"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77944045" w14:textId="77777777" w:rsidR="00351BFA" w:rsidRPr="00351BFA" w:rsidRDefault="00351BFA" w:rsidP="00EE78FB">
            <w:pPr>
              <w:spacing w:before="60" w:after="60"/>
            </w:pPr>
            <w:r w:rsidRPr="00351BFA">
              <w:t>04_0058</w:t>
            </w:r>
          </w:p>
        </w:tc>
        <w:tc>
          <w:tcPr>
            <w:tcW w:w="2046" w:type="dxa"/>
            <w:noWrap/>
            <w:hideMark/>
          </w:tcPr>
          <w:p w14:paraId="0D72A13D" w14:textId="77777777" w:rsidR="00351BFA" w:rsidRPr="00351BFA" w:rsidRDefault="00351BFA" w:rsidP="00EE78FB">
            <w:pPr>
              <w:spacing w:before="60" w:after="60"/>
            </w:pPr>
            <w:r w:rsidRPr="00351BFA">
              <w:t>NGC 2023</w:t>
            </w:r>
          </w:p>
        </w:tc>
        <w:tc>
          <w:tcPr>
            <w:tcW w:w="1317" w:type="dxa"/>
            <w:noWrap/>
            <w:hideMark/>
          </w:tcPr>
          <w:p w14:paraId="01A0528B" w14:textId="77777777" w:rsidR="00351BFA" w:rsidRPr="00351BFA" w:rsidRDefault="00351BFA" w:rsidP="00EE78FB">
            <w:pPr>
              <w:spacing w:before="60" w:after="60"/>
            </w:pPr>
            <w:r w:rsidRPr="00351BFA">
              <w:t>Tielens</w:t>
            </w:r>
          </w:p>
        </w:tc>
      </w:tr>
      <w:tr w:rsidR="000E2394" w:rsidRPr="00351BFA" w14:paraId="602ECF94" w14:textId="77777777" w:rsidTr="00CC2493">
        <w:trPr>
          <w:trHeight w:val="390"/>
          <w:jc w:val="center"/>
        </w:trPr>
        <w:tc>
          <w:tcPr>
            <w:tcW w:w="1197" w:type="dxa"/>
            <w:noWrap/>
            <w:hideMark/>
          </w:tcPr>
          <w:p w14:paraId="401CC2EB" w14:textId="77777777" w:rsidR="00351BFA" w:rsidRPr="00351BFA" w:rsidRDefault="00351BFA" w:rsidP="00EE78FB">
            <w:pPr>
              <w:spacing w:before="60" w:after="60"/>
            </w:pPr>
            <w:r w:rsidRPr="00351BFA">
              <w:t>04_0058</w:t>
            </w:r>
          </w:p>
        </w:tc>
        <w:tc>
          <w:tcPr>
            <w:tcW w:w="2046" w:type="dxa"/>
            <w:noWrap/>
            <w:hideMark/>
          </w:tcPr>
          <w:p w14:paraId="2A6E80B9" w14:textId="77777777" w:rsidR="00351BFA" w:rsidRPr="00351BFA" w:rsidRDefault="00351BFA" w:rsidP="00EE78FB">
            <w:pPr>
              <w:spacing w:before="60" w:after="60"/>
            </w:pPr>
            <w:r w:rsidRPr="00351BFA">
              <w:t>Orion</w:t>
            </w:r>
          </w:p>
        </w:tc>
        <w:tc>
          <w:tcPr>
            <w:tcW w:w="1317" w:type="dxa"/>
            <w:noWrap/>
            <w:hideMark/>
          </w:tcPr>
          <w:p w14:paraId="6C4CFA64" w14:textId="77777777" w:rsidR="00351BFA" w:rsidRPr="00351BFA" w:rsidRDefault="00351BFA" w:rsidP="00EE78FB">
            <w:pPr>
              <w:spacing w:before="60" w:after="60"/>
            </w:pPr>
            <w:r w:rsidRPr="00351BFA">
              <w:t>Tielens</w:t>
            </w:r>
          </w:p>
        </w:tc>
      </w:tr>
      <w:tr w:rsidR="00351BFA" w:rsidRPr="00351BFA" w14:paraId="30BBBB19"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tcPr>
          <w:p w14:paraId="7EDE4757" w14:textId="77777777" w:rsidR="00351BFA" w:rsidRPr="00351BFA" w:rsidRDefault="00351BFA" w:rsidP="00EE78FB">
            <w:pPr>
              <w:spacing w:before="60" w:after="60"/>
            </w:pPr>
            <w:r w:rsidRPr="00351BFA">
              <w:t>05_0180</w:t>
            </w:r>
          </w:p>
        </w:tc>
        <w:tc>
          <w:tcPr>
            <w:tcW w:w="2046" w:type="dxa"/>
            <w:noWrap/>
          </w:tcPr>
          <w:p w14:paraId="3063C7FF" w14:textId="77777777" w:rsidR="00351BFA" w:rsidRPr="00351BFA" w:rsidRDefault="00351BFA" w:rsidP="00EE78FB">
            <w:pPr>
              <w:spacing w:before="60" w:after="60"/>
            </w:pPr>
            <w:r w:rsidRPr="00351BFA">
              <w:t>MACSJ0600.1-1</w:t>
            </w:r>
          </w:p>
        </w:tc>
        <w:tc>
          <w:tcPr>
            <w:tcW w:w="1317" w:type="dxa"/>
            <w:noWrap/>
          </w:tcPr>
          <w:p w14:paraId="7EFC50FB" w14:textId="77777777" w:rsidR="00351BFA" w:rsidRPr="00351BFA" w:rsidRDefault="00351BFA" w:rsidP="00EE78FB">
            <w:pPr>
              <w:spacing w:before="60" w:after="60"/>
            </w:pPr>
            <w:r w:rsidRPr="00351BFA">
              <w:t>Egami</w:t>
            </w:r>
          </w:p>
        </w:tc>
      </w:tr>
      <w:tr w:rsidR="000E2394" w:rsidRPr="00351BFA" w14:paraId="55C24674" w14:textId="77777777" w:rsidTr="00CC2493">
        <w:trPr>
          <w:trHeight w:val="390"/>
          <w:jc w:val="center"/>
        </w:trPr>
        <w:tc>
          <w:tcPr>
            <w:tcW w:w="1197" w:type="dxa"/>
            <w:noWrap/>
            <w:hideMark/>
          </w:tcPr>
          <w:p w14:paraId="2D05891F" w14:textId="77777777" w:rsidR="00351BFA" w:rsidRPr="00351BFA" w:rsidRDefault="00351BFA" w:rsidP="00EE78FB">
            <w:pPr>
              <w:spacing w:before="60" w:after="60"/>
            </w:pPr>
            <w:r w:rsidRPr="00351BFA">
              <w:t>70_0003</w:t>
            </w:r>
          </w:p>
        </w:tc>
        <w:tc>
          <w:tcPr>
            <w:tcW w:w="2046" w:type="dxa"/>
            <w:noWrap/>
            <w:hideMark/>
          </w:tcPr>
          <w:p w14:paraId="486A3856" w14:textId="77777777" w:rsidR="00351BFA" w:rsidRPr="00351BFA" w:rsidRDefault="00351BFA" w:rsidP="00EE78FB">
            <w:pPr>
              <w:spacing w:before="60" w:after="60"/>
            </w:pPr>
            <w:r w:rsidRPr="00351BFA">
              <w:t>Orion B</w:t>
            </w:r>
          </w:p>
        </w:tc>
        <w:tc>
          <w:tcPr>
            <w:tcW w:w="1317" w:type="dxa"/>
            <w:noWrap/>
            <w:hideMark/>
          </w:tcPr>
          <w:p w14:paraId="2E001F6C" w14:textId="77777777" w:rsidR="00351BFA" w:rsidRPr="00351BFA" w:rsidRDefault="00351BFA" w:rsidP="00EE78FB">
            <w:pPr>
              <w:spacing w:before="60" w:after="60"/>
            </w:pPr>
            <w:r w:rsidRPr="00351BFA">
              <w:t>McLean</w:t>
            </w:r>
          </w:p>
        </w:tc>
      </w:tr>
      <w:tr w:rsidR="00351BFA" w:rsidRPr="00351BFA" w14:paraId="3350F69C"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1915B047" w14:textId="77777777" w:rsidR="00351BFA" w:rsidRPr="00351BFA" w:rsidRDefault="00351BFA" w:rsidP="00EE78FB">
            <w:pPr>
              <w:spacing w:before="60" w:after="60"/>
            </w:pPr>
            <w:r w:rsidRPr="00351BFA">
              <w:t>70_0302</w:t>
            </w:r>
          </w:p>
        </w:tc>
        <w:tc>
          <w:tcPr>
            <w:tcW w:w="2046" w:type="dxa"/>
            <w:noWrap/>
            <w:hideMark/>
          </w:tcPr>
          <w:p w14:paraId="701848FD" w14:textId="77777777" w:rsidR="00351BFA" w:rsidRPr="00351BFA" w:rsidRDefault="00351BFA" w:rsidP="00EE78FB">
            <w:pPr>
              <w:spacing w:before="60" w:after="60"/>
            </w:pPr>
            <w:r w:rsidRPr="00351BFA">
              <w:t>NGC 2024</w:t>
            </w:r>
          </w:p>
        </w:tc>
        <w:tc>
          <w:tcPr>
            <w:tcW w:w="1317" w:type="dxa"/>
            <w:noWrap/>
            <w:hideMark/>
          </w:tcPr>
          <w:p w14:paraId="6EB510C3" w14:textId="77777777" w:rsidR="00351BFA" w:rsidRPr="00351BFA" w:rsidRDefault="00351BFA" w:rsidP="00EE78FB">
            <w:pPr>
              <w:spacing w:before="60" w:after="60"/>
            </w:pPr>
            <w:r w:rsidRPr="00351BFA">
              <w:t>McLean</w:t>
            </w:r>
          </w:p>
        </w:tc>
      </w:tr>
      <w:tr w:rsidR="000E2394" w:rsidRPr="00351BFA" w14:paraId="73BD792E" w14:textId="77777777" w:rsidTr="00CC2493">
        <w:trPr>
          <w:trHeight w:val="390"/>
          <w:jc w:val="center"/>
        </w:trPr>
        <w:tc>
          <w:tcPr>
            <w:tcW w:w="1197" w:type="dxa"/>
            <w:noWrap/>
            <w:hideMark/>
          </w:tcPr>
          <w:p w14:paraId="44119C8F" w14:textId="77777777" w:rsidR="00351BFA" w:rsidRPr="00351BFA" w:rsidRDefault="00351BFA" w:rsidP="00EE78FB">
            <w:pPr>
              <w:spacing w:before="60" w:after="60"/>
            </w:pPr>
            <w:r w:rsidRPr="00351BFA">
              <w:t>70_0402</w:t>
            </w:r>
          </w:p>
        </w:tc>
        <w:tc>
          <w:tcPr>
            <w:tcW w:w="2046" w:type="dxa"/>
            <w:noWrap/>
            <w:hideMark/>
          </w:tcPr>
          <w:p w14:paraId="72AFE446" w14:textId="77777777" w:rsidR="00351BFA" w:rsidRPr="00351BFA" w:rsidRDefault="00351BFA" w:rsidP="00EE78FB">
            <w:pPr>
              <w:spacing w:before="60" w:after="60"/>
            </w:pPr>
            <w:r w:rsidRPr="00351BFA">
              <w:t>W3</w:t>
            </w:r>
          </w:p>
        </w:tc>
        <w:tc>
          <w:tcPr>
            <w:tcW w:w="1317" w:type="dxa"/>
            <w:noWrap/>
            <w:hideMark/>
          </w:tcPr>
          <w:p w14:paraId="60D558D3" w14:textId="77777777" w:rsidR="00351BFA" w:rsidRPr="00351BFA" w:rsidRDefault="00351BFA" w:rsidP="00EE78FB">
            <w:pPr>
              <w:spacing w:before="60" w:after="60"/>
            </w:pPr>
            <w:r w:rsidRPr="00351BFA">
              <w:t>McLean</w:t>
            </w:r>
          </w:p>
        </w:tc>
      </w:tr>
      <w:tr w:rsidR="00351BFA" w:rsidRPr="00351BFA" w14:paraId="526E424D"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46DED472" w14:textId="77777777" w:rsidR="00351BFA" w:rsidRPr="00351BFA" w:rsidRDefault="00351BFA" w:rsidP="00EE78FB">
            <w:pPr>
              <w:spacing w:before="60" w:after="60"/>
            </w:pPr>
            <w:r w:rsidRPr="00351BFA">
              <w:t>70_0402</w:t>
            </w:r>
          </w:p>
        </w:tc>
        <w:tc>
          <w:tcPr>
            <w:tcW w:w="2046" w:type="dxa"/>
            <w:noWrap/>
            <w:hideMark/>
          </w:tcPr>
          <w:p w14:paraId="6D88E145" w14:textId="77777777" w:rsidR="00351BFA" w:rsidRPr="00351BFA" w:rsidRDefault="00351BFA" w:rsidP="00EE78FB">
            <w:pPr>
              <w:spacing w:before="60" w:after="60"/>
            </w:pPr>
            <w:r w:rsidRPr="00351BFA">
              <w:t>IRAS 21282+5050</w:t>
            </w:r>
          </w:p>
        </w:tc>
        <w:tc>
          <w:tcPr>
            <w:tcW w:w="1317" w:type="dxa"/>
            <w:noWrap/>
            <w:hideMark/>
          </w:tcPr>
          <w:p w14:paraId="3736F553" w14:textId="77777777" w:rsidR="00351BFA" w:rsidRPr="00351BFA" w:rsidRDefault="00351BFA" w:rsidP="00EE78FB">
            <w:pPr>
              <w:spacing w:before="60" w:after="60"/>
            </w:pPr>
            <w:r w:rsidRPr="00351BFA">
              <w:t>McLean</w:t>
            </w:r>
          </w:p>
        </w:tc>
      </w:tr>
      <w:tr w:rsidR="000E2394" w:rsidRPr="00351BFA" w14:paraId="7A6D0334" w14:textId="77777777" w:rsidTr="00CC2493">
        <w:trPr>
          <w:trHeight w:val="390"/>
          <w:jc w:val="center"/>
        </w:trPr>
        <w:tc>
          <w:tcPr>
            <w:tcW w:w="1197" w:type="dxa"/>
            <w:noWrap/>
            <w:hideMark/>
          </w:tcPr>
          <w:p w14:paraId="6AF252F2" w14:textId="77777777" w:rsidR="00351BFA" w:rsidRPr="00351BFA" w:rsidRDefault="00351BFA" w:rsidP="00EE78FB">
            <w:pPr>
              <w:spacing w:before="60" w:after="60"/>
            </w:pPr>
            <w:r w:rsidRPr="00351BFA">
              <w:t>70_0402</w:t>
            </w:r>
          </w:p>
        </w:tc>
        <w:tc>
          <w:tcPr>
            <w:tcW w:w="2046" w:type="dxa"/>
            <w:noWrap/>
            <w:hideMark/>
          </w:tcPr>
          <w:p w14:paraId="6D64F8FC" w14:textId="77777777" w:rsidR="00351BFA" w:rsidRPr="00351BFA" w:rsidRDefault="00351BFA" w:rsidP="00EE78FB">
            <w:pPr>
              <w:spacing w:before="60" w:after="60"/>
            </w:pPr>
            <w:r w:rsidRPr="00351BFA">
              <w:t>IC 5117</w:t>
            </w:r>
          </w:p>
        </w:tc>
        <w:tc>
          <w:tcPr>
            <w:tcW w:w="1317" w:type="dxa"/>
            <w:noWrap/>
            <w:hideMark/>
          </w:tcPr>
          <w:p w14:paraId="55B0CB1D" w14:textId="77777777" w:rsidR="00351BFA" w:rsidRPr="00351BFA" w:rsidRDefault="00351BFA" w:rsidP="00EE78FB">
            <w:pPr>
              <w:spacing w:before="60" w:after="60"/>
            </w:pPr>
            <w:r w:rsidRPr="00351BFA">
              <w:t>McLean</w:t>
            </w:r>
          </w:p>
        </w:tc>
      </w:tr>
      <w:tr w:rsidR="00351BFA" w:rsidRPr="00351BFA" w14:paraId="6DEB37E4"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4320E2C4" w14:textId="77777777" w:rsidR="00351BFA" w:rsidRPr="00351BFA" w:rsidRDefault="00351BFA" w:rsidP="00EE78FB">
            <w:pPr>
              <w:spacing w:before="60" w:after="60"/>
            </w:pPr>
            <w:r w:rsidRPr="00351BFA">
              <w:t>70_0402</w:t>
            </w:r>
          </w:p>
        </w:tc>
        <w:tc>
          <w:tcPr>
            <w:tcW w:w="2046" w:type="dxa"/>
            <w:noWrap/>
            <w:hideMark/>
          </w:tcPr>
          <w:p w14:paraId="5FA8633A" w14:textId="77777777" w:rsidR="00351BFA" w:rsidRPr="00351BFA" w:rsidRDefault="00351BFA" w:rsidP="00EE78FB">
            <w:pPr>
              <w:spacing w:before="60" w:after="60"/>
            </w:pPr>
            <w:r w:rsidRPr="00351BFA">
              <w:t>BD +30 3639</w:t>
            </w:r>
          </w:p>
        </w:tc>
        <w:tc>
          <w:tcPr>
            <w:tcW w:w="1317" w:type="dxa"/>
            <w:noWrap/>
            <w:hideMark/>
          </w:tcPr>
          <w:p w14:paraId="59F382BB" w14:textId="77777777" w:rsidR="00351BFA" w:rsidRPr="00351BFA" w:rsidRDefault="00351BFA" w:rsidP="00EE78FB">
            <w:pPr>
              <w:spacing w:before="60" w:after="60"/>
            </w:pPr>
            <w:r w:rsidRPr="00351BFA">
              <w:t>McLean</w:t>
            </w:r>
          </w:p>
        </w:tc>
      </w:tr>
      <w:tr w:rsidR="000E2394" w:rsidRPr="00351BFA" w14:paraId="08F815A2" w14:textId="77777777" w:rsidTr="00CC2493">
        <w:trPr>
          <w:trHeight w:val="390"/>
          <w:jc w:val="center"/>
        </w:trPr>
        <w:tc>
          <w:tcPr>
            <w:tcW w:w="1197" w:type="dxa"/>
            <w:noWrap/>
            <w:hideMark/>
          </w:tcPr>
          <w:p w14:paraId="73CC1E9C" w14:textId="77777777" w:rsidR="00351BFA" w:rsidRPr="00351BFA" w:rsidRDefault="00351BFA" w:rsidP="00EE78FB">
            <w:pPr>
              <w:spacing w:before="60" w:after="60"/>
            </w:pPr>
            <w:r w:rsidRPr="00351BFA">
              <w:t>70_0512</w:t>
            </w:r>
          </w:p>
        </w:tc>
        <w:tc>
          <w:tcPr>
            <w:tcW w:w="2046" w:type="dxa"/>
            <w:noWrap/>
            <w:hideMark/>
          </w:tcPr>
          <w:p w14:paraId="78BF3F61" w14:textId="77777777" w:rsidR="00351BFA" w:rsidRPr="00351BFA" w:rsidRDefault="00351BFA" w:rsidP="00EE78FB">
            <w:pPr>
              <w:spacing w:before="60" w:after="60"/>
            </w:pPr>
            <w:r w:rsidRPr="00351BFA">
              <w:t xml:space="preserve">Triton Occultation </w:t>
            </w:r>
          </w:p>
        </w:tc>
        <w:tc>
          <w:tcPr>
            <w:tcW w:w="1317" w:type="dxa"/>
            <w:noWrap/>
            <w:hideMark/>
          </w:tcPr>
          <w:p w14:paraId="5BEF5E0E" w14:textId="77777777" w:rsidR="00351BFA" w:rsidRPr="00351BFA" w:rsidRDefault="00351BFA" w:rsidP="00EE78FB">
            <w:pPr>
              <w:spacing w:before="60" w:after="60"/>
            </w:pPr>
            <w:r w:rsidRPr="00351BFA">
              <w:t>Dunham</w:t>
            </w:r>
          </w:p>
        </w:tc>
      </w:tr>
      <w:tr w:rsidR="00351BFA" w:rsidRPr="00351BFA" w14:paraId="6D62FEF3" w14:textId="77777777" w:rsidTr="00CC2493">
        <w:trPr>
          <w:cnfStyle w:val="000000100000" w:firstRow="0" w:lastRow="0" w:firstColumn="0" w:lastColumn="0" w:oddVBand="0" w:evenVBand="0" w:oddHBand="1" w:evenHBand="0" w:firstRowFirstColumn="0" w:firstRowLastColumn="0" w:lastRowFirstColumn="0" w:lastRowLastColumn="0"/>
          <w:trHeight w:val="390"/>
          <w:jc w:val="center"/>
        </w:trPr>
        <w:tc>
          <w:tcPr>
            <w:tcW w:w="1197" w:type="dxa"/>
            <w:noWrap/>
            <w:hideMark/>
          </w:tcPr>
          <w:p w14:paraId="30629376" w14:textId="77777777" w:rsidR="00351BFA" w:rsidRPr="00351BFA" w:rsidRDefault="00351BFA" w:rsidP="00EE78FB">
            <w:pPr>
              <w:spacing w:before="60" w:after="60"/>
            </w:pPr>
            <w:r w:rsidRPr="00351BFA">
              <w:t>75_0021</w:t>
            </w:r>
          </w:p>
        </w:tc>
        <w:tc>
          <w:tcPr>
            <w:tcW w:w="2046" w:type="dxa"/>
            <w:noWrap/>
            <w:hideMark/>
          </w:tcPr>
          <w:p w14:paraId="50BFE4C4" w14:textId="77777777" w:rsidR="00351BFA" w:rsidRPr="00351BFA" w:rsidRDefault="00351BFA" w:rsidP="00EE78FB">
            <w:pPr>
              <w:spacing w:before="60" w:after="60"/>
            </w:pPr>
            <w:r w:rsidRPr="00351BFA">
              <w:t>S235</w:t>
            </w:r>
          </w:p>
        </w:tc>
        <w:tc>
          <w:tcPr>
            <w:tcW w:w="1317" w:type="dxa"/>
            <w:noWrap/>
            <w:hideMark/>
          </w:tcPr>
          <w:p w14:paraId="6CB8174E" w14:textId="77777777" w:rsidR="00351BFA" w:rsidRPr="00351BFA" w:rsidRDefault="00351BFA" w:rsidP="00EE78FB">
            <w:pPr>
              <w:spacing w:before="60" w:after="60"/>
            </w:pPr>
            <w:r w:rsidRPr="00351BFA">
              <w:t>Kirsanova</w:t>
            </w:r>
          </w:p>
        </w:tc>
      </w:tr>
      <w:tr w:rsidR="000E2394" w:rsidRPr="00351BFA" w14:paraId="061AA478" w14:textId="77777777" w:rsidTr="00CC2493">
        <w:trPr>
          <w:trHeight w:val="390"/>
          <w:jc w:val="center"/>
        </w:trPr>
        <w:tc>
          <w:tcPr>
            <w:tcW w:w="1197" w:type="dxa"/>
            <w:noWrap/>
            <w:hideMark/>
          </w:tcPr>
          <w:p w14:paraId="09DB949C" w14:textId="77777777" w:rsidR="00351BFA" w:rsidRPr="00351BFA" w:rsidRDefault="00351BFA" w:rsidP="00EE78FB">
            <w:pPr>
              <w:spacing w:before="60" w:after="60"/>
            </w:pPr>
            <w:r w:rsidRPr="00351BFA">
              <w:t>75_0023</w:t>
            </w:r>
          </w:p>
        </w:tc>
        <w:tc>
          <w:tcPr>
            <w:tcW w:w="2046" w:type="dxa"/>
            <w:noWrap/>
            <w:hideMark/>
          </w:tcPr>
          <w:p w14:paraId="47E0E08A" w14:textId="77777777" w:rsidR="00351BFA" w:rsidRPr="00351BFA" w:rsidRDefault="00351BFA" w:rsidP="00EE78FB">
            <w:pPr>
              <w:spacing w:before="60" w:after="60"/>
            </w:pPr>
            <w:r w:rsidRPr="00351BFA">
              <w:t>Trappist-1</w:t>
            </w:r>
          </w:p>
        </w:tc>
        <w:tc>
          <w:tcPr>
            <w:tcW w:w="1317" w:type="dxa"/>
            <w:noWrap/>
            <w:hideMark/>
          </w:tcPr>
          <w:p w14:paraId="1912ECFF" w14:textId="77777777" w:rsidR="00351BFA" w:rsidRPr="00351BFA" w:rsidRDefault="00351BFA" w:rsidP="00EE78FB">
            <w:pPr>
              <w:spacing w:before="60" w:after="60"/>
            </w:pPr>
            <w:r w:rsidRPr="00351BFA">
              <w:t>Angerhaus.</w:t>
            </w:r>
          </w:p>
        </w:tc>
      </w:tr>
    </w:tbl>
    <w:p w14:paraId="1DDD22F9" w14:textId="4DF64EE1" w:rsidR="003E5B8C" w:rsidRPr="007D7814" w:rsidRDefault="003E5B8C" w:rsidP="00CC2493">
      <w:pPr>
        <w:pStyle w:val="Caption"/>
        <w:keepNext/>
        <w:spacing w:before="80"/>
        <w:rPr>
          <w:color w:val="2F5496" w:themeColor="accent1" w:themeShade="BF"/>
          <w:sz w:val="20"/>
          <w:szCs w:val="20"/>
        </w:rPr>
      </w:pPr>
      <w:r w:rsidRPr="007D7814">
        <w:rPr>
          <w:color w:val="2F5496" w:themeColor="accent1" w:themeShade="BF"/>
          <w:sz w:val="20"/>
          <w:szCs w:val="20"/>
        </w:rPr>
        <w:t>* SN 2014J was observed for programs 02_0100, 75_001, and 75_0002 with PIs Garnavich, Hamilton, Gehrz. IRAS 22574+6609 was observed for programs 03_0032 and 04_0112. The first two digits of the Program are the observing Cycle</w:t>
      </w:r>
      <w:r w:rsidR="000E43AF">
        <w:rPr>
          <w:color w:val="2F5496" w:themeColor="accent1" w:themeShade="BF"/>
          <w:sz w:val="20"/>
          <w:szCs w:val="20"/>
        </w:rPr>
        <w:t>:</w:t>
      </w:r>
      <w:r w:rsidRPr="007D7814">
        <w:rPr>
          <w:color w:val="2F5496" w:themeColor="accent1" w:themeShade="BF"/>
          <w:sz w:val="20"/>
          <w:szCs w:val="20"/>
        </w:rPr>
        <w:t xml:space="preserve"> 70 for Guaranteed Time Observations or 75 for Directors’ Discretionary Time.</w:t>
      </w:r>
    </w:p>
    <w:p w14:paraId="092777D9" w14:textId="1898526F" w:rsidR="0003667F" w:rsidRPr="0003667F" w:rsidRDefault="0003667F" w:rsidP="00351BFA">
      <w:r w:rsidRPr="0003667F">
        <w:t xml:space="preserve">Some additional targets that may be useful for science were taken as a part of the FLITECAM commissioning flights. All targets used in these commissioning tests are listed in </w:t>
      </w:r>
      <w:r w:rsidR="00B56FE7" w:rsidRPr="00B56FE7">
        <w:rPr>
          <w:szCs w:val="24"/>
          <w:u w:val="single"/>
        </w:rPr>
        <w:fldChar w:fldCharType="begin"/>
      </w:r>
      <w:r w:rsidR="00B56FE7" w:rsidRPr="00B56FE7">
        <w:rPr>
          <w:szCs w:val="24"/>
          <w:u w:val="single"/>
        </w:rPr>
        <w:instrText xml:space="preserve"> REF _Ref152591358 \h  \* MERGEFORMAT </w:instrText>
      </w:r>
      <w:r w:rsidR="00B56FE7" w:rsidRPr="00B56FE7">
        <w:rPr>
          <w:szCs w:val="24"/>
          <w:u w:val="single"/>
        </w:rPr>
      </w:r>
      <w:r w:rsidR="00B56FE7" w:rsidRPr="00B56FE7">
        <w:rPr>
          <w:szCs w:val="24"/>
          <w:u w:val="single"/>
        </w:rPr>
        <w:fldChar w:fldCharType="separate"/>
      </w:r>
      <w:r w:rsidR="00DC2C22" w:rsidRPr="001C6EF8">
        <w:rPr>
          <w:szCs w:val="24"/>
          <w:u w:val="single"/>
        </w:rPr>
        <w:t xml:space="preserve">Table </w:t>
      </w:r>
      <w:r w:rsidR="00DC2C22" w:rsidRPr="001C6EF8">
        <w:rPr>
          <w:noProof/>
          <w:szCs w:val="24"/>
          <w:u w:val="single"/>
        </w:rPr>
        <w:t>10</w:t>
      </w:r>
      <w:r w:rsidR="00B56FE7" w:rsidRPr="00B56FE7">
        <w:rPr>
          <w:szCs w:val="24"/>
          <w:u w:val="single"/>
        </w:rPr>
        <w:fldChar w:fldCharType="end"/>
      </w:r>
      <w:r w:rsidRPr="0003667F">
        <w:t xml:space="preserve">. </w:t>
      </w:r>
      <w:r w:rsidR="003F73B3">
        <w:t>The data for these observations may not be available through the main IRSA archive.</w:t>
      </w:r>
    </w:p>
    <w:p w14:paraId="5FB62DEC" w14:textId="0613F793" w:rsidR="00E064F7" w:rsidRPr="00E064F7" w:rsidRDefault="00E064F7" w:rsidP="00E064F7">
      <w:pPr>
        <w:pStyle w:val="Caption"/>
        <w:keepNext/>
        <w:spacing w:before="320" w:after="120"/>
        <w:jc w:val="center"/>
        <w:rPr>
          <w:b/>
          <w:bCs w:val="0"/>
          <w:i w:val="0"/>
          <w:iCs/>
          <w:color w:val="auto"/>
          <w:sz w:val="22"/>
          <w:szCs w:val="22"/>
        </w:rPr>
      </w:pPr>
      <w:bookmarkStart w:id="138" w:name="_Ref152591358"/>
      <w:r w:rsidRPr="00E064F7">
        <w:rPr>
          <w:b/>
          <w:bCs w:val="0"/>
          <w:i w:val="0"/>
          <w:iCs/>
          <w:color w:val="auto"/>
          <w:sz w:val="22"/>
          <w:szCs w:val="22"/>
        </w:rPr>
        <w:t xml:space="preserve">Table </w:t>
      </w:r>
      <w:r w:rsidRPr="00E064F7">
        <w:rPr>
          <w:b/>
          <w:bCs w:val="0"/>
          <w:i w:val="0"/>
          <w:iCs/>
          <w:color w:val="auto"/>
          <w:sz w:val="22"/>
          <w:szCs w:val="22"/>
        </w:rPr>
        <w:fldChar w:fldCharType="begin"/>
      </w:r>
      <w:r w:rsidRPr="00E064F7">
        <w:rPr>
          <w:b/>
          <w:bCs w:val="0"/>
          <w:i w:val="0"/>
          <w:iCs/>
          <w:color w:val="auto"/>
          <w:sz w:val="22"/>
          <w:szCs w:val="22"/>
        </w:rPr>
        <w:instrText xml:space="preserve"> SEQ Table \* ARABIC </w:instrText>
      </w:r>
      <w:r w:rsidRPr="00E064F7">
        <w:rPr>
          <w:b/>
          <w:bCs w:val="0"/>
          <w:i w:val="0"/>
          <w:iCs/>
          <w:color w:val="auto"/>
          <w:sz w:val="22"/>
          <w:szCs w:val="22"/>
        </w:rPr>
        <w:fldChar w:fldCharType="separate"/>
      </w:r>
      <w:r w:rsidR="00DC2C22">
        <w:rPr>
          <w:b/>
          <w:bCs w:val="0"/>
          <w:i w:val="0"/>
          <w:iCs/>
          <w:noProof/>
          <w:color w:val="auto"/>
          <w:sz w:val="22"/>
          <w:szCs w:val="22"/>
        </w:rPr>
        <w:t>10</w:t>
      </w:r>
      <w:r w:rsidRPr="00E064F7">
        <w:rPr>
          <w:b/>
          <w:bCs w:val="0"/>
          <w:i w:val="0"/>
          <w:iCs/>
          <w:color w:val="auto"/>
          <w:sz w:val="22"/>
          <w:szCs w:val="22"/>
        </w:rPr>
        <w:fldChar w:fldCharType="end"/>
      </w:r>
      <w:bookmarkEnd w:id="138"/>
      <w:r w:rsidRPr="00E064F7">
        <w:rPr>
          <w:b/>
          <w:bCs w:val="0"/>
          <w:i w:val="0"/>
          <w:iCs/>
          <w:color w:val="auto"/>
          <w:sz w:val="22"/>
          <w:szCs w:val="22"/>
        </w:rPr>
        <w:t>: Additional Commissioning Targets Observed with FLITECAM</w:t>
      </w:r>
    </w:p>
    <w:tbl>
      <w:tblPr>
        <w:tblStyle w:val="GridTable4-Accent1"/>
        <w:tblW w:w="0" w:type="auto"/>
        <w:jc w:val="center"/>
        <w:tblLook w:val="0420" w:firstRow="1" w:lastRow="0" w:firstColumn="0" w:lastColumn="0" w:noHBand="0" w:noVBand="1"/>
      </w:tblPr>
      <w:tblGrid>
        <w:gridCol w:w="1300"/>
        <w:gridCol w:w="1400"/>
      </w:tblGrid>
      <w:tr w:rsidR="000E2394" w:rsidRPr="00E50C8F" w14:paraId="7CE46E8F" w14:textId="77777777" w:rsidTr="008C4A8B">
        <w:trPr>
          <w:cnfStyle w:val="100000000000" w:firstRow="1" w:lastRow="0" w:firstColumn="0" w:lastColumn="0" w:oddVBand="0" w:evenVBand="0" w:oddHBand="0" w:evenHBand="0" w:firstRowFirstColumn="0" w:firstRowLastColumn="0" w:lastRowFirstColumn="0" w:lastRowLastColumn="0"/>
          <w:trHeight w:val="320"/>
          <w:tblHeader/>
          <w:jc w:val="center"/>
        </w:trPr>
        <w:tc>
          <w:tcPr>
            <w:tcW w:w="1300" w:type="dxa"/>
            <w:noWrap/>
          </w:tcPr>
          <w:p w14:paraId="31EFE558" w14:textId="6A25C80A" w:rsidR="000E2394" w:rsidRPr="008C4A8B" w:rsidRDefault="000E2394" w:rsidP="00EE78FB">
            <w:pPr>
              <w:rPr>
                <w:szCs w:val="24"/>
              </w:rPr>
            </w:pPr>
            <w:r w:rsidRPr="008C4A8B">
              <w:rPr>
                <w:szCs w:val="24"/>
              </w:rPr>
              <w:t>P</w:t>
            </w:r>
            <w:r w:rsidR="0003667F" w:rsidRPr="008C4A8B">
              <w:rPr>
                <w:szCs w:val="24"/>
              </w:rPr>
              <w:t>lan ID</w:t>
            </w:r>
          </w:p>
        </w:tc>
        <w:tc>
          <w:tcPr>
            <w:tcW w:w="1400" w:type="dxa"/>
            <w:noWrap/>
          </w:tcPr>
          <w:p w14:paraId="5B3E3782" w14:textId="77777777" w:rsidR="000E2394" w:rsidRPr="008C4A8B" w:rsidRDefault="000E2394" w:rsidP="00EE78FB">
            <w:pPr>
              <w:rPr>
                <w:szCs w:val="24"/>
              </w:rPr>
            </w:pPr>
            <w:r w:rsidRPr="008C4A8B">
              <w:rPr>
                <w:szCs w:val="24"/>
              </w:rPr>
              <w:t>Target</w:t>
            </w:r>
          </w:p>
        </w:tc>
      </w:tr>
      <w:tr w:rsidR="000E2394" w:rsidRPr="00E50C8F" w14:paraId="2D897655" w14:textId="77777777" w:rsidTr="008C4A8B">
        <w:trPr>
          <w:cnfStyle w:val="000000100000" w:firstRow="0" w:lastRow="0" w:firstColumn="0" w:lastColumn="0" w:oddVBand="0" w:evenVBand="0" w:oddHBand="1" w:evenHBand="0" w:firstRowFirstColumn="0" w:firstRowLastColumn="0" w:lastRowFirstColumn="0" w:lastRowLastColumn="0"/>
          <w:trHeight w:val="320"/>
          <w:jc w:val="center"/>
        </w:trPr>
        <w:tc>
          <w:tcPr>
            <w:tcW w:w="1300" w:type="dxa"/>
            <w:noWrap/>
          </w:tcPr>
          <w:p w14:paraId="62725936" w14:textId="77777777" w:rsidR="000E2394" w:rsidRPr="008C4A8B" w:rsidRDefault="000E2394" w:rsidP="00EE78FB">
            <w:pPr>
              <w:rPr>
                <w:szCs w:val="24"/>
              </w:rPr>
            </w:pPr>
            <w:r w:rsidRPr="008C4A8B">
              <w:rPr>
                <w:szCs w:val="24"/>
              </w:rPr>
              <w:t>85_0003</w:t>
            </w:r>
          </w:p>
        </w:tc>
        <w:tc>
          <w:tcPr>
            <w:tcW w:w="1400" w:type="dxa"/>
            <w:noWrap/>
          </w:tcPr>
          <w:p w14:paraId="57D550CC" w14:textId="77777777" w:rsidR="000E2394" w:rsidRPr="008C4A8B" w:rsidRDefault="000E2394" w:rsidP="00EE78FB">
            <w:pPr>
              <w:rPr>
                <w:szCs w:val="24"/>
              </w:rPr>
            </w:pPr>
            <w:r w:rsidRPr="008C4A8B">
              <w:rPr>
                <w:szCs w:val="24"/>
              </w:rPr>
              <w:t>M 47</w:t>
            </w:r>
          </w:p>
        </w:tc>
      </w:tr>
      <w:tr w:rsidR="000E2394" w:rsidRPr="00E50C8F" w14:paraId="38A00024" w14:textId="77777777" w:rsidTr="008C4A8B">
        <w:trPr>
          <w:trHeight w:val="320"/>
          <w:jc w:val="center"/>
        </w:trPr>
        <w:tc>
          <w:tcPr>
            <w:tcW w:w="1300" w:type="dxa"/>
            <w:noWrap/>
          </w:tcPr>
          <w:p w14:paraId="0D8D54A7" w14:textId="77777777" w:rsidR="000E2394" w:rsidRPr="008C4A8B" w:rsidRDefault="000E2394" w:rsidP="00EE78FB">
            <w:pPr>
              <w:rPr>
                <w:szCs w:val="24"/>
              </w:rPr>
            </w:pPr>
            <w:r w:rsidRPr="008C4A8B">
              <w:rPr>
                <w:szCs w:val="24"/>
              </w:rPr>
              <w:t>85_0003</w:t>
            </w:r>
          </w:p>
        </w:tc>
        <w:tc>
          <w:tcPr>
            <w:tcW w:w="1400" w:type="dxa"/>
            <w:noWrap/>
          </w:tcPr>
          <w:p w14:paraId="01F53FDF" w14:textId="77777777" w:rsidR="000E2394" w:rsidRPr="008C4A8B" w:rsidRDefault="000E2394" w:rsidP="00EE78FB">
            <w:pPr>
              <w:rPr>
                <w:szCs w:val="24"/>
              </w:rPr>
            </w:pPr>
            <w:r w:rsidRPr="008C4A8B">
              <w:rPr>
                <w:szCs w:val="24"/>
              </w:rPr>
              <w:t>HD 73190</w:t>
            </w:r>
          </w:p>
        </w:tc>
      </w:tr>
      <w:tr w:rsidR="000E2394" w:rsidRPr="00E50C8F" w14:paraId="5092BFD6" w14:textId="77777777" w:rsidTr="008C4A8B">
        <w:trPr>
          <w:cnfStyle w:val="000000100000" w:firstRow="0" w:lastRow="0" w:firstColumn="0" w:lastColumn="0" w:oddVBand="0" w:evenVBand="0" w:oddHBand="1" w:evenHBand="0" w:firstRowFirstColumn="0" w:firstRowLastColumn="0" w:lastRowFirstColumn="0" w:lastRowLastColumn="0"/>
          <w:trHeight w:val="320"/>
          <w:jc w:val="center"/>
        </w:trPr>
        <w:tc>
          <w:tcPr>
            <w:tcW w:w="1300" w:type="dxa"/>
            <w:noWrap/>
            <w:hideMark/>
          </w:tcPr>
          <w:p w14:paraId="6D322C69" w14:textId="77777777" w:rsidR="000E2394" w:rsidRPr="008C4A8B" w:rsidRDefault="000E2394" w:rsidP="00EE78FB">
            <w:pPr>
              <w:rPr>
                <w:szCs w:val="24"/>
              </w:rPr>
            </w:pPr>
            <w:r w:rsidRPr="008C4A8B">
              <w:rPr>
                <w:szCs w:val="24"/>
              </w:rPr>
              <w:lastRenderedPageBreak/>
              <w:t>85_0003</w:t>
            </w:r>
          </w:p>
        </w:tc>
        <w:tc>
          <w:tcPr>
            <w:tcW w:w="1400" w:type="dxa"/>
            <w:noWrap/>
            <w:hideMark/>
          </w:tcPr>
          <w:p w14:paraId="38DEA5FD" w14:textId="77777777" w:rsidR="000E2394" w:rsidRPr="008C4A8B" w:rsidRDefault="000E2394" w:rsidP="00EE78FB">
            <w:pPr>
              <w:rPr>
                <w:szCs w:val="24"/>
              </w:rPr>
            </w:pPr>
            <w:r w:rsidRPr="008C4A8B">
              <w:rPr>
                <w:szCs w:val="24"/>
              </w:rPr>
              <w:t>NGC 2024</w:t>
            </w:r>
          </w:p>
        </w:tc>
      </w:tr>
      <w:tr w:rsidR="000E2394" w:rsidRPr="00E50C8F" w14:paraId="689F215B" w14:textId="77777777" w:rsidTr="008C4A8B">
        <w:trPr>
          <w:trHeight w:val="320"/>
          <w:jc w:val="center"/>
        </w:trPr>
        <w:tc>
          <w:tcPr>
            <w:tcW w:w="1300" w:type="dxa"/>
            <w:noWrap/>
            <w:hideMark/>
          </w:tcPr>
          <w:p w14:paraId="28D66849" w14:textId="77777777" w:rsidR="000E2394" w:rsidRPr="008C4A8B" w:rsidRDefault="000E2394" w:rsidP="00EE78FB">
            <w:pPr>
              <w:rPr>
                <w:szCs w:val="24"/>
              </w:rPr>
            </w:pPr>
            <w:r w:rsidRPr="008C4A8B">
              <w:rPr>
                <w:szCs w:val="24"/>
              </w:rPr>
              <w:t>85_0003</w:t>
            </w:r>
          </w:p>
        </w:tc>
        <w:tc>
          <w:tcPr>
            <w:tcW w:w="1400" w:type="dxa"/>
            <w:noWrap/>
            <w:hideMark/>
          </w:tcPr>
          <w:p w14:paraId="446B6F71" w14:textId="77777777" w:rsidR="000E2394" w:rsidRPr="008C4A8B" w:rsidRDefault="000E2394" w:rsidP="00EE78FB">
            <w:pPr>
              <w:rPr>
                <w:szCs w:val="24"/>
              </w:rPr>
            </w:pPr>
            <w:r w:rsidRPr="008C4A8B">
              <w:rPr>
                <w:szCs w:val="24"/>
              </w:rPr>
              <w:t>SA 107-347</w:t>
            </w:r>
          </w:p>
        </w:tc>
      </w:tr>
      <w:tr w:rsidR="000E2394" w:rsidRPr="00E50C8F" w14:paraId="4CC1C5DB" w14:textId="77777777" w:rsidTr="008C4A8B">
        <w:trPr>
          <w:cnfStyle w:val="000000100000" w:firstRow="0" w:lastRow="0" w:firstColumn="0" w:lastColumn="0" w:oddVBand="0" w:evenVBand="0" w:oddHBand="1" w:evenHBand="0" w:firstRowFirstColumn="0" w:firstRowLastColumn="0" w:lastRowFirstColumn="0" w:lastRowLastColumn="0"/>
          <w:trHeight w:val="320"/>
          <w:jc w:val="center"/>
        </w:trPr>
        <w:tc>
          <w:tcPr>
            <w:tcW w:w="1300" w:type="dxa"/>
            <w:noWrap/>
          </w:tcPr>
          <w:p w14:paraId="3BCFA20F" w14:textId="77777777" w:rsidR="000E2394" w:rsidRPr="008C4A8B" w:rsidRDefault="000E2394" w:rsidP="00EE78FB">
            <w:pPr>
              <w:rPr>
                <w:szCs w:val="24"/>
              </w:rPr>
            </w:pPr>
            <w:r w:rsidRPr="008C4A8B">
              <w:rPr>
                <w:szCs w:val="24"/>
              </w:rPr>
              <w:t>85_0003</w:t>
            </w:r>
          </w:p>
        </w:tc>
        <w:tc>
          <w:tcPr>
            <w:tcW w:w="1400" w:type="dxa"/>
            <w:noWrap/>
          </w:tcPr>
          <w:p w14:paraId="2788F8E9" w14:textId="77777777" w:rsidR="000E2394" w:rsidRPr="008C4A8B" w:rsidRDefault="000E2394" w:rsidP="00EE78FB">
            <w:pPr>
              <w:rPr>
                <w:szCs w:val="24"/>
              </w:rPr>
            </w:pPr>
            <w:r w:rsidRPr="008C4A8B">
              <w:rPr>
                <w:szCs w:val="24"/>
              </w:rPr>
              <w:t>SA 107-347</w:t>
            </w:r>
          </w:p>
        </w:tc>
      </w:tr>
      <w:tr w:rsidR="000E2394" w:rsidRPr="00E50C8F" w14:paraId="7064CCC9" w14:textId="77777777" w:rsidTr="008C4A8B">
        <w:trPr>
          <w:trHeight w:val="320"/>
          <w:jc w:val="center"/>
        </w:trPr>
        <w:tc>
          <w:tcPr>
            <w:tcW w:w="1300" w:type="dxa"/>
            <w:noWrap/>
          </w:tcPr>
          <w:p w14:paraId="40D039C7" w14:textId="77777777" w:rsidR="000E2394" w:rsidRPr="008C4A8B" w:rsidRDefault="000E2394" w:rsidP="00EE78FB">
            <w:pPr>
              <w:rPr>
                <w:szCs w:val="24"/>
              </w:rPr>
            </w:pPr>
            <w:r w:rsidRPr="008C4A8B">
              <w:rPr>
                <w:szCs w:val="24"/>
              </w:rPr>
              <w:t>85_0003</w:t>
            </w:r>
          </w:p>
        </w:tc>
        <w:tc>
          <w:tcPr>
            <w:tcW w:w="1400" w:type="dxa"/>
            <w:noWrap/>
          </w:tcPr>
          <w:p w14:paraId="0F454B42" w14:textId="77777777" w:rsidR="000E2394" w:rsidRPr="008C4A8B" w:rsidRDefault="000E2394" w:rsidP="00EE78FB">
            <w:pPr>
              <w:rPr>
                <w:szCs w:val="24"/>
              </w:rPr>
            </w:pPr>
            <w:r w:rsidRPr="008C4A8B">
              <w:rPr>
                <w:szCs w:val="24"/>
              </w:rPr>
              <w:t>HD 258439</w:t>
            </w:r>
          </w:p>
        </w:tc>
      </w:tr>
      <w:tr w:rsidR="000E2394" w:rsidRPr="00E50C8F" w14:paraId="57DA8194" w14:textId="77777777" w:rsidTr="008C4A8B">
        <w:trPr>
          <w:cnfStyle w:val="000000100000" w:firstRow="0" w:lastRow="0" w:firstColumn="0" w:lastColumn="0" w:oddVBand="0" w:evenVBand="0" w:oddHBand="1" w:evenHBand="0" w:firstRowFirstColumn="0" w:firstRowLastColumn="0" w:lastRowFirstColumn="0" w:lastRowLastColumn="0"/>
          <w:trHeight w:val="320"/>
          <w:jc w:val="center"/>
        </w:trPr>
        <w:tc>
          <w:tcPr>
            <w:tcW w:w="1300" w:type="dxa"/>
            <w:noWrap/>
          </w:tcPr>
          <w:p w14:paraId="6611227E" w14:textId="77777777" w:rsidR="000E2394" w:rsidRPr="008C4A8B" w:rsidRDefault="000E2394" w:rsidP="00EE78FB">
            <w:pPr>
              <w:rPr>
                <w:szCs w:val="24"/>
              </w:rPr>
            </w:pPr>
            <w:r w:rsidRPr="008C4A8B">
              <w:rPr>
                <w:szCs w:val="24"/>
              </w:rPr>
              <w:t>85_0003</w:t>
            </w:r>
          </w:p>
        </w:tc>
        <w:tc>
          <w:tcPr>
            <w:tcW w:w="1400" w:type="dxa"/>
            <w:noWrap/>
          </w:tcPr>
          <w:p w14:paraId="3A653622" w14:textId="77777777" w:rsidR="000E2394" w:rsidRPr="008C4A8B" w:rsidRDefault="000E2394" w:rsidP="00EE78FB">
            <w:pPr>
              <w:rPr>
                <w:szCs w:val="24"/>
              </w:rPr>
            </w:pPr>
            <w:r w:rsidRPr="008C4A8B">
              <w:rPr>
                <w:szCs w:val="24"/>
              </w:rPr>
              <w:t>HD 50816</w:t>
            </w:r>
          </w:p>
        </w:tc>
      </w:tr>
      <w:tr w:rsidR="000E2394" w:rsidRPr="00E50C8F" w14:paraId="6F5A3D2A" w14:textId="77777777" w:rsidTr="008C4A8B">
        <w:trPr>
          <w:trHeight w:val="320"/>
          <w:jc w:val="center"/>
        </w:trPr>
        <w:tc>
          <w:tcPr>
            <w:tcW w:w="1300" w:type="dxa"/>
            <w:noWrap/>
            <w:hideMark/>
          </w:tcPr>
          <w:p w14:paraId="74A9F2B0" w14:textId="77777777" w:rsidR="000E2394" w:rsidRPr="008C4A8B" w:rsidRDefault="000E2394" w:rsidP="00EE78FB">
            <w:pPr>
              <w:rPr>
                <w:szCs w:val="24"/>
              </w:rPr>
            </w:pPr>
            <w:r w:rsidRPr="008C4A8B">
              <w:rPr>
                <w:szCs w:val="24"/>
              </w:rPr>
              <w:t>85_0003</w:t>
            </w:r>
          </w:p>
        </w:tc>
        <w:tc>
          <w:tcPr>
            <w:tcW w:w="1400" w:type="dxa"/>
            <w:noWrap/>
            <w:hideMark/>
          </w:tcPr>
          <w:p w14:paraId="36D047AB" w14:textId="77777777" w:rsidR="000E2394" w:rsidRPr="008C4A8B" w:rsidRDefault="000E2394" w:rsidP="00EE78FB">
            <w:pPr>
              <w:rPr>
                <w:szCs w:val="24"/>
              </w:rPr>
            </w:pPr>
            <w:r w:rsidRPr="008C4A8B">
              <w:rPr>
                <w:szCs w:val="24"/>
              </w:rPr>
              <w:t>HD 29250</w:t>
            </w:r>
          </w:p>
        </w:tc>
      </w:tr>
      <w:tr w:rsidR="000E2394" w:rsidRPr="00E50C8F" w14:paraId="1097EF23" w14:textId="77777777" w:rsidTr="008C4A8B">
        <w:trPr>
          <w:cnfStyle w:val="000000100000" w:firstRow="0" w:lastRow="0" w:firstColumn="0" w:lastColumn="0" w:oddVBand="0" w:evenVBand="0" w:oddHBand="1" w:evenHBand="0" w:firstRowFirstColumn="0" w:firstRowLastColumn="0" w:lastRowFirstColumn="0" w:lastRowLastColumn="0"/>
          <w:trHeight w:val="320"/>
          <w:jc w:val="center"/>
        </w:trPr>
        <w:tc>
          <w:tcPr>
            <w:tcW w:w="1300" w:type="dxa"/>
            <w:noWrap/>
          </w:tcPr>
          <w:p w14:paraId="73E9707C" w14:textId="77777777" w:rsidR="000E2394" w:rsidRPr="008C4A8B" w:rsidRDefault="000E2394" w:rsidP="00EE78FB">
            <w:pPr>
              <w:rPr>
                <w:szCs w:val="24"/>
              </w:rPr>
            </w:pPr>
            <w:r w:rsidRPr="008C4A8B">
              <w:rPr>
                <w:szCs w:val="24"/>
              </w:rPr>
              <w:t>85_0004</w:t>
            </w:r>
          </w:p>
        </w:tc>
        <w:tc>
          <w:tcPr>
            <w:tcW w:w="1400" w:type="dxa"/>
            <w:noWrap/>
          </w:tcPr>
          <w:p w14:paraId="5D8D4B8B" w14:textId="77777777" w:rsidR="000E2394" w:rsidRPr="008C4A8B" w:rsidRDefault="000E2394" w:rsidP="00EE78FB">
            <w:pPr>
              <w:rPr>
                <w:szCs w:val="24"/>
              </w:rPr>
            </w:pPr>
            <w:r w:rsidRPr="008C4A8B">
              <w:rPr>
                <w:szCs w:val="24"/>
              </w:rPr>
              <w:t>HD 48481</w:t>
            </w:r>
          </w:p>
        </w:tc>
      </w:tr>
      <w:tr w:rsidR="000E2394" w:rsidRPr="00E50C8F" w14:paraId="4F999325" w14:textId="77777777" w:rsidTr="008C4A8B">
        <w:trPr>
          <w:trHeight w:val="320"/>
          <w:jc w:val="center"/>
        </w:trPr>
        <w:tc>
          <w:tcPr>
            <w:tcW w:w="1300" w:type="dxa"/>
            <w:noWrap/>
          </w:tcPr>
          <w:p w14:paraId="2FBDCAD0" w14:textId="77777777" w:rsidR="000E2394" w:rsidRPr="008C4A8B" w:rsidRDefault="000E2394" w:rsidP="00EE78FB">
            <w:pPr>
              <w:rPr>
                <w:szCs w:val="24"/>
              </w:rPr>
            </w:pPr>
            <w:r w:rsidRPr="008C4A8B">
              <w:rPr>
                <w:szCs w:val="24"/>
              </w:rPr>
              <w:t>85_0004</w:t>
            </w:r>
          </w:p>
        </w:tc>
        <w:tc>
          <w:tcPr>
            <w:tcW w:w="1400" w:type="dxa"/>
            <w:noWrap/>
          </w:tcPr>
          <w:p w14:paraId="1F1A50C7" w14:textId="77777777" w:rsidR="000E2394" w:rsidRPr="008C4A8B" w:rsidRDefault="000E2394" w:rsidP="00EE78FB">
            <w:pPr>
              <w:rPr>
                <w:szCs w:val="24"/>
              </w:rPr>
            </w:pPr>
            <w:r w:rsidRPr="008C4A8B">
              <w:rPr>
                <w:szCs w:val="24"/>
              </w:rPr>
              <w:t>HD 73190</w:t>
            </w:r>
          </w:p>
        </w:tc>
      </w:tr>
      <w:tr w:rsidR="000E2394" w:rsidRPr="00E50C8F" w14:paraId="1B1F195B" w14:textId="77777777" w:rsidTr="008C4A8B">
        <w:trPr>
          <w:cnfStyle w:val="000000100000" w:firstRow="0" w:lastRow="0" w:firstColumn="0" w:lastColumn="0" w:oddVBand="0" w:evenVBand="0" w:oddHBand="1" w:evenHBand="0" w:firstRowFirstColumn="0" w:firstRowLastColumn="0" w:lastRowFirstColumn="0" w:lastRowLastColumn="0"/>
          <w:trHeight w:val="320"/>
          <w:jc w:val="center"/>
        </w:trPr>
        <w:tc>
          <w:tcPr>
            <w:tcW w:w="1300" w:type="dxa"/>
            <w:noWrap/>
            <w:hideMark/>
          </w:tcPr>
          <w:p w14:paraId="51AEDCC4" w14:textId="77777777" w:rsidR="000E2394" w:rsidRPr="008C4A8B" w:rsidRDefault="000E2394" w:rsidP="00EE78FB">
            <w:pPr>
              <w:rPr>
                <w:szCs w:val="24"/>
              </w:rPr>
            </w:pPr>
            <w:r w:rsidRPr="008C4A8B">
              <w:rPr>
                <w:szCs w:val="24"/>
              </w:rPr>
              <w:t>85_0004</w:t>
            </w:r>
          </w:p>
        </w:tc>
        <w:tc>
          <w:tcPr>
            <w:tcW w:w="1400" w:type="dxa"/>
            <w:noWrap/>
            <w:hideMark/>
          </w:tcPr>
          <w:p w14:paraId="3C581B60" w14:textId="77777777" w:rsidR="000E2394" w:rsidRPr="008C4A8B" w:rsidRDefault="000E2394" w:rsidP="00EE78FB">
            <w:pPr>
              <w:rPr>
                <w:szCs w:val="24"/>
              </w:rPr>
            </w:pPr>
            <w:r w:rsidRPr="008C4A8B">
              <w:rPr>
                <w:szCs w:val="24"/>
              </w:rPr>
              <w:t>HD 200761</w:t>
            </w:r>
          </w:p>
        </w:tc>
      </w:tr>
      <w:tr w:rsidR="000E2394" w:rsidRPr="00E50C8F" w14:paraId="33057314" w14:textId="77777777" w:rsidTr="008C4A8B">
        <w:trPr>
          <w:trHeight w:val="320"/>
          <w:jc w:val="center"/>
        </w:trPr>
        <w:tc>
          <w:tcPr>
            <w:tcW w:w="1300" w:type="dxa"/>
            <w:noWrap/>
            <w:hideMark/>
          </w:tcPr>
          <w:p w14:paraId="131C659E" w14:textId="77777777" w:rsidR="000E2394" w:rsidRPr="008C4A8B" w:rsidRDefault="000E2394" w:rsidP="00EE78FB">
            <w:pPr>
              <w:rPr>
                <w:szCs w:val="24"/>
              </w:rPr>
            </w:pPr>
            <w:r w:rsidRPr="008C4A8B">
              <w:rPr>
                <w:szCs w:val="24"/>
              </w:rPr>
              <w:t>85_0004</w:t>
            </w:r>
          </w:p>
        </w:tc>
        <w:tc>
          <w:tcPr>
            <w:tcW w:w="1400" w:type="dxa"/>
            <w:noWrap/>
            <w:hideMark/>
          </w:tcPr>
          <w:p w14:paraId="437322A9" w14:textId="77777777" w:rsidR="000E2394" w:rsidRPr="008C4A8B" w:rsidRDefault="000E2394" w:rsidP="00EE78FB">
            <w:pPr>
              <w:rPr>
                <w:szCs w:val="24"/>
              </w:rPr>
            </w:pPr>
            <w:r w:rsidRPr="008C4A8B">
              <w:rPr>
                <w:szCs w:val="24"/>
              </w:rPr>
              <w:t>HD 145454</w:t>
            </w:r>
          </w:p>
        </w:tc>
      </w:tr>
      <w:tr w:rsidR="000E2394" w:rsidRPr="00E50C8F" w14:paraId="7633793A" w14:textId="77777777" w:rsidTr="008C4A8B">
        <w:trPr>
          <w:cnfStyle w:val="000000100000" w:firstRow="0" w:lastRow="0" w:firstColumn="0" w:lastColumn="0" w:oddVBand="0" w:evenVBand="0" w:oddHBand="1" w:evenHBand="0" w:firstRowFirstColumn="0" w:firstRowLastColumn="0" w:lastRowFirstColumn="0" w:lastRowLastColumn="0"/>
          <w:trHeight w:val="320"/>
          <w:jc w:val="center"/>
        </w:trPr>
        <w:tc>
          <w:tcPr>
            <w:tcW w:w="1300" w:type="dxa"/>
            <w:noWrap/>
            <w:hideMark/>
          </w:tcPr>
          <w:p w14:paraId="731C9D41" w14:textId="77777777" w:rsidR="000E2394" w:rsidRPr="008C4A8B" w:rsidRDefault="000E2394" w:rsidP="00EE78FB">
            <w:pPr>
              <w:rPr>
                <w:szCs w:val="24"/>
              </w:rPr>
            </w:pPr>
            <w:r w:rsidRPr="008C4A8B">
              <w:rPr>
                <w:szCs w:val="24"/>
              </w:rPr>
              <w:t>85_0004</w:t>
            </w:r>
          </w:p>
        </w:tc>
        <w:tc>
          <w:tcPr>
            <w:tcW w:w="1400" w:type="dxa"/>
            <w:noWrap/>
            <w:hideMark/>
          </w:tcPr>
          <w:p w14:paraId="2BC9C265" w14:textId="77777777" w:rsidR="000E2394" w:rsidRPr="008C4A8B" w:rsidRDefault="000E2394" w:rsidP="00EE78FB">
            <w:pPr>
              <w:rPr>
                <w:szCs w:val="24"/>
              </w:rPr>
            </w:pPr>
            <w:r w:rsidRPr="008C4A8B">
              <w:rPr>
                <w:szCs w:val="24"/>
              </w:rPr>
              <w:t>HD 223581</w:t>
            </w:r>
          </w:p>
        </w:tc>
      </w:tr>
    </w:tbl>
    <w:p w14:paraId="0E7877DD" w14:textId="77777777" w:rsidR="00351BFA" w:rsidRDefault="00351BFA" w:rsidP="00351BFA">
      <w:pPr>
        <w:sectPr w:rsidR="00351BFA" w:rsidSect="00CC2493">
          <w:type w:val="continuous"/>
          <w:pgSz w:w="12240" w:h="15840"/>
          <w:pgMar w:top="1440" w:right="1440" w:bottom="1440" w:left="1440" w:header="720" w:footer="720" w:gutter="0"/>
          <w:cols w:space="720"/>
          <w:docGrid w:linePitch="360"/>
        </w:sectPr>
      </w:pPr>
    </w:p>
    <w:p w14:paraId="29935E17" w14:textId="77777777" w:rsidR="00CC2493" w:rsidRDefault="00CC2493" w:rsidP="00B36484">
      <w:pPr>
        <w:pStyle w:val="Appendix2"/>
        <w:ind w:left="990" w:hanging="450"/>
        <w:jc w:val="left"/>
        <w:sectPr w:rsidR="00CC2493" w:rsidSect="00B8742D">
          <w:headerReference w:type="default" r:id="rId78"/>
          <w:footerReference w:type="default" r:id="rId79"/>
          <w:pgSz w:w="12240" w:h="15840"/>
          <w:pgMar w:top="1440" w:right="1440" w:bottom="1440" w:left="1440" w:header="720" w:footer="720" w:gutter="0"/>
          <w:cols w:space="720"/>
          <w:docGrid w:linePitch="326"/>
        </w:sectPr>
      </w:pPr>
    </w:p>
    <w:p w14:paraId="7E9ACAE9" w14:textId="6BC11C80" w:rsidR="003C1197" w:rsidRDefault="00E60D23" w:rsidP="00B36484">
      <w:pPr>
        <w:pStyle w:val="Appendix2"/>
        <w:ind w:left="990" w:hanging="450"/>
        <w:jc w:val="left"/>
      </w:pPr>
      <w:bookmarkStart w:id="139" w:name="_Ref152589653"/>
      <w:bookmarkStart w:id="140" w:name="_Toc152834312"/>
      <w:r>
        <w:t>Zero Magnitude Flu</w:t>
      </w:r>
      <w:r w:rsidR="00796C41">
        <w:t>x</w:t>
      </w:r>
      <w:r>
        <w:t xml:space="preserve">es and </w:t>
      </w:r>
      <w:r w:rsidR="00537FF2">
        <w:t xml:space="preserve">Flux </w:t>
      </w:r>
      <w:r w:rsidR="003C1197">
        <w:t>Calibration Factors</w:t>
      </w:r>
      <w:bookmarkEnd w:id="139"/>
      <w:bookmarkEnd w:id="140"/>
      <w:r w:rsidR="005813EA">
        <w:t xml:space="preserve"> </w:t>
      </w:r>
    </w:p>
    <w:p w14:paraId="4B89D986" w14:textId="6A001E3F" w:rsidR="003C1197" w:rsidRPr="003C1197" w:rsidRDefault="003C1197" w:rsidP="003C1197">
      <w:pPr>
        <w:rPr>
          <w:rFonts w:eastAsia="Times New Roman" w:cs="Times New Roman"/>
          <w:color w:val="000000"/>
          <w:szCs w:val="24"/>
        </w:rPr>
      </w:pPr>
      <w:r w:rsidRPr="003C1197">
        <w:rPr>
          <w:rFonts w:cs="Times New Roman"/>
          <w:szCs w:val="24"/>
        </w:rPr>
        <w:t xml:space="preserve">The calibration factor derived from standard star observations are summarized in </w:t>
      </w:r>
      <w:r w:rsidR="00B56FE7" w:rsidRPr="00B56FE7">
        <w:rPr>
          <w:rFonts w:cs="Times New Roman"/>
          <w:szCs w:val="24"/>
          <w:u w:val="single"/>
        </w:rPr>
        <w:fldChar w:fldCharType="begin"/>
      </w:r>
      <w:r w:rsidR="00B56FE7" w:rsidRPr="00B56FE7">
        <w:rPr>
          <w:rFonts w:cs="Times New Roman"/>
          <w:szCs w:val="24"/>
          <w:u w:val="single"/>
        </w:rPr>
        <w:instrText xml:space="preserve"> REF _Ref149573842 \h  \* MERGEFORMAT </w:instrText>
      </w:r>
      <w:r w:rsidR="00B56FE7" w:rsidRPr="00B56FE7">
        <w:rPr>
          <w:rFonts w:cs="Times New Roman"/>
          <w:szCs w:val="24"/>
          <w:u w:val="single"/>
        </w:rPr>
      </w:r>
      <w:r w:rsidR="00B56FE7" w:rsidRPr="00B56FE7">
        <w:rPr>
          <w:rFonts w:cs="Times New Roman"/>
          <w:szCs w:val="24"/>
          <w:u w:val="single"/>
        </w:rPr>
        <w:fldChar w:fldCharType="separate"/>
      </w:r>
      <w:r w:rsidR="00DC2C22" w:rsidRPr="001C6EF8">
        <w:rPr>
          <w:szCs w:val="24"/>
          <w:u w:val="single"/>
        </w:rPr>
        <w:t xml:space="preserve">Table </w:t>
      </w:r>
      <w:r w:rsidR="00DC2C22" w:rsidRPr="001C6EF8">
        <w:rPr>
          <w:noProof/>
          <w:szCs w:val="24"/>
          <w:u w:val="single"/>
        </w:rPr>
        <w:t>11</w:t>
      </w:r>
      <w:r w:rsidR="00B56FE7" w:rsidRPr="00B56FE7">
        <w:rPr>
          <w:rFonts w:cs="Times New Roman"/>
          <w:szCs w:val="24"/>
          <w:u w:val="single"/>
        </w:rPr>
        <w:fldChar w:fldCharType="end"/>
      </w:r>
      <w:r w:rsidRPr="003C1197">
        <w:rPr>
          <w:rFonts w:cs="Times New Roman"/>
          <w:szCs w:val="24"/>
        </w:rPr>
        <w:t xml:space="preserve">. </w:t>
      </w:r>
      <w:r w:rsidR="00FC68C7">
        <w:rPr>
          <w:rFonts w:eastAsia="Times New Roman" w:cs="Times New Roman"/>
          <w:color w:val="000000"/>
          <w:szCs w:val="24"/>
        </w:rPr>
        <w:t>The zero magnitude flux values are also given and</w:t>
      </w:r>
      <w:r w:rsidRPr="003C1197">
        <w:rPr>
          <w:rFonts w:eastAsia="Times New Roman" w:cs="Times New Roman"/>
          <w:color w:val="000000"/>
          <w:szCs w:val="24"/>
        </w:rPr>
        <w:t xml:space="preserve"> </w:t>
      </w:r>
      <w:r w:rsidR="00FC68C7">
        <w:rPr>
          <w:rFonts w:eastAsia="Times New Roman" w:cs="Times New Roman"/>
          <w:color w:val="000000"/>
          <w:szCs w:val="24"/>
        </w:rPr>
        <w:t xml:space="preserve">were based on </w:t>
      </w:r>
      <w:r w:rsidR="00B33040">
        <w:rPr>
          <w:rFonts w:eastAsia="Times New Roman" w:cs="Times New Roman"/>
          <w:color w:val="000000"/>
          <w:szCs w:val="24"/>
        </w:rPr>
        <w:t>convolving the filter profiles with</w:t>
      </w:r>
      <w:r w:rsidRPr="003C1197">
        <w:rPr>
          <w:rFonts w:eastAsia="Times New Roman" w:cs="Times New Roman"/>
          <w:color w:val="000000"/>
          <w:szCs w:val="24"/>
        </w:rPr>
        <w:t xml:space="preserve"> a template spectrum</w:t>
      </w:r>
      <w:r w:rsidR="00B33040">
        <w:rPr>
          <w:rFonts w:eastAsia="Times New Roman" w:cs="Times New Roman"/>
          <w:color w:val="000000"/>
          <w:szCs w:val="24"/>
        </w:rPr>
        <w:t xml:space="preserve"> of Vega</w:t>
      </w:r>
      <w:r w:rsidRPr="003C1197">
        <w:rPr>
          <w:rFonts w:eastAsia="Times New Roman" w:cs="Times New Roman"/>
          <w:color w:val="000000"/>
          <w:szCs w:val="24"/>
        </w:rPr>
        <w:t xml:space="preserve"> (</w:t>
      </w:r>
      <w:hyperlink r:id="rId80" w:history="1">
        <w:r w:rsidRPr="00B85B21">
          <w:rPr>
            <w:rStyle w:val="Hyperlink"/>
            <w:rFonts w:eastAsia="Times New Roman" w:cs="Times New Roman"/>
            <w:szCs w:val="24"/>
          </w:rPr>
          <w:t>Cohen et al. 2003</w:t>
        </w:r>
      </w:hyperlink>
      <w:r w:rsidRPr="003C1197">
        <w:rPr>
          <w:rFonts w:eastAsia="Times New Roman" w:cs="Times New Roman"/>
          <w:color w:val="000000"/>
          <w:szCs w:val="24"/>
        </w:rPr>
        <w:t xml:space="preserve">). </w:t>
      </w:r>
      <w:r w:rsidR="00FC68C7">
        <w:rPr>
          <w:rFonts w:eastAsia="Times New Roman" w:cs="Times New Roman"/>
          <w:color w:val="000000"/>
          <w:szCs w:val="24"/>
        </w:rPr>
        <w:t xml:space="preserve">This data can be used to convert from fluxes to magnitudes. </w:t>
      </w:r>
      <w:r w:rsidRPr="003C1197">
        <w:rPr>
          <w:rFonts w:eastAsia="Times New Roman" w:cs="Times New Roman"/>
          <w:color w:val="000000"/>
          <w:szCs w:val="24"/>
        </w:rPr>
        <w:t xml:space="preserve">The date and instrument configuration are listed for each measurement of the calibration factor. When in the FLIPO configuration, throughput to FLITECAM is slightly lower due to extra optics in the light path. </w:t>
      </w:r>
    </w:p>
    <w:p w14:paraId="0A208964" w14:textId="0BFD7BAB" w:rsidR="003C1197" w:rsidRPr="003C1197" w:rsidRDefault="003C1197" w:rsidP="003C1197">
      <w:pPr>
        <w:pStyle w:val="Caption"/>
        <w:keepNext/>
        <w:spacing w:before="240" w:after="120"/>
        <w:jc w:val="center"/>
        <w:rPr>
          <w:b/>
          <w:bCs w:val="0"/>
          <w:i w:val="0"/>
          <w:iCs/>
          <w:color w:val="auto"/>
          <w:sz w:val="22"/>
          <w:szCs w:val="22"/>
        </w:rPr>
      </w:pPr>
      <w:bookmarkStart w:id="141" w:name="_Ref149573842"/>
      <w:r w:rsidRPr="003C1197">
        <w:rPr>
          <w:b/>
          <w:bCs w:val="0"/>
          <w:i w:val="0"/>
          <w:iCs/>
          <w:color w:val="auto"/>
          <w:sz w:val="22"/>
          <w:szCs w:val="22"/>
        </w:rPr>
        <w:t xml:space="preserve">Table </w:t>
      </w:r>
      <w:r w:rsidRPr="003C1197">
        <w:rPr>
          <w:b/>
          <w:bCs w:val="0"/>
          <w:i w:val="0"/>
          <w:iCs/>
          <w:color w:val="auto"/>
          <w:sz w:val="22"/>
          <w:szCs w:val="22"/>
        </w:rPr>
        <w:fldChar w:fldCharType="begin"/>
      </w:r>
      <w:r w:rsidRPr="003C1197">
        <w:rPr>
          <w:b/>
          <w:bCs w:val="0"/>
          <w:i w:val="0"/>
          <w:iCs/>
          <w:color w:val="auto"/>
          <w:sz w:val="22"/>
          <w:szCs w:val="22"/>
        </w:rPr>
        <w:instrText xml:space="preserve"> SEQ Table \* ARABIC </w:instrText>
      </w:r>
      <w:r w:rsidRPr="003C1197">
        <w:rPr>
          <w:b/>
          <w:bCs w:val="0"/>
          <w:i w:val="0"/>
          <w:iCs/>
          <w:color w:val="auto"/>
          <w:sz w:val="22"/>
          <w:szCs w:val="22"/>
        </w:rPr>
        <w:fldChar w:fldCharType="separate"/>
      </w:r>
      <w:r w:rsidR="00DC2C22">
        <w:rPr>
          <w:b/>
          <w:bCs w:val="0"/>
          <w:i w:val="0"/>
          <w:iCs/>
          <w:noProof/>
          <w:color w:val="auto"/>
          <w:sz w:val="22"/>
          <w:szCs w:val="22"/>
        </w:rPr>
        <w:t>11</w:t>
      </w:r>
      <w:r w:rsidRPr="003C1197">
        <w:rPr>
          <w:b/>
          <w:bCs w:val="0"/>
          <w:i w:val="0"/>
          <w:iCs/>
          <w:color w:val="auto"/>
          <w:sz w:val="22"/>
          <w:szCs w:val="22"/>
        </w:rPr>
        <w:fldChar w:fldCharType="end"/>
      </w:r>
      <w:bookmarkEnd w:id="141"/>
      <w:r w:rsidRPr="003C1197">
        <w:rPr>
          <w:b/>
          <w:bCs w:val="0"/>
          <w:i w:val="0"/>
          <w:iCs/>
          <w:color w:val="auto"/>
          <w:sz w:val="22"/>
          <w:szCs w:val="22"/>
        </w:rPr>
        <w:t xml:space="preserve">. FLITECAM </w:t>
      </w:r>
      <w:r w:rsidR="00652619">
        <w:rPr>
          <w:b/>
          <w:bCs w:val="0"/>
          <w:i w:val="0"/>
          <w:iCs/>
          <w:color w:val="auto"/>
          <w:sz w:val="22"/>
          <w:szCs w:val="22"/>
        </w:rPr>
        <w:t xml:space="preserve">Zero Magnitude Fluxes and </w:t>
      </w:r>
      <w:r w:rsidR="00537FF2">
        <w:rPr>
          <w:b/>
          <w:bCs w:val="0"/>
          <w:i w:val="0"/>
          <w:iCs/>
          <w:color w:val="auto"/>
          <w:sz w:val="22"/>
          <w:szCs w:val="22"/>
        </w:rPr>
        <w:t>C</w:t>
      </w:r>
      <w:r w:rsidRPr="003C1197">
        <w:rPr>
          <w:b/>
          <w:bCs w:val="0"/>
          <w:i w:val="0"/>
          <w:iCs/>
          <w:color w:val="auto"/>
          <w:sz w:val="22"/>
          <w:szCs w:val="22"/>
        </w:rPr>
        <w:t xml:space="preserve">alibration </w:t>
      </w:r>
      <w:r w:rsidR="00537FF2">
        <w:rPr>
          <w:b/>
          <w:bCs w:val="0"/>
          <w:i w:val="0"/>
          <w:iCs/>
          <w:color w:val="auto"/>
          <w:sz w:val="22"/>
          <w:szCs w:val="22"/>
        </w:rPr>
        <w:t>F</w:t>
      </w:r>
      <w:r w:rsidRPr="003C1197">
        <w:rPr>
          <w:b/>
          <w:bCs w:val="0"/>
          <w:i w:val="0"/>
          <w:iCs/>
          <w:color w:val="auto"/>
          <w:sz w:val="22"/>
          <w:szCs w:val="22"/>
        </w:rPr>
        <w:t>actors</w:t>
      </w:r>
      <w:r w:rsidR="00E60D23">
        <w:rPr>
          <w:b/>
          <w:bCs w:val="0"/>
          <w:i w:val="0"/>
          <w:iCs/>
          <w:color w:val="auto"/>
          <w:sz w:val="22"/>
          <w:szCs w:val="22"/>
        </w:rPr>
        <w:t xml:space="preserve"> by Filter</w:t>
      </w:r>
    </w:p>
    <w:tbl>
      <w:tblPr>
        <w:tblStyle w:val="GridTable4-Accent1"/>
        <w:tblW w:w="8730" w:type="dxa"/>
        <w:jc w:val="center"/>
        <w:tblLayout w:type="fixed"/>
        <w:tblLook w:val="04A0" w:firstRow="1" w:lastRow="0" w:firstColumn="1" w:lastColumn="0" w:noHBand="0" w:noVBand="1"/>
      </w:tblPr>
      <w:tblGrid>
        <w:gridCol w:w="1707"/>
        <w:gridCol w:w="1620"/>
        <w:gridCol w:w="1350"/>
        <w:gridCol w:w="1658"/>
        <w:gridCol w:w="1225"/>
        <w:gridCol w:w="1170"/>
      </w:tblGrid>
      <w:tr w:rsidR="00652619" w:rsidRPr="005A4E36" w14:paraId="1DCD6B9E" w14:textId="77777777" w:rsidTr="00652619">
        <w:trPr>
          <w:cnfStyle w:val="100000000000" w:firstRow="1" w:lastRow="0" w:firstColumn="0" w:lastColumn="0" w:oddVBand="0" w:evenVBand="0" w:oddHBand="0" w:evenHBand="0" w:firstRowFirstColumn="0" w:firstRowLastColumn="0" w:lastRowFirstColumn="0" w:lastRowLastColumn="0"/>
          <w:trHeight w:val="320"/>
          <w:tblHeader/>
          <w:jc w:val="center"/>
        </w:trPr>
        <w:tc>
          <w:tcPr>
            <w:cnfStyle w:val="001000000000" w:firstRow="0" w:lastRow="0" w:firstColumn="1" w:lastColumn="0" w:oddVBand="0" w:evenVBand="0" w:oddHBand="0" w:evenHBand="0" w:firstRowFirstColumn="0" w:firstRowLastColumn="0" w:lastRowFirstColumn="0" w:lastRowLastColumn="0"/>
            <w:tcW w:w="1707" w:type="dxa"/>
            <w:tcBorders>
              <w:top w:val="single" w:sz="2" w:space="0" w:color="8EAADB" w:themeColor="accent1" w:themeTint="99"/>
              <w:left w:val="single" w:sz="2" w:space="0" w:color="8EAADB" w:themeColor="accent1" w:themeTint="99"/>
              <w:bottom w:val="single" w:sz="8" w:space="0" w:color="auto"/>
              <w:right w:val="single" w:sz="2" w:space="0" w:color="8EAADB" w:themeColor="accent1" w:themeTint="99"/>
            </w:tcBorders>
            <w:noWrap/>
            <w:tcMar>
              <w:left w:w="29" w:type="dxa"/>
              <w:right w:w="29" w:type="dxa"/>
            </w:tcMar>
            <w:vAlign w:val="center"/>
            <w:hideMark/>
          </w:tcPr>
          <w:p w14:paraId="1D4387B0" w14:textId="7F108866" w:rsidR="00652619" w:rsidRPr="00537FF2" w:rsidRDefault="00652619" w:rsidP="003C1197">
            <w:pPr>
              <w:spacing w:before="60" w:after="60"/>
              <w:rPr>
                <w:rFonts w:eastAsia="Times New Roman" w:cs="Times New Roman"/>
                <w:sz w:val="22"/>
              </w:rPr>
            </w:pPr>
            <w:r w:rsidRPr="00537FF2">
              <w:rPr>
                <w:rFonts w:eastAsia="Times New Roman" w:cs="Times New Roman"/>
                <w:sz w:val="22"/>
              </w:rPr>
              <w:t>F</w:t>
            </w:r>
            <w:r>
              <w:rPr>
                <w:rFonts w:eastAsia="Times New Roman" w:cs="Times New Roman"/>
                <w:sz w:val="22"/>
              </w:rPr>
              <w:t>ilter Name</w:t>
            </w:r>
          </w:p>
        </w:tc>
        <w:tc>
          <w:tcPr>
            <w:tcW w:w="1620" w:type="dxa"/>
            <w:tcBorders>
              <w:top w:val="single" w:sz="2" w:space="0" w:color="8EAADB" w:themeColor="accent1" w:themeTint="99"/>
              <w:left w:val="single" w:sz="2" w:space="0" w:color="8EAADB" w:themeColor="accent1" w:themeTint="99"/>
              <w:bottom w:val="single" w:sz="8" w:space="0" w:color="auto"/>
              <w:right w:val="single" w:sz="2" w:space="0" w:color="8EAADB" w:themeColor="accent1" w:themeTint="99"/>
            </w:tcBorders>
            <w:tcMar>
              <w:left w:w="29" w:type="dxa"/>
              <w:right w:w="29" w:type="dxa"/>
            </w:tcMar>
            <w:vAlign w:val="center"/>
          </w:tcPr>
          <w:p w14:paraId="59F84CBE" w14:textId="1EA82B79" w:rsidR="00652619" w:rsidRPr="00537FF2" w:rsidRDefault="00652619" w:rsidP="00FC68C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rPr>
            </w:pPr>
            <w:r>
              <w:rPr>
                <w:rFonts w:eastAsia="Times New Roman" w:cs="Times New Roman"/>
                <w:sz w:val="22"/>
              </w:rPr>
              <w:t>Zero Mag. Flux</w:t>
            </w:r>
          </w:p>
          <w:p w14:paraId="25A4F2B0" w14:textId="77777777" w:rsidR="00652619" w:rsidRPr="00537FF2" w:rsidRDefault="00652619" w:rsidP="00FC68C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rPr>
            </w:pPr>
            <w:r w:rsidRPr="00537FF2">
              <w:rPr>
                <w:rFonts w:eastAsia="Times New Roman" w:cs="Times New Roman"/>
                <w:sz w:val="22"/>
              </w:rPr>
              <w:t>(Jy)</w:t>
            </w:r>
          </w:p>
        </w:tc>
        <w:tc>
          <w:tcPr>
            <w:tcW w:w="1350" w:type="dxa"/>
            <w:tcBorders>
              <w:top w:val="single" w:sz="2" w:space="0" w:color="8EAADB" w:themeColor="accent1" w:themeTint="99"/>
              <w:left w:val="single" w:sz="2" w:space="0" w:color="8EAADB" w:themeColor="accent1" w:themeTint="99"/>
              <w:bottom w:val="single" w:sz="8" w:space="0" w:color="auto"/>
              <w:right w:val="single" w:sz="2" w:space="0" w:color="8EAADB" w:themeColor="accent1" w:themeTint="99"/>
            </w:tcBorders>
            <w:noWrap/>
            <w:tcMar>
              <w:left w:w="29" w:type="dxa"/>
              <w:right w:w="29" w:type="dxa"/>
            </w:tcMar>
            <w:vAlign w:val="center"/>
            <w:hideMark/>
          </w:tcPr>
          <w:p w14:paraId="43FEFF5D" w14:textId="1F9E19F0" w:rsidR="00652619" w:rsidRPr="00537FF2" w:rsidRDefault="00652619" w:rsidP="003C119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rPr>
            </w:pPr>
            <w:r w:rsidRPr="00537FF2">
              <w:rPr>
                <w:rFonts w:eastAsia="Times New Roman" w:cs="Times New Roman"/>
                <w:sz w:val="22"/>
              </w:rPr>
              <w:t>D</w:t>
            </w:r>
            <w:r>
              <w:rPr>
                <w:rFonts w:eastAsia="Times New Roman" w:cs="Times New Roman"/>
                <w:sz w:val="22"/>
              </w:rPr>
              <w:t>ate</w:t>
            </w:r>
          </w:p>
        </w:tc>
        <w:tc>
          <w:tcPr>
            <w:tcW w:w="1658" w:type="dxa"/>
            <w:tcBorders>
              <w:top w:val="single" w:sz="2" w:space="0" w:color="8EAADB" w:themeColor="accent1" w:themeTint="99"/>
              <w:left w:val="single" w:sz="2" w:space="0" w:color="8EAADB" w:themeColor="accent1" w:themeTint="99"/>
              <w:bottom w:val="single" w:sz="8" w:space="0" w:color="auto"/>
              <w:right w:val="single" w:sz="2" w:space="0" w:color="8EAADB" w:themeColor="accent1" w:themeTint="99"/>
            </w:tcBorders>
            <w:noWrap/>
            <w:tcMar>
              <w:left w:w="29" w:type="dxa"/>
              <w:right w:w="29" w:type="dxa"/>
            </w:tcMar>
            <w:vAlign w:val="center"/>
            <w:hideMark/>
          </w:tcPr>
          <w:p w14:paraId="289759D2" w14:textId="5DD7C37C" w:rsidR="00652619" w:rsidRPr="00537FF2" w:rsidRDefault="00652619" w:rsidP="003C119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rPr>
            </w:pPr>
            <w:r w:rsidRPr="00537FF2">
              <w:rPr>
                <w:rFonts w:eastAsia="Times New Roman" w:cs="Times New Roman"/>
                <w:sz w:val="22"/>
              </w:rPr>
              <w:t>C</w:t>
            </w:r>
            <w:r>
              <w:rPr>
                <w:rFonts w:eastAsia="Times New Roman" w:cs="Times New Roman"/>
                <w:sz w:val="22"/>
              </w:rPr>
              <w:t>onfiguration</w:t>
            </w:r>
          </w:p>
        </w:tc>
        <w:tc>
          <w:tcPr>
            <w:tcW w:w="1225" w:type="dxa"/>
            <w:tcBorders>
              <w:top w:val="single" w:sz="2" w:space="0" w:color="8EAADB" w:themeColor="accent1" w:themeTint="99"/>
              <w:left w:val="single" w:sz="2" w:space="0" w:color="8EAADB" w:themeColor="accent1" w:themeTint="99"/>
              <w:bottom w:val="single" w:sz="8" w:space="0" w:color="auto"/>
              <w:right w:val="single" w:sz="2" w:space="0" w:color="8EAADB" w:themeColor="accent1" w:themeTint="99"/>
            </w:tcBorders>
            <w:tcMar>
              <w:left w:w="29" w:type="dxa"/>
              <w:right w:w="29" w:type="dxa"/>
            </w:tcMar>
            <w:vAlign w:val="center"/>
          </w:tcPr>
          <w:p w14:paraId="0C4123F2" w14:textId="13C0F5BF" w:rsidR="00652619" w:rsidRPr="00537FF2" w:rsidRDefault="00652619" w:rsidP="003C119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537FF2">
              <w:rPr>
                <w:rFonts w:eastAsia="Times New Roman" w:cs="Times New Roman"/>
                <w:sz w:val="20"/>
                <w:szCs w:val="20"/>
              </w:rPr>
              <w:t>CALFCTR (DN/s/Jy)</w:t>
            </w:r>
          </w:p>
        </w:tc>
        <w:tc>
          <w:tcPr>
            <w:tcW w:w="1170" w:type="dxa"/>
            <w:tcBorders>
              <w:top w:val="single" w:sz="2" w:space="0" w:color="8EAADB" w:themeColor="accent1" w:themeTint="99"/>
              <w:left w:val="single" w:sz="2" w:space="0" w:color="8EAADB" w:themeColor="accent1" w:themeTint="99"/>
              <w:bottom w:val="single" w:sz="8" w:space="0" w:color="auto"/>
              <w:right w:val="single" w:sz="2" w:space="0" w:color="8EAADB" w:themeColor="accent1" w:themeTint="99"/>
            </w:tcBorders>
            <w:noWrap/>
            <w:tcMar>
              <w:left w:w="29" w:type="dxa"/>
              <w:right w:w="29" w:type="dxa"/>
            </w:tcMar>
            <w:vAlign w:val="center"/>
            <w:hideMark/>
          </w:tcPr>
          <w:p w14:paraId="14F533B5" w14:textId="7BCF9AEE" w:rsidR="00652619" w:rsidRPr="00537FF2" w:rsidRDefault="00652619" w:rsidP="003C119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537FF2">
              <w:rPr>
                <w:rFonts w:eastAsia="Times New Roman" w:cs="Times New Roman"/>
                <w:sz w:val="20"/>
                <w:szCs w:val="20"/>
              </w:rPr>
              <w:t>ERRCALF</w:t>
            </w:r>
          </w:p>
        </w:tc>
      </w:tr>
      <w:tr w:rsidR="00652619" w:rsidRPr="005A4E36" w14:paraId="08A7D2A3"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single" w:sz="8" w:space="0" w:color="auto"/>
            </w:tcBorders>
            <w:shd w:val="clear" w:color="auto" w:fill="FFFFFF" w:themeFill="background1"/>
            <w:noWrap/>
            <w:vAlign w:val="center"/>
            <w:hideMark/>
          </w:tcPr>
          <w:p w14:paraId="6CA63D19"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FLT_J</w:t>
            </w:r>
          </w:p>
        </w:tc>
        <w:tc>
          <w:tcPr>
            <w:tcW w:w="1620" w:type="dxa"/>
            <w:vMerge w:val="restart"/>
            <w:tcBorders>
              <w:top w:val="single" w:sz="8" w:space="0" w:color="auto"/>
            </w:tcBorders>
            <w:shd w:val="clear" w:color="auto" w:fill="FFFFFF" w:themeFill="background1"/>
          </w:tcPr>
          <w:p w14:paraId="1CC8DDD0"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1537.7</w:t>
            </w:r>
          </w:p>
        </w:tc>
        <w:tc>
          <w:tcPr>
            <w:tcW w:w="1350" w:type="dxa"/>
            <w:tcBorders>
              <w:top w:val="single" w:sz="8" w:space="0" w:color="auto"/>
            </w:tcBorders>
            <w:noWrap/>
            <w:hideMark/>
          </w:tcPr>
          <w:p w14:paraId="60F23C0B"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2/27/14</w:t>
            </w:r>
          </w:p>
        </w:tc>
        <w:tc>
          <w:tcPr>
            <w:tcW w:w="1658" w:type="dxa"/>
            <w:tcBorders>
              <w:top w:val="single" w:sz="8" w:space="0" w:color="auto"/>
            </w:tcBorders>
            <w:noWrap/>
            <w:hideMark/>
          </w:tcPr>
          <w:p w14:paraId="47F66DC7"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top w:val="single" w:sz="8" w:space="0" w:color="auto"/>
            </w:tcBorders>
          </w:tcPr>
          <w:p w14:paraId="53DE47D4"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183074</w:t>
            </w:r>
          </w:p>
        </w:tc>
        <w:tc>
          <w:tcPr>
            <w:tcW w:w="1170" w:type="dxa"/>
            <w:tcBorders>
              <w:top w:val="single" w:sz="8" w:space="0" w:color="auto"/>
            </w:tcBorders>
            <w:noWrap/>
            <w:hideMark/>
          </w:tcPr>
          <w:p w14:paraId="1176765F"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5%</w:t>
            </w:r>
          </w:p>
        </w:tc>
      </w:tr>
      <w:tr w:rsidR="00652619" w:rsidRPr="005A4E36" w14:paraId="59A57CFC"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tcBorders>
              <w:bottom w:val="single" w:sz="8" w:space="0" w:color="auto"/>
            </w:tcBorders>
            <w:shd w:val="clear" w:color="auto" w:fill="FFFFFF" w:themeFill="background1"/>
            <w:noWrap/>
            <w:hideMark/>
          </w:tcPr>
          <w:p w14:paraId="29486C91" w14:textId="77777777" w:rsidR="00652619" w:rsidRPr="00537FF2" w:rsidRDefault="00652619" w:rsidP="003C1197">
            <w:pPr>
              <w:spacing w:before="60" w:after="60"/>
              <w:rPr>
                <w:rFonts w:eastAsia="Times New Roman" w:cs="Times New Roman"/>
                <w:color w:val="000000"/>
                <w:sz w:val="22"/>
              </w:rPr>
            </w:pPr>
          </w:p>
        </w:tc>
        <w:tc>
          <w:tcPr>
            <w:tcW w:w="1620" w:type="dxa"/>
            <w:vMerge/>
            <w:tcBorders>
              <w:bottom w:val="single" w:sz="8" w:space="0" w:color="auto"/>
            </w:tcBorders>
            <w:shd w:val="clear" w:color="auto" w:fill="FFFFFF" w:themeFill="background1"/>
          </w:tcPr>
          <w:p w14:paraId="63B5A86D"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350" w:type="dxa"/>
            <w:tcBorders>
              <w:bottom w:val="single" w:sz="8" w:space="0" w:color="auto"/>
            </w:tcBorders>
            <w:noWrap/>
            <w:hideMark/>
          </w:tcPr>
          <w:p w14:paraId="4B0B3F87"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tcBorders>
              <w:bottom w:val="single" w:sz="8" w:space="0" w:color="auto"/>
            </w:tcBorders>
            <w:noWrap/>
            <w:hideMark/>
          </w:tcPr>
          <w:p w14:paraId="09910765"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Borders>
              <w:bottom w:val="single" w:sz="8" w:space="0" w:color="auto"/>
            </w:tcBorders>
          </w:tcPr>
          <w:p w14:paraId="1BD57001"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202162</w:t>
            </w:r>
          </w:p>
        </w:tc>
        <w:tc>
          <w:tcPr>
            <w:tcW w:w="1170" w:type="dxa"/>
            <w:tcBorders>
              <w:bottom w:val="single" w:sz="8" w:space="0" w:color="auto"/>
            </w:tcBorders>
            <w:noWrap/>
            <w:hideMark/>
          </w:tcPr>
          <w:p w14:paraId="6636A6AF"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5220CC02"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single" w:sz="8" w:space="0" w:color="auto"/>
            </w:tcBorders>
            <w:noWrap/>
            <w:vAlign w:val="center"/>
            <w:hideMark/>
          </w:tcPr>
          <w:p w14:paraId="3CB8C197"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FLT_H</w:t>
            </w:r>
          </w:p>
        </w:tc>
        <w:tc>
          <w:tcPr>
            <w:tcW w:w="1620" w:type="dxa"/>
            <w:vMerge w:val="restart"/>
            <w:tcBorders>
              <w:top w:val="single" w:sz="8" w:space="0" w:color="auto"/>
            </w:tcBorders>
            <w:vAlign w:val="center"/>
          </w:tcPr>
          <w:p w14:paraId="020D29B6" w14:textId="3F772B56"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1040.6</w:t>
            </w:r>
          </w:p>
        </w:tc>
        <w:tc>
          <w:tcPr>
            <w:tcW w:w="1350" w:type="dxa"/>
            <w:tcBorders>
              <w:top w:val="single" w:sz="8" w:space="0" w:color="auto"/>
            </w:tcBorders>
            <w:noWrap/>
            <w:hideMark/>
          </w:tcPr>
          <w:p w14:paraId="4E05E470"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2/27/14</w:t>
            </w:r>
          </w:p>
        </w:tc>
        <w:tc>
          <w:tcPr>
            <w:tcW w:w="1658" w:type="dxa"/>
            <w:tcBorders>
              <w:top w:val="single" w:sz="8" w:space="0" w:color="auto"/>
            </w:tcBorders>
            <w:noWrap/>
            <w:hideMark/>
          </w:tcPr>
          <w:p w14:paraId="531974CE"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top w:val="single" w:sz="8" w:space="0" w:color="auto"/>
            </w:tcBorders>
          </w:tcPr>
          <w:p w14:paraId="12A2E4B2"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212974</w:t>
            </w:r>
          </w:p>
        </w:tc>
        <w:tc>
          <w:tcPr>
            <w:tcW w:w="1170" w:type="dxa"/>
            <w:tcBorders>
              <w:top w:val="single" w:sz="8" w:space="0" w:color="auto"/>
            </w:tcBorders>
            <w:noWrap/>
            <w:hideMark/>
          </w:tcPr>
          <w:p w14:paraId="0E2C3CAF"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5%</w:t>
            </w:r>
          </w:p>
        </w:tc>
      </w:tr>
      <w:tr w:rsidR="00652619" w:rsidRPr="005A4E36" w14:paraId="042D7EBA"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tcBorders>
              <w:bottom w:val="single" w:sz="8" w:space="0" w:color="auto"/>
            </w:tcBorders>
            <w:noWrap/>
            <w:hideMark/>
          </w:tcPr>
          <w:p w14:paraId="4F3F38AD" w14:textId="77777777" w:rsidR="00652619" w:rsidRPr="00537FF2" w:rsidRDefault="00652619" w:rsidP="003C1197">
            <w:pPr>
              <w:spacing w:before="60" w:after="60"/>
              <w:rPr>
                <w:rFonts w:eastAsia="Times New Roman" w:cs="Times New Roman"/>
                <w:color w:val="000000"/>
                <w:sz w:val="22"/>
              </w:rPr>
            </w:pPr>
          </w:p>
        </w:tc>
        <w:tc>
          <w:tcPr>
            <w:tcW w:w="1620" w:type="dxa"/>
            <w:vMerge/>
            <w:tcBorders>
              <w:bottom w:val="single" w:sz="8" w:space="0" w:color="auto"/>
            </w:tcBorders>
          </w:tcPr>
          <w:p w14:paraId="0E72F15F" w14:textId="49D9B164"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350" w:type="dxa"/>
            <w:tcBorders>
              <w:bottom w:val="single" w:sz="8" w:space="0" w:color="auto"/>
            </w:tcBorders>
            <w:noWrap/>
            <w:hideMark/>
          </w:tcPr>
          <w:p w14:paraId="6AA29197"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tcBorders>
              <w:bottom w:val="single" w:sz="8" w:space="0" w:color="auto"/>
            </w:tcBorders>
            <w:noWrap/>
            <w:hideMark/>
          </w:tcPr>
          <w:p w14:paraId="79B84404"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Borders>
              <w:bottom w:val="single" w:sz="8" w:space="0" w:color="auto"/>
            </w:tcBorders>
          </w:tcPr>
          <w:p w14:paraId="2D163874"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204476</w:t>
            </w:r>
          </w:p>
        </w:tc>
        <w:tc>
          <w:tcPr>
            <w:tcW w:w="1170" w:type="dxa"/>
            <w:tcBorders>
              <w:bottom w:val="single" w:sz="8" w:space="0" w:color="auto"/>
            </w:tcBorders>
            <w:noWrap/>
            <w:hideMark/>
          </w:tcPr>
          <w:p w14:paraId="48807C4D"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44453FAB"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tcBorders>
              <w:top w:val="single" w:sz="8" w:space="0" w:color="auto"/>
              <w:bottom w:val="single" w:sz="8" w:space="0" w:color="auto"/>
            </w:tcBorders>
            <w:shd w:val="clear" w:color="auto" w:fill="FFFFFF" w:themeFill="background1"/>
            <w:noWrap/>
            <w:hideMark/>
          </w:tcPr>
          <w:p w14:paraId="6063567F"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FLT_Hwide</w:t>
            </w:r>
          </w:p>
        </w:tc>
        <w:tc>
          <w:tcPr>
            <w:tcW w:w="1620" w:type="dxa"/>
            <w:tcBorders>
              <w:top w:val="single" w:sz="8" w:space="0" w:color="auto"/>
              <w:bottom w:val="single" w:sz="8" w:space="0" w:color="auto"/>
            </w:tcBorders>
            <w:shd w:val="clear" w:color="auto" w:fill="FFFFFF" w:themeFill="background1"/>
          </w:tcPr>
          <w:p w14:paraId="30673AF3"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889.9</w:t>
            </w:r>
          </w:p>
        </w:tc>
        <w:tc>
          <w:tcPr>
            <w:tcW w:w="1350" w:type="dxa"/>
            <w:tcBorders>
              <w:top w:val="single" w:sz="8" w:space="0" w:color="auto"/>
              <w:bottom w:val="single" w:sz="8" w:space="0" w:color="auto"/>
            </w:tcBorders>
            <w:noWrap/>
            <w:hideMark/>
          </w:tcPr>
          <w:p w14:paraId="034D524D"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10/7/17</w:t>
            </w:r>
          </w:p>
        </w:tc>
        <w:tc>
          <w:tcPr>
            <w:tcW w:w="1658" w:type="dxa"/>
            <w:tcBorders>
              <w:top w:val="single" w:sz="8" w:space="0" w:color="auto"/>
              <w:bottom w:val="single" w:sz="8" w:space="0" w:color="auto"/>
            </w:tcBorders>
            <w:noWrap/>
            <w:hideMark/>
          </w:tcPr>
          <w:p w14:paraId="485AF52A"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top w:val="single" w:sz="8" w:space="0" w:color="auto"/>
              <w:bottom w:val="single" w:sz="8" w:space="0" w:color="auto"/>
            </w:tcBorders>
          </w:tcPr>
          <w:p w14:paraId="647C3801"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303986</w:t>
            </w:r>
          </w:p>
        </w:tc>
        <w:tc>
          <w:tcPr>
            <w:tcW w:w="1170" w:type="dxa"/>
            <w:tcBorders>
              <w:top w:val="single" w:sz="8" w:space="0" w:color="auto"/>
              <w:bottom w:val="single" w:sz="8" w:space="0" w:color="auto"/>
            </w:tcBorders>
            <w:noWrap/>
            <w:hideMark/>
          </w:tcPr>
          <w:p w14:paraId="0C7D76DA"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2FC93981"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single" w:sz="8" w:space="0" w:color="auto"/>
            </w:tcBorders>
            <w:shd w:val="clear" w:color="auto" w:fill="D9E2F3" w:themeFill="accent1" w:themeFillTint="33"/>
            <w:noWrap/>
            <w:vAlign w:val="center"/>
            <w:hideMark/>
          </w:tcPr>
          <w:p w14:paraId="2FA85EFC"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FLT_Pa</w:t>
            </w:r>
          </w:p>
        </w:tc>
        <w:tc>
          <w:tcPr>
            <w:tcW w:w="1620" w:type="dxa"/>
            <w:vMerge w:val="restart"/>
            <w:tcBorders>
              <w:top w:val="single" w:sz="8" w:space="0" w:color="auto"/>
            </w:tcBorders>
            <w:shd w:val="clear" w:color="auto" w:fill="D9E2F3" w:themeFill="accent1" w:themeFillTint="33"/>
            <w:vAlign w:val="center"/>
          </w:tcPr>
          <w:p w14:paraId="22E5E480"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721.0</w:t>
            </w:r>
          </w:p>
        </w:tc>
        <w:tc>
          <w:tcPr>
            <w:tcW w:w="1350" w:type="dxa"/>
            <w:tcBorders>
              <w:top w:val="single" w:sz="8" w:space="0" w:color="auto"/>
            </w:tcBorders>
            <w:noWrap/>
            <w:hideMark/>
          </w:tcPr>
          <w:p w14:paraId="687BBB38"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2/27/14</w:t>
            </w:r>
          </w:p>
        </w:tc>
        <w:tc>
          <w:tcPr>
            <w:tcW w:w="1658" w:type="dxa"/>
            <w:tcBorders>
              <w:top w:val="single" w:sz="8" w:space="0" w:color="auto"/>
            </w:tcBorders>
            <w:noWrap/>
            <w:hideMark/>
          </w:tcPr>
          <w:p w14:paraId="6DCA4070"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top w:val="single" w:sz="8" w:space="0" w:color="auto"/>
            </w:tcBorders>
          </w:tcPr>
          <w:p w14:paraId="0316F483"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10311</w:t>
            </w:r>
          </w:p>
        </w:tc>
        <w:tc>
          <w:tcPr>
            <w:tcW w:w="1170" w:type="dxa"/>
            <w:tcBorders>
              <w:top w:val="single" w:sz="8" w:space="0" w:color="auto"/>
            </w:tcBorders>
            <w:noWrap/>
            <w:hideMark/>
          </w:tcPr>
          <w:p w14:paraId="22AF07C1"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5%</w:t>
            </w:r>
          </w:p>
        </w:tc>
      </w:tr>
      <w:tr w:rsidR="00652619" w:rsidRPr="005A4E36" w14:paraId="6CC29837"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noWrap/>
            <w:hideMark/>
          </w:tcPr>
          <w:p w14:paraId="55AFD1CB" w14:textId="77777777" w:rsidR="00652619" w:rsidRPr="00537FF2" w:rsidRDefault="00652619" w:rsidP="003C1197">
            <w:pPr>
              <w:spacing w:before="60" w:after="60"/>
              <w:rPr>
                <w:rFonts w:eastAsia="Times New Roman" w:cs="Times New Roman"/>
                <w:color w:val="000000"/>
                <w:sz w:val="22"/>
              </w:rPr>
            </w:pPr>
          </w:p>
        </w:tc>
        <w:tc>
          <w:tcPr>
            <w:tcW w:w="1620" w:type="dxa"/>
            <w:vMerge/>
          </w:tcPr>
          <w:p w14:paraId="59E18F89"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1350" w:type="dxa"/>
            <w:noWrap/>
            <w:hideMark/>
          </w:tcPr>
          <w:p w14:paraId="3D4C5BF4"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10/2/15</w:t>
            </w:r>
          </w:p>
        </w:tc>
        <w:tc>
          <w:tcPr>
            <w:tcW w:w="1658" w:type="dxa"/>
            <w:noWrap/>
            <w:hideMark/>
          </w:tcPr>
          <w:p w14:paraId="357069AC"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Pr>
          <w:p w14:paraId="3492B0A5"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12924</w:t>
            </w:r>
          </w:p>
        </w:tc>
        <w:tc>
          <w:tcPr>
            <w:tcW w:w="1170" w:type="dxa"/>
            <w:noWrap/>
            <w:hideMark/>
          </w:tcPr>
          <w:p w14:paraId="7A8F7684"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6%</w:t>
            </w:r>
          </w:p>
        </w:tc>
      </w:tr>
      <w:tr w:rsidR="00652619" w:rsidRPr="005A4E36" w14:paraId="4660D195"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shd w:val="clear" w:color="auto" w:fill="D9E2F3" w:themeFill="accent1" w:themeFillTint="33"/>
            <w:noWrap/>
            <w:hideMark/>
          </w:tcPr>
          <w:p w14:paraId="00567656" w14:textId="77777777" w:rsidR="00652619" w:rsidRPr="00537FF2" w:rsidRDefault="00652619" w:rsidP="003C1197">
            <w:pPr>
              <w:spacing w:before="60" w:after="60"/>
              <w:rPr>
                <w:rFonts w:eastAsia="Times New Roman" w:cs="Times New Roman"/>
                <w:color w:val="000000"/>
                <w:sz w:val="22"/>
              </w:rPr>
            </w:pPr>
          </w:p>
        </w:tc>
        <w:tc>
          <w:tcPr>
            <w:tcW w:w="1620" w:type="dxa"/>
            <w:vMerge/>
            <w:shd w:val="clear" w:color="auto" w:fill="D9E2F3" w:themeFill="accent1" w:themeFillTint="33"/>
          </w:tcPr>
          <w:p w14:paraId="088CE23C"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350" w:type="dxa"/>
            <w:noWrap/>
            <w:hideMark/>
          </w:tcPr>
          <w:p w14:paraId="1FCFC847"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noWrap/>
            <w:hideMark/>
          </w:tcPr>
          <w:p w14:paraId="01431347"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Pr>
          <w:p w14:paraId="05474936"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10407</w:t>
            </w:r>
          </w:p>
        </w:tc>
        <w:tc>
          <w:tcPr>
            <w:tcW w:w="1170" w:type="dxa"/>
            <w:noWrap/>
            <w:hideMark/>
          </w:tcPr>
          <w:p w14:paraId="1AD05BDC"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10752A75"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tcBorders>
              <w:bottom w:val="single" w:sz="8" w:space="0" w:color="auto"/>
            </w:tcBorders>
            <w:noWrap/>
            <w:hideMark/>
          </w:tcPr>
          <w:p w14:paraId="0B5526B3" w14:textId="77777777" w:rsidR="00652619" w:rsidRPr="00537FF2" w:rsidRDefault="00652619" w:rsidP="003C1197">
            <w:pPr>
              <w:spacing w:before="60" w:after="60"/>
              <w:rPr>
                <w:rFonts w:eastAsia="Times New Roman" w:cs="Times New Roman"/>
                <w:color w:val="000000"/>
                <w:sz w:val="22"/>
              </w:rPr>
            </w:pPr>
          </w:p>
        </w:tc>
        <w:tc>
          <w:tcPr>
            <w:tcW w:w="1620" w:type="dxa"/>
            <w:vMerge/>
            <w:tcBorders>
              <w:bottom w:val="single" w:sz="8" w:space="0" w:color="auto"/>
            </w:tcBorders>
          </w:tcPr>
          <w:p w14:paraId="05569C77"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1350" w:type="dxa"/>
            <w:tcBorders>
              <w:bottom w:val="single" w:sz="8" w:space="0" w:color="auto"/>
            </w:tcBorders>
            <w:noWrap/>
            <w:hideMark/>
          </w:tcPr>
          <w:p w14:paraId="66BD4796"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10/7/17</w:t>
            </w:r>
          </w:p>
        </w:tc>
        <w:tc>
          <w:tcPr>
            <w:tcW w:w="1658" w:type="dxa"/>
            <w:tcBorders>
              <w:bottom w:val="single" w:sz="8" w:space="0" w:color="auto"/>
            </w:tcBorders>
            <w:noWrap/>
            <w:hideMark/>
          </w:tcPr>
          <w:p w14:paraId="067034D7"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bottom w:val="single" w:sz="8" w:space="0" w:color="auto"/>
            </w:tcBorders>
          </w:tcPr>
          <w:p w14:paraId="19A7CC70"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9726</w:t>
            </w:r>
          </w:p>
        </w:tc>
        <w:tc>
          <w:tcPr>
            <w:tcW w:w="1170" w:type="dxa"/>
            <w:tcBorders>
              <w:bottom w:val="single" w:sz="8" w:space="0" w:color="auto"/>
            </w:tcBorders>
            <w:noWrap/>
            <w:hideMark/>
          </w:tcPr>
          <w:p w14:paraId="555A9E3B"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5A2AF37A"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single" w:sz="8" w:space="0" w:color="auto"/>
            </w:tcBorders>
            <w:noWrap/>
            <w:vAlign w:val="center"/>
            <w:hideMark/>
          </w:tcPr>
          <w:p w14:paraId="79EA88FE"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FLT_Pa_Cont</w:t>
            </w:r>
          </w:p>
        </w:tc>
        <w:tc>
          <w:tcPr>
            <w:tcW w:w="1620" w:type="dxa"/>
            <w:vMerge w:val="restart"/>
            <w:tcBorders>
              <w:top w:val="single" w:sz="8" w:space="0" w:color="auto"/>
            </w:tcBorders>
            <w:vAlign w:val="center"/>
          </w:tcPr>
          <w:p w14:paraId="02F73AC1"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814.7</w:t>
            </w:r>
          </w:p>
        </w:tc>
        <w:tc>
          <w:tcPr>
            <w:tcW w:w="1350" w:type="dxa"/>
            <w:tcBorders>
              <w:top w:val="single" w:sz="8" w:space="0" w:color="auto"/>
            </w:tcBorders>
            <w:noWrap/>
            <w:hideMark/>
          </w:tcPr>
          <w:p w14:paraId="6195A5D3"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2/27/14</w:t>
            </w:r>
          </w:p>
        </w:tc>
        <w:tc>
          <w:tcPr>
            <w:tcW w:w="1658" w:type="dxa"/>
            <w:tcBorders>
              <w:top w:val="single" w:sz="8" w:space="0" w:color="auto"/>
            </w:tcBorders>
            <w:noWrap/>
            <w:hideMark/>
          </w:tcPr>
          <w:p w14:paraId="450773D5"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top w:val="single" w:sz="8" w:space="0" w:color="auto"/>
            </w:tcBorders>
          </w:tcPr>
          <w:p w14:paraId="49F39D9A"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10301</w:t>
            </w:r>
          </w:p>
        </w:tc>
        <w:tc>
          <w:tcPr>
            <w:tcW w:w="1170" w:type="dxa"/>
            <w:tcBorders>
              <w:top w:val="single" w:sz="8" w:space="0" w:color="auto"/>
            </w:tcBorders>
            <w:noWrap/>
            <w:hideMark/>
          </w:tcPr>
          <w:p w14:paraId="21F1F404"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5%</w:t>
            </w:r>
          </w:p>
        </w:tc>
      </w:tr>
      <w:tr w:rsidR="00652619" w:rsidRPr="005A4E36" w14:paraId="7F13D8A9"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noWrap/>
            <w:hideMark/>
          </w:tcPr>
          <w:p w14:paraId="3CCB67BC" w14:textId="77777777" w:rsidR="00652619" w:rsidRPr="00537FF2" w:rsidRDefault="00652619" w:rsidP="003C1197">
            <w:pPr>
              <w:spacing w:before="60" w:after="60"/>
              <w:rPr>
                <w:rFonts w:eastAsia="Times New Roman" w:cs="Times New Roman"/>
                <w:color w:val="000000"/>
                <w:sz w:val="22"/>
              </w:rPr>
            </w:pPr>
          </w:p>
        </w:tc>
        <w:tc>
          <w:tcPr>
            <w:tcW w:w="1620" w:type="dxa"/>
            <w:vMerge/>
          </w:tcPr>
          <w:p w14:paraId="2D64AC29"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1350" w:type="dxa"/>
            <w:noWrap/>
            <w:hideMark/>
          </w:tcPr>
          <w:p w14:paraId="0A2D74BE"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10/2/15</w:t>
            </w:r>
          </w:p>
        </w:tc>
        <w:tc>
          <w:tcPr>
            <w:tcW w:w="1658" w:type="dxa"/>
            <w:noWrap/>
            <w:hideMark/>
          </w:tcPr>
          <w:p w14:paraId="0CE45A51"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Pr>
          <w:p w14:paraId="2F699F3B"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12589</w:t>
            </w:r>
          </w:p>
        </w:tc>
        <w:tc>
          <w:tcPr>
            <w:tcW w:w="1170" w:type="dxa"/>
            <w:noWrap/>
            <w:hideMark/>
          </w:tcPr>
          <w:p w14:paraId="020E710E"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6%</w:t>
            </w:r>
          </w:p>
        </w:tc>
      </w:tr>
      <w:tr w:rsidR="00652619" w:rsidRPr="005A4E36" w14:paraId="6A27848E"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noWrap/>
            <w:hideMark/>
          </w:tcPr>
          <w:p w14:paraId="376BBC8A" w14:textId="77777777" w:rsidR="00652619" w:rsidRPr="00537FF2" w:rsidRDefault="00652619" w:rsidP="003C1197">
            <w:pPr>
              <w:spacing w:before="60" w:after="60"/>
              <w:rPr>
                <w:rFonts w:eastAsia="Times New Roman" w:cs="Times New Roman"/>
                <w:b w:val="0"/>
                <w:bCs w:val="0"/>
                <w:color w:val="000000"/>
                <w:sz w:val="22"/>
              </w:rPr>
            </w:pPr>
          </w:p>
        </w:tc>
        <w:tc>
          <w:tcPr>
            <w:tcW w:w="1620" w:type="dxa"/>
            <w:vMerge/>
          </w:tcPr>
          <w:p w14:paraId="19677AE5"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350" w:type="dxa"/>
            <w:noWrap/>
            <w:hideMark/>
          </w:tcPr>
          <w:p w14:paraId="31E2631B"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noWrap/>
            <w:hideMark/>
          </w:tcPr>
          <w:p w14:paraId="5500DA53"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Pr>
          <w:p w14:paraId="1CC481FD"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10238</w:t>
            </w:r>
          </w:p>
        </w:tc>
        <w:tc>
          <w:tcPr>
            <w:tcW w:w="1170" w:type="dxa"/>
            <w:noWrap/>
            <w:hideMark/>
          </w:tcPr>
          <w:p w14:paraId="39BB869A"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393E4352"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tcBorders>
              <w:bottom w:val="single" w:sz="8" w:space="0" w:color="auto"/>
            </w:tcBorders>
            <w:noWrap/>
            <w:hideMark/>
          </w:tcPr>
          <w:p w14:paraId="091527C9" w14:textId="77777777" w:rsidR="00652619" w:rsidRPr="00537FF2" w:rsidRDefault="00652619" w:rsidP="003C1197">
            <w:pPr>
              <w:spacing w:before="60" w:after="60"/>
              <w:rPr>
                <w:rFonts w:eastAsia="Times New Roman" w:cs="Times New Roman"/>
                <w:b w:val="0"/>
                <w:bCs w:val="0"/>
                <w:color w:val="000000"/>
                <w:sz w:val="22"/>
              </w:rPr>
            </w:pPr>
          </w:p>
        </w:tc>
        <w:tc>
          <w:tcPr>
            <w:tcW w:w="1620" w:type="dxa"/>
            <w:vMerge/>
            <w:tcBorders>
              <w:bottom w:val="single" w:sz="8" w:space="0" w:color="auto"/>
            </w:tcBorders>
          </w:tcPr>
          <w:p w14:paraId="7A37C516"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1350" w:type="dxa"/>
            <w:tcBorders>
              <w:bottom w:val="single" w:sz="8" w:space="0" w:color="auto"/>
            </w:tcBorders>
            <w:noWrap/>
            <w:hideMark/>
          </w:tcPr>
          <w:p w14:paraId="4890DEFE"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10/7/17</w:t>
            </w:r>
          </w:p>
        </w:tc>
        <w:tc>
          <w:tcPr>
            <w:tcW w:w="1658" w:type="dxa"/>
            <w:tcBorders>
              <w:bottom w:val="single" w:sz="8" w:space="0" w:color="auto"/>
            </w:tcBorders>
            <w:noWrap/>
            <w:hideMark/>
          </w:tcPr>
          <w:p w14:paraId="78C795CE"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bottom w:val="single" w:sz="8" w:space="0" w:color="auto"/>
            </w:tcBorders>
          </w:tcPr>
          <w:p w14:paraId="1BCAF061"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9043</w:t>
            </w:r>
          </w:p>
        </w:tc>
        <w:tc>
          <w:tcPr>
            <w:tcW w:w="1170" w:type="dxa"/>
            <w:tcBorders>
              <w:bottom w:val="single" w:sz="8" w:space="0" w:color="auto"/>
            </w:tcBorders>
            <w:noWrap/>
            <w:hideMark/>
          </w:tcPr>
          <w:p w14:paraId="53748C7C"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3CD11D10"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single" w:sz="8" w:space="0" w:color="auto"/>
            </w:tcBorders>
            <w:shd w:val="clear" w:color="auto" w:fill="D9E2F3" w:themeFill="accent1" w:themeFillTint="33"/>
            <w:noWrap/>
            <w:vAlign w:val="center"/>
            <w:hideMark/>
          </w:tcPr>
          <w:p w14:paraId="24A96533"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FLT_K</w:t>
            </w:r>
          </w:p>
        </w:tc>
        <w:tc>
          <w:tcPr>
            <w:tcW w:w="1620" w:type="dxa"/>
            <w:vMerge w:val="restart"/>
            <w:tcBorders>
              <w:top w:val="single" w:sz="8" w:space="0" w:color="auto"/>
            </w:tcBorders>
            <w:shd w:val="clear" w:color="auto" w:fill="D9E2F3" w:themeFill="accent1" w:themeFillTint="33"/>
            <w:vAlign w:val="center"/>
          </w:tcPr>
          <w:p w14:paraId="13F7979C"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682.0</w:t>
            </w:r>
          </w:p>
        </w:tc>
        <w:tc>
          <w:tcPr>
            <w:tcW w:w="1350" w:type="dxa"/>
            <w:tcBorders>
              <w:top w:val="single" w:sz="8" w:space="0" w:color="auto"/>
            </w:tcBorders>
            <w:noWrap/>
            <w:hideMark/>
          </w:tcPr>
          <w:p w14:paraId="1C7FF8D1"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2/27/14</w:t>
            </w:r>
          </w:p>
        </w:tc>
        <w:tc>
          <w:tcPr>
            <w:tcW w:w="1658" w:type="dxa"/>
            <w:tcBorders>
              <w:top w:val="single" w:sz="8" w:space="0" w:color="auto"/>
            </w:tcBorders>
            <w:noWrap/>
            <w:hideMark/>
          </w:tcPr>
          <w:p w14:paraId="747925CA"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top w:val="single" w:sz="8" w:space="0" w:color="auto"/>
            </w:tcBorders>
          </w:tcPr>
          <w:p w14:paraId="66ABBB9A"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130563</w:t>
            </w:r>
          </w:p>
        </w:tc>
        <w:tc>
          <w:tcPr>
            <w:tcW w:w="1170" w:type="dxa"/>
            <w:tcBorders>
              <w:top w:val="single" w:sz="8" w:space="0" w:color="auto"/>
            </w:tcBorders>
            <w:noWrap/>
            <w:hideMark/>
          </w:tcPr>
          <w:p w14:paraId="654901A6"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5%</w:t>
            </w:r>
          </w:p>
        </w:tc>
      </w:tr>
      <w:tr w:rsidR="00652619" w:rsidRPr="005A4E36" w14:paraId="0C431FA8"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noWrap/>
            <w:vAlign w:val="center"/>
            <w:hideMark/>
          </w:tcPr>
          <w:p w14:paraId="3D54CDE6" w14:textId="77777777" w:rsidR="00652619" w:rsidRPr="00537FF2" w:rsidRDefault="00652619" w:rsidP="003C1197">
            <w:pPr>
              <w:spacing w:before="60" w:after="60"/>
              <w:rPr>
                <w:rFonts w:eastAsia="Times New Roman" w:cs="Times New Roman"/>
                <w:color w:val="000000"/>
                <w:sz w:val="22"/>
              </w:rPr>
            </w:pPr>
          </w:p>
        </w:tc>
        <w:tc>
          <w:tcPr>
            <w:tcW w:w="1620" w:type="dxa"/>
            <w:vMerge/>
            <w:vAlign w:val="center"/>
          </w:tcPr>
          <w:p w14:paraId="2FA513BD"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1350" w:type="dxa"/>
            <w:noWrap/>
            <w:hideMark/>
          </w:tcPr>
          <w:p w14:paraId="6AF310F3"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noWrap/>
            <w:hideMark/>
          </w:tcPr>
          <w:p w14:paraId="09DE2B93"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Pr>
          <w:p w14:paraId="2B3A4C18"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150396</w:t>
            </w:r>
          </w:p>
        </w:tc>
        <w:tc>
          <w:tcPr>
            <w:tcW w:w="1170" w:type="dxa"/>
            <w:noWrap/>
            <w:hideMark/>
          </w:tcPr>
          <w:p w14:paraId="7685F634"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0B070263"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tcBorders>
              <w:bottom w:val="single" w:sz="8" w:space="0" w:color="auto"/>
            </w:tcBorders>
            <w:shd w:val="clear" w:color="auto" w:fill="D9E2F3" w:themeFill="accent1" w:themeFillTint="33"/>
            <w:noWrap/>
            <w:vAlign w:val="center"/>
            <w:hideMark/>
          </w:tcPr>
          <w:p w14:paraId="06221FC4" w14:textId="77777777" w:rsidR="00652619" w:rsidRPr="00537FF2" w:rsidRDefault="00652619" w:rsidP="003C1197">
            <w:pPr>
              <w:spacing w:before="60" w:after="60"/>
              <w:rPr>
                <w:rFonts w:eastAsia="Times New Roman" w:cs="Times New Roman"/>
                <w:color w:val="000000"/>
                <w:sz w:val="22"/>
              </w:rPr>
            </w:pPr>
          </w:p>
        </w:tc>
        <w:tc>
          <w:tcPr>
            <w:tcW w:w="1620" w:type="dxa"/>
            <w:vMerge/>
            <w:tcBorders>
              <w:bottom w:val="single" w:sz="8" w:space="0" w:color="auto"/>
            </w:tcBorders>
            <w:shd w:val="clear" w:color="auto" w:fill="D9E2F3" w:themeFill="accent1" w:themeFillTint="33"/>
            <w:vAlign w:val="center"/>
          </w:tcPr>
          <w:p w14:paraId="74528961"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350" w:type="dxa"/>
            <w:tcBorders>
              <w:bottom w:val="single" w:sz="8" w:space="0" w:color="auto"/>
            </w:tcBorders>
            <w:noWrap/>
            <w:hideMark/>
          </w:tcPr>
          <w:p w14:paraId="1D6D3B09"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10/7/17</w:t>
            </w:r>
          </w:p>
        </w:tc>
        <w:tc>
          <w:tcPr>
            <w:tcW w:w="1658" w:type="dxa"/>
            <w:tcBorders>
              <w:bottom w:val="single" w:sz="8" w:space="0" w:color="auto"/>
            </w:tcBorders>
            <w:noWrap/>
            <w:hideMark/>
          </w:tcPr>
          <w:p w14:paraId="027E9839"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bottom w:val="single" w:sz="8" w:space="0" w:color="auto"/>
            </w:tcBorders>
          </w:tcPr>
          <w:p w14:paraId="4DA26EEA"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119448</w:t>
            </w:r>
          </w:p>
        </w:tc>
        <w:tc>
          <w:tcPr>
            <w:tcW w:w="1170" w:type="dxa"/>
            <w:tcBorders>
              <w:bottom w:val="single" w:sz="8" w:space="0" w:color="auto"/>
            </w:tcBorders>
            <w:noWrap/>
            <w:hideMark/>
          </w:tcPr>
          <w:p w14:paraId="6B85E74A"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47D80FBB"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single" w:sz="8" w:space="0" w:color="auto"/>
            </w:tcBorders>
            <w:shd w:val="clear" w:color="auto" w:fill="FFFFFF" w:themeFill="background1"/>
            <w:noWrap/>
            <w:vAlign w:val="center"/>
            <w:hideMark/>
          </w:tcPr>
          <w:p w14:paraId="26F35739"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FLT_ICE_308</w:t>
            </w:r>
          </w:p>
        </w:tc>
        <w:tc>
          <w:tcPr>
            <w:tcW w:w="1620" w:type="dxa"/>
            <w:vMerge w:val="restart"/>
            <w:tcBorders>
              <w:top w:val="single" w:sz="8" w:space="0" w:color="auto"/>
            </w:tcBorders>
            <w:shd w:val="clear" w:color="auto" w:fill="FFFFFF" w:themeFill="background1"/>
            <w:vAlign w:val="center"/>
          </w:tcPr>
          <w:p w14:paraId="618EEE5D"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351.4</w:t>
            </w:r>
          </w:p>
        </w:tc>
        <w:tc>
          <w:tcPr>
            <w:tcW w:w="1350" w:type="dxa"/>
            <w:tcBorders>
              <w:top w:val="single" w:sz="8" w:space="0" w:color="auto"/>
            </w:tcBorders>
            <w:noWrap/>
            <w:hideMark/>
          </w:tcPr>
          <w:p w14:paraId="435B5FFE"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2/27/14</w:t>
            </w:r>
          </w:p>
        </w:tc>
        <w:tc>
          <w:tcPr>
            <w:tcW w:w="1658" w:type="dxa"/>
            <w:tcBorders>
              <w:top w:val="single" w:sz="8" w:space="0" w:color="auto"/>
            </w:tcBorders>
            <w:noWrap/>
            <w:hideMark/>
          </w:tcPr>
          <w:p w14:paraId="237E76EE"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top w:val="single" w:sz="8" w:space="0" w:color="auto"/>
            </w:tcBorders>
          </w:tcPr>
          <w:p w14:paraId="45A55244"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34597</w:t>
            </w:r>
          </w:p>
        </w:tc>
        <w:tc>
          <w:tcPr>
            <w:tcW w:w="1170" w:type="dxa"/>
            <w:tcBorders>
              <w:top w:val="single" w:sz="8" w:space="0" w:color="auto"/>
            </w:tcBorders>
            <w:noWrap/>
            <w:hideMark/>
          </w:tcPr>
          <w:p w14:paraId="7251D151"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5%</w:t>
            </w:r>
          </w:p>
        </w:tc>
      </w:tr>
      <w:tr w:rsidR="00652619" w:rsidRPr="005A4E36" w14:paraId="30169046"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shd w:val="clear" w:color="auto" w:fill="FFFFFF" w:themeFill="background1"/>
            <w:noWrap/>
            <w:vAlign w:val="center"/>
            <w:hideMark/>
          </w:tcPr>
          <w:p w14:paraId="46E043C9" w14:textId="77777777" w:rsidR="00652619" w:rsidRPr="00537FF2" w:rsidRDefault="00652619" w:rsidP="003C1197">
            <w:pPr>
              <w:spacing w:before="60" w:after="60"/>
              <w:rPr>
                <w:rFonts w:eastAsia="Times New Roman" w:cs="Times New Roman"/>
                <w:b w:val="0"/>
                <w:bCs w:val="0"/>
                <w:color w:val="000000"/>
                <w:sz w:val="22"/>
              </w:rPr>
            </w:pPr>
          </w:p>
        </w:tc>
        <w:tc>
          <w:tcPr>
            <w:tcW w:w="1620" w:type="dxa"/>
            <w:vMerge/>
            <w:shd w:val="clear" w:color="auto" w:fill="FFFFFF" w:themeFill="background1"/>
            <w:vAlign w:val="center"/>
          </w:tcPr>
          <w:p w14:paraId="5CDD4A8C"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350" w:type="dxa"/>
            <w:noWrap/>
            <w:hideMark/>
          </w:tcPr>
          <w:p w14:paraId="3081B906"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10/2/15</w:t>
            </w:r>
          </w:p>
        </w:tc>
        <w:tc>
          <w:tcPr>
            <w:tcW w:w="1658" w:type="dxa"/>
            <w:noWrap/>
            <w:hideMark/>
          </w:tcPr>
          <w:p w14:paraId="7BA3DEB0"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Pr>
          <w:p w14:paraId="58A2F907"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32017</w:t>
            </w:r>
          </w:p>
        </w:tc>
        <w:tc>
          <w:tcPr>
            <w:tcW w:w="1170" w:type="dxa"/>
            <w:noWrap/>
            <w:hideMark/>
          </w:tcPr>
          <w:p w14:paraId="7F385B61"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6%</w:t>
            </w:r>
          </w:p>
        </w:tc>
      </w:tr>
      <w:tr w:rsidR="00652619" w:rsidRPr="005A4E36" w14:paraId="7FAD214F"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shd w:val="clear" w:color="auto" w:fill="FFFFFF" w:themeFill="background1"/>
            <w:noWrap/>
            <w:vAlign w:val="center"/>
            <w:hideMark/>
          </w:tcPr>
          <w:p w14:paraId="6CA9A6F7" w14:textId="77777777" w:rsidR="00652619" w:rsidRPr="00537FF2" w:rsidRDefault="00652619" w:rsidP="003C1197">
            <w:pPr>
              <w:spacing w:before="60" w:after="60"/>
              <w:rPr>
                <w:rFonts w:eastAsia="Times New Roman" w:cs="Times New Roman"/>
                <w:b w:val="0"/>
                <w:bCs w:val="0"/>
                <w:color w:val="000000"/>
                <w:sz w:val="22"/>
              </w:rPr>
            </w:pPr>
          </w:p>
        </w:tc>
        <w:tc>
          <w:tcPr>
            <w:tcW w:w="1620" w:type="dxa"/>
            <w:vMerge/>
            <w:shd w:val="clear" w:color="auto" w:fill="FFFFFF" w:themeFill="background1"/>
            <w:vAlign w:val="center"/>
          </w:tcPr>
          <w:p w14:paraId="5E4C1755"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1350" w:type="dxa"/>
            <w:noWrap/>
            <w:hideMark/>
          </w:tcPr>
          <w:p w14:paraId="282810AA"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noWrap/>
            <w:hideMark/>
          </w:tcPr>
          <w:p w14:paraId="24141C1B"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Pr>
          <w:p w14:paraId="32870330"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38634</w:t>
            </w:r>
          </w:p>
        </w:tc>
        <w:tc>
          <w:tcPr>
            <w:tcW w:w="1170" w:type="dxa"/>
            <w:noWrap/>
            <w:hideMark/>
          </w:tcPr>
          <w:p w14:paraId="009217F1"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1E79B9B3"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tcBorders>
              <w:bottom w:val="single" w:sz="8" w:space="0" w:color="auto"/>
            </w:tcBorders>
            <w:shd w:val="clear" w:color="auto" w:fill="FFFFFF" w:themeFill="background1"/>
            <w:noWrap/>
            <w:vAlign w:val="center"/>
            <w:hideMark/>
          </w:tcPr>
          <w:p w14:paraId="2FE3CCB6" w14:textId="77777777" w:rsidR="00652619" w:rsidRPr="00537FF2" w:rsidRDefault="00652619" w:rsidP="003C1197">
            <w:pPr>
              <w:spacing w:before="60" w:after="60"/>
              <w:rPr>
                <w:rFonts w:eastAsia="Times New Roman" w:cs="Times New Roman"/>
                <w:b w:val="0"/>
                <w:bCs w:val="0"/>
                <w:color w:val="000000"/>
                <w:sz w:val="22"/>
              </w:rPr>
            </w:pPr>
          </w:p>
        </w:tc>
        <w:tc>
          <w:tcPr>
            <w:tcW w:w="1620" w:type="dxa"/>
            <w:vMerge/>
            <w:tcBorders>
              <w:bottom w:val="single" w:sz="8" w:space="0" w:color="auto"/>
            </w:tcBorders>
            <w:shd w:val="clear" w:color="auto" w:fill="FFFFFF" w:themeFill="background1"/>
            <w:vAlign w:val="center"/>
          </w:tcPr>
          <w:p w14:paraId="7EDA0B4A"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350" w:type="dxa"/>
            <w:tcBorders>
              <w:bottom w:val="single" w:sz="8" w:space="0" w:color="auto"/>
            </w:tcBorders>
            <w:noWrap/>
            <w:hideMark/>
          </w:tcPr>
          <w:p w14:paraId="0DF0150A"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10/7/17</w:t>
            </w:r>
          </w:p>
        </w:tc>
        <w:tc>
          <w:tcPr>
            <w:tcW w:w="1658" w:type="dxa"/>
            <w:tcBorders>
              <w:bottom w:val="single" w:sz="8" w:space="0" w:color="auto"/>
            </w:tcBorders>
            <w:noWrap/>
            <w:hideMark/>
          </w:tcPr>
          <w:p w14:paraId="4E63DD8D"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bottom w:val="single" w:sz="8" w:space="0" w:color="auto"/>
            </w:tcBorders>
          </w:tcPr>
          <w:p w14:paraId="6837378C"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31685</w:t>
            </w:r>
          </w:p>
        </w:tc>
        <w:tc>
          <w:tcPr>
            <w:tcW w:w="1170" w:type="dxa"/>
            <w:tcBorders>
              <w:bottom w:val="single" w:sz="8" w:space="0" w:color="auto"/>
            </w:tcBorders>
            <w:noWrap/>
            <w:hideMark/>
          </w:tcPr>
          <w:p w14:paraId="295AE115"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6F4BA2D3"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single" w:sz="8" w:space="0" w:color="auto"/>
            </w:tcBorders>
            <w:noWrap/>
            <w:vAlign w:val="center"/>
            <w:hideMark/>
          </w:tcPr>
          <w:p w14:paraId="3ED5BE0D"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FLT_PAH_329</w:t>
            </w:r>
          </w:p>
        </w:tc>
        <w:tc>
          <w:tcPr>
            <w:tcW w:w="1620" w:type="dxa"/>
            <w:vMerge w:val="restart"/>
            <w:tcBorders>
              <w:top w:val="single" w:sz="8" w:space="0" w:color="auto"/>
            </w:tcBorders>
            <w:vAlign w:val="center"/>
          </w:tcPr>
          <w:p w14:paraId="153FE490"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290.2</w:t>
            </w:r>
          </w:p>
        </w:tc>
        <w:tc>
          <w:tcPr>
            <w:tcW w:w="1350" w:type="dxa"/>
            <w:tcBorders>
              <w:top w:val="single" w:sz="8" w:space="0" w:color="auto"/>
            </w:tcBorders>
            <w:noWrap/>
            <w:hideMark/>
          </w:tcPr>
          <w:p w14:paraId="4F302A40"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2/27/14</w:t>
            </w:r>
          </w:p>
        </w:tc>
        <w:tc>
          <w:tcPr>
            <w:tcW w:w="1658" w:type="dxa"/>
            <w:tcBorders>
              <w:top w:val="single" w:sz="8" w:space="0" w:color="auto"/>
            </w:tcBorders>
            <w:noWrap/>
            <w:hideMark/>
          </w:tcPr>
          <w:p w14:paraId="05D1AD19"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top w:val="single" w:sz="8" w:space="0" w:color="auto"/>
            </w:tcBorders>
          </w:tcPr>
          <w:p w14:paraId="57EA555F"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20104</w:t>
            </w:r>
          </w:p>
        </w:tc>
        <w:tc>
          <w:tcPr>
            <w:tcW w:w="1170" w:type="dxa"/>
            <w:tcBorders>
              <w:top w:val="single" w:sz="8" w:space="0" w:color="auto"/>
            </w:tcBorders>
            <w:noWrap/>
            <w:hideMark/>
          </w:tcPr>
          <w:p w14:paraId="53DA0DAE"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5%</w:t>
            </w:r>
          </w:p>
        </w:tc>
      </w:tr>
      <w:tr w:rsidR="00652619" w:rsidRPr="005A4E36" w14:paraId="2FFD4560"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noWrap/>
            <w:hideMark/>
          </w:tcPr>
          <w:p w14:paraId="30B0BCDC" w14:textId="414679C6" w:rsidR="00652619" w:rsidRPr="00537FF2" w:rsidRDefault="00652619" w:rsidP="003C1197">
            <w:pPr>
              <w:spacing w:before="60" w:after="60"/>
              <w:rPr>
                <w:rFonts w:eastAsia="Times New Roman" w:cs="Times New Roman"/>
                <w:b w:val="0"/>
                <w:bCs w:val="0"/>
                <w:color w:val="000000"/>
                <w:sz w:val="22"/>
              </w:rPr>
            </w:pPr>
          </w:p>
        </w:tc>
        <w:tc>
          <w:tcPr>
            <w:tcW w:w="1620" w:type="dxa"/>
            <w:vMerge/>
          </w:tcPr>
          <w:p w14:paraId="7C06603D"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350" w:type="dxa"/>
            <w:noWrap/>
            <w:hideMark/>
          </w:tcPr>
          <w:p w14:paraId="1BA706C3"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10/2/15</w:t>
            </w:r>
          </w:p>
        </w:tc>
        <w:tc>
          <w:tcPr>
            <w:tcW w:w="1658" w:type="dxa"/>
            <w:noWrap/>
            <w:hideMark/>
          </w:tcPr>
          <w:p w14:paraId="71BB3164"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Pr>
          <w:p w14:paraId="3562BF44"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19755</w:t>
            </w:r>
          </w:p>
        </w:tc>
        <w:tc>
          <w:tcPr>
            <w:tcW w:w="1170" w:type="dxa"/>
            <w:noWrap/>
            <w:hideMark/>
          </w:tcPr>
          <w:p w14:paraId="285069F3"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6%</w:t>
            </w:r>
          </w:p>
        </w:tc>
      </w:tr>
      <w:tr w:rsidR="00652619" w:rsidRPr="005A4E36" w14:paraId="6E21C173"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noWrap/>
            <w:hideMark/>
          </w:tcPr>
          <w:p w14:paraId="225B5343" w14:textId="77777777" w:rsidR="00652619" w:rsidRPr="00537FF2" w:rsidRDefault="00652619" w:rsidP="003C1197">
            <w:pPr>
              <w:spacing w:before="60" w:after="60"/>
              <w:rPr>
                <w:rFonts w:eastAsia="Times New Roman" w:cs="Times New Roman"/>
                <w:b w:val="0"/>
                <w:bCs w:val="0"/>
                <w:color w:val="000000"/>
                <w:sz w:val="22"/>
              </w:rPr>
            </w:pPr>
          </w:p>
        </w:tc>
        <w:tc>
          <w:tcPr>
            <w:tcW w:w="1620" w:type="dxa"/>
            <w:vMerge/>
          </w:tcPr>
          <w:p w14:paraId="0E01A369"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1350" w:type="dxa"/>
            <w:noWrap/>
            <w:hideMark/>
          </w:tcPr>
          <w:p w14:paraId="6FE6A292"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noWrap/>
            <w:hideMark/>
          </w:tcPr>
          <w:p w14:paraId="7DF7BA6A"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Pr>
          <w:p w14:paraId="23B76C9F"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22878</w:t>
            </w:r>
          </w:p>
        </w:tc>
        <w:tc>
          <w:tcPr>
            <w:tcW w:w="1170" w:type="dxa"/>
            <w:noWrap/>
            <w:hideMark/>
          </w:tcPr>
          <w:p w14:paraId="4ECEC9D5"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62979BE2"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tcBorders>
              <w:bottom w:val="single" w:sz="8" w:space="0" w:color="auto"/>
            </w:tcBorders>
            <w:noWrap/>
            <w:hideMark/>
          </w:tcPr>
          <w:p w14:paraId="20074726" w14:textId="77777777" w:rsidR="00652619" w:rsidRPr="00537FF2" w:rsidRDefault="00652619" w:rsidP="003C1197">
            <w:pPr>
              <w:spacing w:before="60" w:after="60"/>
              <w:rPr>
                <w:rFonts w:eastAsia="Times New Roman" w:cs="Times New Roman"/>
                <w:b w:val="0"/>
                <w:bCs w:val="0"/>
                <w:color w:val="000000"/>
                <w:sz w:val="22"/>
              </w:rPr>
            </w:pPr>
          </w:p>
        </w:tc>
        <w:tc>
          <w:tcPr>
            <w:tcW w:w="1620" w:type="dxa"/>
            <w:vMerge/>
            <w:tcBorders>
              <w:bottom w:val="single" w:sz="8" w:space="0" w:color="auto"/>
            </w:tcBorders>
          </w:tcPr>
          <w:p w14:paraId="39C50700"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1350" w:type="dxa"/>
            <w:tcBorders>
              <w:bottom w:val="single" w:sz="8" w:space="0" w:color="auto"/>
            </w:tcBorders>
            <w:noWrap/>
            <w:hideMark/>
          </w:tcPr>
          <w:p w14:paraId="56AA4D03"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10/7/17</w:t>
            </w:r>
          </w:p>
        </w:tc>
        <w:tc>
          <w:tcPr>
            <w:tcW w:w="1658" w:type="dxa"/>
            <w:tcBorders>
              <w:bottom w:val="single" w:sz="8" w:space="0" w:color="auto"/>
            </w:tcBorders>
            <w:noWrap/>
            <w:hideMark/>
          </w:tcPr>
          <w:p w14:paraId="5E5946E7"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bottom w:val="single" w:sz="8" w:space="0" w:color="auto"/>
            </w:tcBorders>
          </w:tcPr>
          <w:p w14:paraId="2201EB74"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17912</w:t>
            </w:r>
          </w:p>
        </w:tc>
        <w:tc>
          <w:tcPr>
            <w:tcW w:w="1170" w:type="dxa"/>
            <w:tcBorders>
              <w:bottom w:val="single" w:sz="8" w:space="0" w:color="auto"/>
            </w:tcBorders>
            <w:noWrap/>
            <w:hideMark/>
          </w:tcPr>
          <w:p w14:paraId="3EB28B52"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4%</w:t>
            </w:r>
          </w:p>
        </w:tc>
      </w:tr>
      <w:tr w:rsidR="00652619" w:rsidRPr="005A4E36" w14:paraId="65D3F3FB"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tcBorders>
              <w:top w:val="single" w:sz="8" w:space="0" w:color="auto"/>
              <w:bottom w:val="single" w:sz="8" w:space="0" w:color="auto"/>
            </w:tcBorders>
            <w:shd w:val="clear" w:color="auto" w:fill="FFFFFF" w:themeFill="background1"/>
            <w:noWrap/>
            <w:hideMark/>
          </w:tcPr>
          <w:p w14:paraId="6D4417CC"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FLT_L</w:t>
            </w:r>
          </w:p>
        </w:tc>
        <w:tc>
          <w:tcPr>
            <w:tcW w:w="1620" w:type="dxa"/>
            <w:tcBorders>
              <w:top w:val="single" w:sz="8" w:space="0" w:color="auto"/>
              <w:bottom w:val="single" w:sz="8" w:space="0" w:color="auto"/>
            </w:tcBorders>
            <w:shd w:val="clear" w:color="auto" w:fill="FFFFFF" w:themeFill="background1"/>
          </w:tcPr>
          <w:p w14:paraId="63ECA45D"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272.7</w:t>
            </w:r>
          </w:p>
        </w:tc>
        <w:tc>
          <w:tcPr>
            <w:tcW w:w="1350" w:type="dxa"/>
            <w:tcBorders>
              <w:top w:val="single" w:sz="8" w:space="0" w:color="auto"/>
              <w:bottom w:val="single" w:sz="8" w:space="0" w:color="auto"/>
            </w:tcBorders>
            <w:noWrap/>
            <w:hideMark/>
          </w:tcPr>
          <w:p w14:paraId="086A7C46"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tcBorders>
              <w:top w:val="single" w:sz="8" w:space="0" w:color="auto"/>
              <w:bottom w:val="single" w:sz="8" w:space="0" w:color="auto"/>
            </w:tcBorders>
            <w:noWrap/>
            <w:hideMark/>
          </w:tcPr>
          <w:p w14:paraId="782E3FE6"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Borders>
              <w:top w:val="single" w:sz="8" w:space="0" w:color="auto"/>
              <w:bottom w:val="single" w:sz="8" w:space="0" w:color="auto"/>
            </w:tcBorders>
          </w:tcPr>
          <w:p w14:paraId="21565CC8"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206047</w:t>
            </w:r>
          </w:p>
        </w:tc>
        <w:tc>
          <w:tcPr>
            <w:tcW w:w="1170" w:type="dxa"/>
            <w:tcBorders>
              <w:top w:val="single" w:sz="8" w:space="0" w:color="auto"/>
              <w:bottom w:val="single" w:sz="8" w:space="0" w:color="auto"/>
            </w:tcBorders>
            <w:noWrap/>
            <w:hideMark/>
          </w:tcPr>
          <w:p w14:paraId="093232CF"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r w:rsidR="00652619" w:rsidRPr="005A4E36" w14:paraId="50093541"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val="restart"/>
            <w:tcBorders>
              <w:top w:val="single" w:sz="8" w:space="0" w:color="auto"/>
            </w:tcBorders>
            <w:shd w:val="clear" w:color="auto" w:fill="D9E2F3" w:themeFill="accent1" w:themeFillTint="33"/>
            <w:noWrap/>
            <w:vAlign w:val="center"/>
            <w:hideMark/>
          </w:tcPr>
          <w:p w14:paraId="0F43DAA6"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FLT_NbL</w:t>
            </w:r>
          </w:p>
        </w:tc>
        <w:tc>
          <w:tcPr>
            <w:tcW w:w="1620" w:type="dxa"/>
            <w:vMerge w:val="restart"/>
            <w:tcBorders>
              <w:top w:val="single" w:sz="8" w:space="0" w:color="auto"/>
            </w:tcBorders>
            <w:shd w:val="clear" w:color="auto" w:fill="D9E2F3" w:themeFill="accent1" w:themeFillTint="33"/>
            <w:vAlign w:val="center"/>
          </w:tcPr>
          <w:p w14:paraId="0FD83A8E"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262.0</w:t>
            </w:r>
          </w:p>
        </w:tc>
        <w:tc>
          <w:tcPr>
            <w:tcW w:w="1350" w:type="dxa"/>
            <w:tcBorders>
              <w:top w:val="single" w:sz="8" w:space="0" w:color="auto"/>
            </w:tcBorders>
            <w:noWrap/>
            <w:hideMark/>
          </w:tcPr>
          <w:p w14:paraId="754B1ED1"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2/27/14</w:t>
            </w:r>
          </w:p>
        </w:tc>
        <w:tc>
          <w:tcPr>
            <w:tcW w:w="1658" w:type="dxa"/>
            <w:tcBorders>
              <w:top w:val="single" w:sz="8" w:space="0" w:color="auto"/>
            </w:tcBorders>
            <w:noWrap/>
            <w:hideMark/>
          </w:tcPr>
          <w:p w14:paraId="5DEA31D5"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FLIPO</w:t>
            </w:r>
          </w:p>
        </w:tc>
        <w:tc>
          <w:tcPr>
            <w:tcW w:w="1225" w:type="dxa"/>
            <w:tcBorders>
              <w:top w:val="single" w:sz="8" w:space="0" w:color="auto"/>
            </w:tcBorders>
          </w:tcPr>
          <w:p w14:paraId="7C86A698"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44773</w:t>
            </w:r>
          </w:p>
        </w:tc>
        <w:tc>
          <w:tcPr>
            <w:tcW w:w="1170" w:type="dxa"/>
            <w:tcBorders>
              <w:top w:val="single" w:sz="8" w:space="0" w:color="auto"/>
            </w:tcBorders>
            <w:noWrap/>
            <w:hideMark/>
          </w:tcPr>
          <w:p w14:paraId="54B21CD7"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5%</w:t>
            </w:r>
          </w:p>
        </w:tc>
      </w:tr>
      <w:tr w:rsidR="00652619" w:rsidRPr="005A4E36" w14:paraId="7BF26495" w14:textId="77777777" w:rsidTr="0065261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07" w:type="dxa"/>
            <w:vMerge/>
            <w:tcBorders>
              <w:bottom w:val="single" w:sz="8" w:space="0" w:color="auto"/>
            </w:tcBorders>
            <w:noWrap/>
            <w:hideMark/>
          </w:tcPr>
          <w:p w14:paraId="0C4CCD97" w14:textId="77777777" w:rsidR="00652619" w:rsidRPr="00537FF2" w:rsidRDefault="00652619" w:rsidP="003C1197">
            <w:pPr>
              <w:spacing w:before="60" w:after="60"/>
              <w:rPr>
                <w:rFonts w:eastAsia="Times New Roman" w:cs="Times New Roman"/>
                <w:color w:val="000000"/>
                <w:sz w:val="22"/>
              </w:rPr>
            </w:pPr>
          </w:p>
        </w:tc>
        <w:tc>
          <w:tcPr>
            <w:tcW w:w="1620" w:type="dxa"/>
            <w:vMerge/>
            <w:tcBorders>
              <w:bottom w:val="single" w:sz="8" w:space="0" w:color="auto"/>
            </w:tcBorders>
          </w:tcPr>
          <w:p w14:paraId="7D8DB4E5"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c>
          <w:tcPr>
            <w:tcW w:w="1350" w:type="dxa"/>
            <w:tcBorders>
              <w:bottom w:val="single" w:sz="8" w:space="0" w:color="auto"/>
            </w:tcBorders>
            <w:noWrap/>
            <w:hideMark/>
          </w:tcPr>
          <w:p w14:paraId="4061A2F6"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tcBorders>
              <w:bottom w:val="single" w:sz="8" w:space="0" w:color="auto"/>
            </w:tcBorders>
            <w:noWrap/>
            <w:hideMark/>
          </w:tcPr>
          <w:p w14:paraId="7CB59540"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Borders>
              <w:bottom w:val="single" w:sz="8" w:space="0" w:color="auto"/>
            </w:tcBorders>
          </w:tcPr>
          <w:p w14:paraId="5D2BA8F1"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46458</w:t>
            </w:r>
          </w:p>
        </w:tc>
        <w:tc>
          <w:tcPr>
            <w:tcW w:w="1170" w:type="dxa"/>
            <w:tcBorders>
              <w:bottom w:val="single" w:sz="8" w:space="0" w:color="auto"/>
            </w:tcBorders>
            <w:noWrap/>
            <w:hideMark/>
          </w:tcPr>
          <w:p w14:paraId="6EFD0695" w14:textId="77777777" w:rsidR="00652619" w:rsidRPr="00537FF2" w:rsidRDefault="00652619" w:rsidP="00593C39">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4%</w:t>
            </w:r>
          </w:p>
        </w:tc>
      </w:tr>
      <w:tr w:rsidR="00652619" w:rsidRPr="005A4E36" w14:paraId="7C4C99A9" w14:textId="77777777" w:rsidTr="00652619">
        <w:trPr>
          <w:trHeight w:val="320"/>
          <w:jc w:val="center"/>
        </w:trPr>
        <w:tc>
          <w:tcPr>
            <w:cnfStyle w:val="001000000000" w:firstRow="0" w:lastRow="0" w:firstColumn="1" w:lastColumn="0" w:oddVBand="0" w:evenVBand="0" w:oddHBand="0" w:evenHBand="0" w:firstRowFirstColumn="0" w:firstRowLastColumn="0" w:lastRowFirstColumn="0" w:lastRowLastColumn="0"/>
            <w:tcW w:w="1707" w:type="dxa"/>
            <w:tcBorders>
              <w:top w:val="single" w:sz="8" w:space="0" w:color="auto"/>
              <w:bottom w:val="single" w:sz="8" w:space="0" w:color="auto"/>
            </w:tcBorders>
            <w:shd w:val="clear" w:color="auto" w:fill="FFFFFF" w:themeFill="background1"/>
            <w:noWrap/>
            <w:hideMark/>
          </w:tcPr>
          <w:p w14:paraId="1D099C0C" w14:textId="77777777" w:rsidR="00652619" w:rsidRPr="00537FF2" w:rsidRDefault="00652619" w:rsidP="003C1197">
            <w:pPr>
              <w:spacing w:before="60" w:after="60"/>
              <w:rPr>
                <w:rFonts w:eastAsia="Times New Roman" w:cs="Times New Roman"/>
                <w:color w:val="000000"/>
                <w:sz w:val="22"/>
              </w:rPr>
            </w:pPr>
            <w:r w:rsidRPr="00537FF2">
              <w:rPr>
                <w:rFonts w:eastAsia="Times New Roman" w:cs="Times New Roman"/>
                <w:color w:val="000000"/>
                <w:sz w:val="22"/>
              </w:rPr>
              <w:t>FLT_Lprime</w:t>
            </w:r>
          </w:p>
        </w:tc>
        <w:tc>
          <w:tcPr>
            <w:tcW w:w="1620" w:type="dxa"/>
            <w:tcBorders>
              <w:top w:val="single" w:sz="8" w:space="0" w:color="auto"/>
              <w:bottom w:val="single" w:sz="8" w:space="0" w:color="auto"/>
            </w:tcBorders>
            <w:shd w:val="clear" w:color="auto" w:fill="FFFFFF" w:themeFill="background1"/>
          </w:tcPr>
          <w:p w14:paraId="295346C8"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232.7</w:t>
            </w:r>
          </w:p>
        </w:tc>
        <w:tc>
          <w:tcPr>
            <w:tcW w:w="1350" w:type="dxa"/>
            <w:tcBorders>
              <w:top w:val="single" w:sz="8" w:space="0" w:color="auto"/>
              <w:bottom w:val="single" w:sz="8" w:space="0" w:color="auto"/>
            </w:tcBorders>
            <w:noWrap/>
            <w:hideMark/>
          </w:tcPr>
          <w:p w14:paraId="7ACF3268"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10/20/16</w:t>
            </w:r>
          </w:p>
        </w:tc>
        <w:tc>
          <w:tcPr>
            <w:tcW w:w="1658" w:type="dxa"/>
            <w:tcBorders>
              <w:top w:val="single" w:sz="8" w:space="0" w:color="auto"/>
              <w:bottom w:val="single" w:sz="8" w:space="0" w:color="auto"/>
            </w:tcBorders>
            <w:noWrap/>
            <w:hideMark/>
          </w:tcPr>
          <w:p w14:paraId="79CDB21E"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eastAsia="Times New Roman" w:cs="Times New Roman"/>
                <w:color w:val="000000"/>
                <w:sz w:val="22"/>
              </w:rPr>
              <w:t>FLITECAM</w:t>
            </w:r>
          </w:p>
        </w:tc>
        <w:tc>
          <w:tcPr>
            <w:tcW w:w="1225" w:type="dxa"/>
            <w:tcBorders>
              <w:top w:val="single" w:sz="8" w:space="0" w:color="auto"/>
              <w:bottom w:val="single" w:sz="8" w:space="0" w:color="auto"/>
            </w:tcBorders>
          </w:tcPr>
          <w:p w14:paraId="6337304B"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208552</w:t>
            </w:r>
          </w:p>
        </w:tc>
        <w:tc>
          <w:tcPr>
            <w:tcW w:w="1170" w:type="dxa"/>
            <w:tcBorders>
              <w:top w:val="single" w:sz="8" w:space="0" w:color="auto"/>
              <w:bottom w:val="single" w:sz="8" w:space="0" w:color="auto"/>
            </w:tcBorders>
            <w:noWrap/>
            <w:hideMark/>
          </w:tcPr>
          <w:p w14:paraId="57448FC7" w14:textId="77777777" w:rsidR="00652619" w:rsidRPr="00537FF2" w:rsidRDefault="00652619" w:rsidP="00593C39">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537FF2">
              <w:rPr>
                <w:rFonts w:cs="Times New Roman"/>
                <w:color w:val="000000"/>
                <w:sz w:val="22"/>
              </w:rPr>
              <w:t>3%</w:t>
            </w:r>
          </w:p>
        </w:tc>
      </w:tr>
    </w:tbl>
    <w:p w14:paraId="21AFD677" w14:textId="77777777" w:rsidR="003C1197" w:rsidRDefault="003C1197" w:rsidP="003C1197"/>
    <w:p w14:paraId="6D69AD0C" w14:textId="77777777" w:rsidR="003C1197" w:rsidRDefault="003C1197" w:rsidP="003C1197"/>
    <w:p w14:paraId="0D6B26CB" w14:textId="77777777" w:rsidR="00537FF2" w:rsidRDefault="00537FF2">
      <w:pPr>
        <w:suppressAutoHyphens w:val="0"/>
        <w:spacing w:before="0" w:after="160" w:line="256" w:lineRule="auto"/>
        <w:jc w:val="left"/>
        <w:rPr>
          <w:rFonts w:ascii="Times New Roman Bold" w:eastAsia="Times New Roman" w:hAnsi="Times New Roman Bold" w:cs="Times New Roman"/>
          <w:b/>
          <w:caps/>
          <w:szCs w:val="36"/>
        </w:rPr>
      </w:pPr>
      <w:r>
        <w:br w:type="page"/>
      </w:r>
    </w:p>
    <w:p w14:paraId="4C216818" w14:textId="3B20D6BB" w:rsidR="002B65D1" w:rsidRDefault="00D25BC4" w:rsidP="00B36484">
      <w:pPr>
        <w:pStyle w:val="Appendix2"/>
        <w:ind w:left="990" w:hanging="450"/>
        <w:jc w:val="left"/>
      </w:pPr>
      <w:bookmarkStart w:id="142" w:name="_Ref152579948"/>
      <w:bookmarkStart w:id="143" w:name="_Toc152834313"/>
      <w:r>
        <w:lastRenderedPageBreak/>
        <w:t>F</w:t>
      </w:r>
      <w:r w:rsidR="008A378D">
        <w:t>LITECAM</w:t>
      </w:r>
      <w:r>
        <w:t xml:space="preserve"> Filter Wavelengths</w:t>
      </w:r>
      <w:bookmarkEnd w:id="135"/>
      <w:bookmarkEnd w:id="142"/>
      <w:bookmarkEnd w:id="143"/>
      <w:r w:rsidR="00B44226">
        <w:t xml:space="preserve"> </w:t>
      </w:r>
    </w:p>
    <w:p w14:paraId="673B8671" w14:textId="335388DA" w:rsidR="002B65D1" w:rsidRDefault="00B56FE7" w:rsidP="006B4EB4">
      <w:pPr>
        <w:jc w:val="left"/>
      </w:pPr>
      <w:r>
        <w:t xml:space="preserve">In </w:t>
      </w:r>
      <w:r w:rsidR="006B4EB4" w:rsidRPr="006B4EB4">
        <w:rPr>
          <w:szCs w:val="24"/>
          <w:u w:val="single"/>
        </w:rPr>
        <w:fldChar w:fldCharType="begin"/>
      </w:r>
      <w:r w:rsidR="006B4EB4" w:rsidRPr="006B4EB4">
        <w:rPr>
          <w:szCs w:val="24"/>
          <w:u w:val="single"/>
        </w:rPr>
        <w:instrText xml:space="preserve"> REF _Ref146290075 \h  \* MERGEFORMAT </w:instrText>
      </w:r>
      <w:r w:rsidR="006B4EB4" w:rsidRPr="006B4EB4">
        <w:rPr>
          <w:szCs w:val="24"/>
          <w:u w:val="single"/>
        </w:rPr>
      </w:r>
      <w:r w:rsidR="006B4EB4" w:rsidRPr="006B4EB4">
        <w:rPr>
          <w:szCs w:val="24"/>
          <w:u w:val="single"/>
        </w:rPr>
        <w:fldChar w:fldCharType="separate"/>
      </w:r>
      <w:r w:rsidR="00DC2C22" w:rsidRPr="001C6EF8">
        <w:rPr>
          <w:szCs w:val="24"/>
          <w:u w:val="single"/>
        </w:rPr>
        <w:t xml:space="preserve">Table </w:t>
      </w:r>
      <w:r w:rsidR="00DC2C22" w:rsidRPr="001C6EF8">
        <w:rPr>
          <w:noProof/>
          <w:szCs w:val="24"/>
          <w:u w:val="single"/>
        </w:rPr>
        <w:t>12</w:t>
      </w:r>
      <w:r w:rsidR="006B4EB4" w:rsidRPr="006B4EB4">
        <w:rPr>
          <w:szCs w:val="24"/>
          <w:u w:val="single"/>
        </w:rPr>
        <w:fldChar w:fldCharType="end"/>
      </w:r>
      <w:r>
        <w:t xml:space="preserve">, each FLITECAM filter is given with an approximate central reference wavelength. Also given are the mean and pivot wavelength values </w:t>
      </w:r>
      <w:r w:rsidR="006B4EB4" w:rsidRPr="003C1197">
        <w:rPr>
          <w:rFonts w:eastAsia="Times New Roman" w:cs="Times New Roman"/>
          <w:color w:val="000000"/>
          <w:szCs w:val="24"/>
        </w:rPr>
        <w:t>(</w:t>
      </w:r>
      <w:hyperlink r:id="rId81" w:history="1">
        <w:r w:rsidR="006B4EB4" w:rsidRPr="00B85B21">
          <w:rPr>
            <w:rStyle w:val="Hyperlink"/>
            <w:rFonts w:eastAsia="Times New Roman" w:cs="Times New Roman"/>
            <w:szCs w:val="24"/>
          </w:rPr>
          <w:t>Bohlin et al. 2014</w:t>
        </w:r>
      </w:hyperlink>
      <w:r w:rsidR="006B4EB4" w:rsidRPr="003C1197">
        <w:rPr>
          <w:rFonts w:eastAsia="Times New Roman" w:cs="Times New Roman"/>
          <w:color w:val="000000"/>
          <w:szCs w:val="24"/>
        </w:rPr>
        <w:t>)</w:t>
      </w:r>
      <w:r w:rsidR="006B4EB4">
        <w:rPr>
          <w:rFonts w:eastAsia="Times New Roman" w:cs="Times New Roman"/>
          <w:color w:val="000000"/>
          <w:szCs w:val="24"/>
        </w:rPr>
        <w:t xml:space="preserve"> </w:t>
      </w:r>
      <w:r>
        <w:t>for each filter</w:t>
      </w:r>
      <w:r w:rsidR="006B4EB4">
        <w:t xml:space="preserve">, whose uses are discussed in Sections </w:t>
      </w:r>
      <w:r w:rsidR="006B4EB4" w:rsidRPr="006B4EB4">
        <w:rPr>
          <w:u w:val="single"/>
        </w:rPr>
        <w:fldChar w:fldCharType="begin"/>
      </w:r>
      <w:r w:rsidR="006B4EB4" w:rsidRPr="006B4EB4">
        <w:rPr>
          <w:u w:val="single"/>
        </w:rPr>
        <w:instrText xml:space="preserve"> REF _Ref146619411 \n \h </w:instrText>
      </w:r>
      <w:r w:rsidR="006B4EB4">
        <w:rPr>
          <w:u w:val="single"/>
        </w:rPr>
        <w:instrText xml:space="preserve"> \* MERGEFORMAT </w:instrText>
      </w:r>
      <w:r w:rsidR="006B4EB4" w:rsidRPr="006B4EB4">
        <w:rPr>
          <w:u w:val="single"/>
        </w:rPr>
      </w:r>
      <w:r w:rsidR="006B4EB4" w:rsidRPr="006B4EB4">
        <w:rPr>
          <w:u w:val="single"/>
        </w:rPr>
        <w:fldChar w:fldCharType="separate"/>
      </w:r>
      <w:r w:rsidR="00DC2C22">
        <w:rPr>
          <w:u w:val="single"/>
        </w:rPr>
        <w:t>4.4.1</w:t>
      </w:r>
      <w:r w:rsidR="006B4EB4" w:rsidRPr="006B4EB4">
        <w:rPr>
          <w:u w:val="single"/>
        </w:rPr>
        <w:fldChar w:fldCharType="end"/>
      </w:r>
      <w:r w:rsidR="006B4EB4">
        <w:t xml:space="preserve"> and </w:t>
      </w:r>
      <w:r w:rsidR="006B4EB4" w:rsidRPr="006B4EB4">
        <w:rPr>
          <w:u w:val="single"/>
        </w:rPr>
        <w:fldChar w:fldCharType="begin"/>
      </w:r>
      <w:r w:rsidR="006B4EB4" w:rsidRPr="006B4EB4">
        <w:rPr>
          <w:u w:val="single"/>
        </w:rPr>
        <w:instrText xml:space="preserve"> REF _Ref146619454 \n \h </w:instrText>
      </w:r>
      <w:r w:rsidR="006B4EB4">
        <w:rPr>
          <w:u w:val="single"/>
        </w:rPr>
        <w:instrText xml:space="preserve"> \* MERGEFORMAT </w:instrText>
      </w:r>
      <w:r w:rsidR="006B4EB4" w:rsidRPr="006B4EB4">
        <w:rPr>
          <w:u w:val="single"/>
        </w:rPr>
      </w:r>
      <w:r w:rsidR="006B4EB4" w:rsidRPr="006B4EB4">
        <w:rPr>
          <w:u w:val="single"/>
        </w:rPr>
        <w:fldChar w:fldCharType="separate"/>
      </w:r>
      <w:r w:rsidR="00DC2C22">
        <w:rPr>
          <w:u w:val="single"/>
        </w:rPr>
        <w:t>4.4.1.1</w:t>
      </w:r>
      <w:r w:rsidR="006B4EB4" w:rsidRPr="006B4EB4">
        <w:rPr>
          <w:u w:val="single"/>
        </w:rPr>
        <w:fldChar w:fldCharType="end"/>
      </w:r>
      <w:r>
        <w:t xml:space="preserve">. As these </w:t>
      </w:r>
      <w:r w:rsidR="004C364A">
        <w:t>depend on</w:t>
      </w:r>
      <w:r>
        <w:t xml:space="preserve"> </w:t>
      </w:r>
      <w:r w:rsidR="00FA6EF1">
        <w:t xml:space="preserve">whether </w:t>
      </w:r>
      <w:r>
        <w:t>FLITECAM was being used in the FLIPO or FLITECAM-only configuration, two sets of values are given.</w:t>
      </w:r>
    </w:p>
    <w:p w14:paraId="2A188C86" w14:textId="0DEEA1B8" w:rsidR="00A260AF" w:rsidRDefault="00030CD8" w:rsidP="00A260AF">
      <w:pPr>
        <w:pStyle w:val="Caption"/>
        <w:jc w:val="center"/>
      </w:pPr>
      <w:bookmarkStart w:id="144" w:name="_Ref146290075"/>
      <w:bookmarkStart w:id="145" w:name="_Ref146617965"/>
      <w:r w:rsidRPr="00030CD8">
        <w:rPr>
          <w:b/>
          <w:bCs w:val="0"/>
          <w:i w:val="0"/>
          <w:iCs/>
          <w:color w:val="auto"/>
          <w:sz w:val="22"/>
          <w:szCs w:val="22"/>
        </w:rPr>
        <w:t xml:space="preserve">Table </w:t>
      </w:r>
      <w:r w:rsidRPr="00030CD8">
        <w:rPr>
          <w:b/>
          <w:bCs w:val="0"/>
          <w:i w:val="0"/>
          <w:iCs/>
          <w:color w:val="auto"/>
          <w:sz w:val="22"/>
          <w:szCs w:val="22"/>
        </w:rPr>
        <w:fldChar w:fldCharType="begin"/>
      </w:r>
      <w:r w:rsidRPr="00030CD8">
        <w:rPr>
          <w:b/>
          <w:bCs w:val="0"/>
          <w:i w:val="0"/>
          <w:iCs/>
          <w:color w:val="auto"/>
          <w:sz w:val="22"/>
          <w:szCs w:val="22"/>
        </w:rPr>
        <w:instrText xml:space="preserve"> SEQ Table \* ARABIC </w:instrText>
      </w:r>
      <w:r w:rsidRPr="00030CD8">
        <w:rPr>
          <w:b/>
          <w:bCs w:val="0"/>
          <w:i w:val="0"/>
          <w:iCs/>
          <w:color w:val="auto"/>
          <w:sz w:val="22"/>
          <w:szCs w:val="22"/>
        </w:rPr>
        <w:fldChar w:fldCharType="separate"/>
      </w:r>
      <w:r w:rsidR="00DC2C22">
        <w:rPr>
          <w:b/>
          <w:bCs w:val="0"/>
          <w:i w:val="0"/>
          <w:iCs/>
          <w:noProof/>
          <w:color w:val="auto"/>
          <w:sz w:val="22"/>
          <w:szCs w:val="22"/>
        </w:rPr>
        <w:t>12</w:t>
      </w:r>
      <w:r w:rsidRPr="00030CD8">
        <w:rPr>
          <w:b/>
          <w:bCs w:val="0"/>
          <w:i w:val="0"/>
          <w:iCs/>
          <w:color w:val="auto"/>
          <w:sz w:val="22"/>
          <w:szCs w:val="22"/>
        </w:rPr>
        <w:fldChar w:fldCharType="end"/>
      </w:r>
      <w:bookmarkEnd w:id="144"/>
      <w:r w:rsidRPr="00030CD8">
        <w:rPr>
          <w:b/>
          <w:bCs w:val="0"/>
          <w:i w:val="0"/>
          <w:iCs/>
          <w:color w:val="auto"/>
          <w:sz w:val="22"/>
          <w:szCs w:val="22"/>
        </w:rPr>
        <w:t xml:space="preserve">: </w:t>
      </w:r>
      <w:bookmarkStart w:id="146" w:name="_Hlk152577198"/>
      <w:r w:rsidR="006B4EB4">
        <w:rPr>
          <w:b/>
          <w:bCs w:val="0"/>
          <w:i w:val="0"/>
          <w:iCs/>
          <w:color w:val="auto"/>
          <w:sz w:val="22"/>
          <w:szCs w:val="22"/>
        </w:rPr>
        <w:t>Mean</w:t>
      </w:r>
      <w:r w:rsidRPr="00030CD8">
        <w:rPr>
          <w:b/>
          <w:bCs w:val="0"/>
          <w:i w:val="0"/>
          <w:iCs/>
          <w:color w:val="auto"/>
          <w:sz w:val="22"/>
          <w:szCs w:val="22"/>
        </w:rPr>
        <w:t xml:space="preserve"> and </w:t>
      </w:r>
      <w:r w:rsidR="00BD2BA1">
        <w:rPr>
          <w:b/>
          <w:bCs w:val="0"/>
          <w:i w:val="0"/>
          <w:iCs/>
          <w:color w:val="auto"/>
          <w:sz w:val="22"/>
          <w:szCs w:val="22"/>
        </w:rPr>
        <w:t>P</w:t>
      </w:r>
      <w:r w:rsidRPr="00030CD8">
        <w:rPr>
          <w:b/>
          <w:bCs w:val="0"/>
          <w:i w:val="0"/>
          <w:iCs/>
          <w:color w:val="auto"/>
          <w:sz w:val="22"/>
          <w:szCs w:val="22"/>
        </w:rPr>
        <w:t xml:space="preserve">ivot </w:t>
      </w:r>
      <w:r w:rsidR="00BD2BA1">
        <w:rPr>
          <w:b/>
          <w:bCs w:val="0"/>
          <w:i w:val="0"/>
          <w:iCs/>
          <w:color w:val="auto"/>
          <w:sz w:val="22"/>
          <w:szCs w:val="22"/>
        </w:rPr>
        <w:t>W</w:t>
      </w:r>
      <w:r w:rsidRPr="00030CD8">
        <w:rPr>
          <w:b/>
          <w:bCs w:val="0"/>
          <w:i w:val="0"/>
          <w:iCs/>
          <w:color w:val="auto"/>
          <w:sz w:val="22"/>
          <w:szCs w:val="22"/>
        </w:rPr>
        <w:t>avelengths for F</w:t>
      </w:r>
      <w:r w:rsidR="008A378D">
        <w:rPr>
          <w:b/>
          <w:bCs w:val="0"/>
          <w:i w:val="0"/>
          <w:iCs/>
          <w:color w:val="auto"/>
          <w:sz w:val="22"/>
          <w:szCs w:val="22"/>
        </w:rPr>
        <w:t>LITECAM</w:t>
      </w:r>
      <w:r w:rsidRPr="00030CD8">
        <w:rPr>
          <w:b/>
          <w:bCs w:val="0"/>
          <w:i w:val="0"/>
          <w:iCs/>
          <w:color w:val="auto"/>
          <w:sz w:val="22"/>
          <w:szCs w:val="22"/>
        </w:rPr>
        <w:t xml:space="preserve"> </w:t>
      </w:r>
      <w:r w:rsidR="00BD2BA1">
        <w:rPr>
          <w:b/>
          <w:bCs w:val="0"/>
          <w:i w:val="0"/>
          <w:iCs/>
          <w:color w:val="auto"/>
          <w:sz w:val="22"/>
          <w:szCs w:val="22"/>
        </w:rPr>
        <w:t>F</w:t>
      </w:r>
      <w:r w:rsidRPr="00030CD8">
        <w:rPr>
          <w:b/>
          <w:bCs w:val="0"/>
          <w:i w:val="0"/>
          <w:iCs/>
          <w:color w:val="auto"/>
          <w:sz w:val="22"/>
          <w:szCs w:val="22"/>
        </w:rPr>
        <w:t>ilters</w:t>
      </w:r>
      <w:bookmarkEnd w:id="145"/>
      <w:r w:rsidR="00D25BC4">
        <w:t xml:space="preserve"> </w:t>
      </w:r>
      <w:bookmarkEnd w:id="146"/>
    </w:p>
    <w:tbl>
      <w:tblPr>
        <w:tblStyle w:val="GridTable5Dark-Accent1"/>
        <w:tblW w:w="0" w:type="auto"/>
        <w:jc w:val="center"/>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2155"/>
        <w:gridCol w:w="1170"/>
        <w:gridCol w:w="1659"/>
        <w:gridCol w:w="1461"/>
        <w:gridCol w:w="1350"/>
        <w:gridCol w:w="1350"/>
      </w:tblGrid>
      <w:tr w:rsidR="004430AF" w:rsidRPr="00A260AF" w14:paraId="6E47F199" w14:textId="77777777" w:rsidTr="008C4A8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vMerge w:val="restart"/>
            <w:tcBorders>
              <w:top w:val="none" w:sz="0" w:space="0" w:color="auto"/>
              <w:left w:val="none" w:sz="0" w:space="0" w:color="auto"/>
              <w:right w:val="none" w:sz="0" w:space="0" w:color="auto"/>
            </w:tcBorders>
            <w:noWrap/>
            <w:vAlign w:val="center"/>
            <w:hideMark/>
          </w:tcPr>
          <w:p w14:paraId="0AD3B624" w14:textId="0D372465" w:rsidR="004430AF" w:rsidRPr="00A260AF" w:rsidRDefault="004430AF" w:rsidP="004430AF">
            <w:pPr>
              <w:spacing w:before="100" w:after="100"/>
              <w:jc w:val="center"/>
            </w:pPr>
            <w:r w:rsidRPr="00A260AF">
              <w:t>Filter</w:t>
            </w:r>
          </w:p>
        </w:tc>
        <w:tc>
          <w:tcPr>
            <w:tcW w:w="1170" w:type="dxa"/>
            <w:vMerge w:val="restart"/>
            <w:tcBorders>
              <w:top w:val="none" w:sz="0" w:space="0" w:color="auto"/>
              <w:left w:val="none" w:sz="0" w:space="0" w:color="auto"/>
              <w:right w:val="none" w:sz="0" w:space="0" w:color="auto"/>
            </w:tcBorders>
            <w:noWrap/>
            <w:vAlign w:val="center"/>
            <w:hideMark/>
          </w:tcPr>
          <w:p w14:paraId="2984938A" w14:textId="5A535C0B" w:rsidR="004430AF" w:rsidRPr="00A260AF" w:rsidRDefault="004430AF" w:rsidP="004430AF">
            <w:pPr>
              <w:spacing w:before="100" w:after="100"/>
              <w:jc w:val="center"/>
              <w:cnfStyle w:val="100000000000" w:firstRow="1" w:lastRow="0" w:firstColumn="0" w:lastColumn="0" w:oddVBand="0" w:evenVBand="0" w:oddHBand="0" w:evenHBand="0" w:firstRowFirstColumn="0" w:firstRowLastColumn="0" w:lastRowFirstColumn="0" w:lastRowLastColumn="0"/>
              <w:rPr>
                <w:b w:val="0"/>
                <w:bCs w:val="0"/>
              </w:rPr>
            </w:pPr>
            <w:r w:rsidRPr="00A260AF">
              <w:rPr>
                <w:rFonts w:cs="Times New Roman"/>
                <w:b w:val="0"/>
                <w:bCs w:val="0"/>
              </w:rPr>
              <w:t>λ</w:t>
            </w:r>
            <w:r w:rsidRPr="00A260AF">
              <w:rPr>
                <w:b w:val="0"/>
                <w:bCs w:val="0"/>
                <w:vertAlign w:val="subscript"/>
              </w:rPr>
              <w:t xml:space="preserve">ref  </w:t>
            </w:r>
            <w:r w:rsidRPr="00A260AF">
              <w:rPr>
                <w:b w:val="0"/>
                <w:bCs w:val="0"/>
              </w:rPr>
              <w:t>(</w:t>
            </w:r>
            <w:r w:rsidRPr="00A260AF">
              <w:rPr>
                <w:rFonts w:cs="Times New Roman"/>
                <w:b w:val="0"/>
                <w:bCs w:val="0"/>
              </w:rPr>
              <w:t>μ</w:t>
            </w:r>
            <w:r w:rsidRPr="00A260AF">
              <w:rPr>
                <w:b w:val="0"/>
                <w:bCs w:val="0"/>
              </w:rPr>
              <w:t>m)</w:t>
            </w:r>
          </w:p>
        </w:tc>
        <w:tc>
          <w:tcPr>
            <w:tcW w:w="3120" w:type="dxa"/>
            <w:gridSpan w:val="2"/>
            <w:tcBorders>
              <w:top w:val="none" w:sz="0" w:space="0" w:color="auto"/>
              <w:left w:val="none" w:sz="0" w:space="0" w:color="auto"/>
              <w:right w:val="none" w:sz="0" w:space="0" w:color="auto"/>
            </w:tcBorders>
            <w:vAlign w:val="center"/>
          </w:tcPr>
          <w:p w14:paraId="2911E11F" w14:textId="475859A0" w:rsidR="004430AF" w:rsidRPr="00A260AF" w:rsidRDefault="004430AF" w:rsidP="004430AF">
            <w:pPr>
              <w:spacing w:before="100" w:after="100"/>
              <w:jc w:val="center"/>
              <w:cnfStyle w:val="100000000000" w:firstRow="1" w:lastRow="0" w:firstColumn="0" w:lastColumn="0" w:oddVBand="0" w:evenVBand="0" w:oddHBand="0" w:evenHBand="0" w:firstRowFirstColumn="0" w:firstRowLastColumn="0" w:lastRowFirstColumn="0" w:lastRowLastColumn="0"/>
            </w:pPr>
            <w:r w:rsidRPr="00A260AF">
              <w:t>FLITECAM-only</w:t>
            </w:r>
          </w:p>
        </w:tc>
        <w:tc>
          <w:tcPr>
            <w:tcW w:w="2700" w:type="dxa"/>
            <w:gridSpan w:val="2"/>
            <w:tcBorders>
              <w:top w:val="none" w:sz="0" w:space="0" w:color="auto"/>
              <w:left w:val="none" w:sz="0" w:space="0" w:color="auto"/>
              <w:right w:val="none" w:sz="0" w:space="0" w:color="auto"/>
            </w:tcBorders>
            <w:noWrap/>
            <w:vAlign w:val="center"/>
            <w:hideMark/>
          </w:tcPr>
          <w:p w14:paraId="3F67056D" w14:textId="0B4D2B04" w:rsidR="004430AF" w:rsidRPr="00A260AF" w:rsidRDefault="004430AF" w:rsidP="004430AF">
            <w:pPr>
              <w:spacing w:before="100" w:after="100"/>
              <w:jc w:val="center"/>
              <w:cnfStyle w:val="100000000000" w:firstRow="1" w:lastRow="0" w:firstColumn="0" w:lastColumn="0" w:oddVBand="0" w:evenVBand="0" w:oddHBand="0" w:evenHBand="0" w:firstRowFirstColumn="0" w:firstRowLastColumn="0" w:lastRowFirstColumn="0" w:lastRowLastColumn="0"/>
            </w:pPr>
            <w:r w:rsidRPr="00A260AF">
              <w:t>FLIPO</w:t>
            </w:r>
          </w:p>
        </w:tc>
      </w:tr>
      <w:tr w:rsidR="004430AF" w:rsidRPr="00A260AF" w14:paraId="68C7CEE4"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vMerge/>
            <w:tcBorders>
              <w:left w:val="none" w:sz="0" w:space="0" w:color="auto"/>
            </w:tcBorders>
            <w:noWrap/>
            <w:vAlign w:val="center"/>
            <w:hideMark/>
          </w:tcPr>
          <w:p w14:paraId="590C73F7" w14:textId="155F89D3" w:rsidR="004430AF" w:rsidRPr="00A260AF" w:rsidRDefault="004430AF" w:rsidP="004430AF">
            <w:pPr>
              <w:spacing w:before="100" w:after="100"/>
              <w:jc w:val="center"/>
            </w:pPr>
          </w:p>
        </w:tc>
        <w:tc>
          <w:tcPr>
            <w:tcW w:w="1170" w:type="dxa"/>
            <w:vMerge/>
            <w:shd w:val="clear" w:color="auto" w:fill="4472C4" w:themeFill="accent1"/>
            <w:noWrap/>
            <w:vAlign w:val="center"/>
            <w:hideMark/>
          </w:tcPr>
          <w:p w14:paraId="4DC9AE76" w14:textId="06DCA930"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1659" w:type="dxa"/>
            <w:shd w:val="clear" w:color="auto" w:fill="4472C4" w:themeFill="accent1"/>
            <w:noWrap/>
            <w:vAlign w:val="center"/>
            <w:hideMark/>
          </w:tcPr>
          <w:p w14:paraId="4D36B5A4" w14:textId="4450EC92"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A260AF">
              <w:rPr>
                <w:rFonts w:cs="Times New Roman"/>
                <w:b/>
                <w:bCs/>
                <w:color w:val="FFFFFF" w:themeColor="background1"/>
              </w:rPr>
              <w:t>λ</w:t>
            </w:r>
            <w:r w:rsidRPr="00A260AF">
              <w:rPr>
                <w:b/>
                <w:bCs/>
                <w:color w:val="FFFFFF" w:themeColor="background1"/>
                <w:vertAlign w:val="subscript"/>
              </w:rPr>
              <w:t xml:space="preserve">mean  </w:t>
            </w:r>
            <w:r w:rsidRPr="00A260AF">
              <w:rPr>
                <w:b/>
                <w:bCs/>
                <w:color w:val="FFFFFF" w:themeColor="background1"/>
              </w:rPr>
              <w:t>(</w:t>
            </w:r>
            <w:r w:rsidRPr="00A260AF">
              <w:rPr>
                <w:rFonts w:cs="Times New Roman"/>
                <w:b/>
                <w:bCs/>
                <w:color w:val="FFFFFF" w:themeColor="background1"/>
              </w:rPr>
              <w:t>μ</w:t>
            </w:r>
            <w:r w:rsidRPr="00A260AF">
              <w:rPr>
                <w:b/>
                <w:bCs/>
                <w:color w:val="FFFFFF" w:themeColor="background1"/>
              </w:rPr>
              <w:t>m)</w:t>
            </w:r>
          </w:p>
        </w:tc>
        <w:tc>
          <w:tcPr>
            <w:tcW w:w="1461" w:type="dxa"/>
            <w:shd w:val="clear" w:color="auto" w:fill="4472C4" w:themeFill="accent1"/>
            <w:noWrap/>
            <w:vAlign w:val="center"/>
            <w:hideMark/>
          </w:tcPr>
          <w:p w14:paraId="46E32713" w14:textId="560CD8F1"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A260AF">
              <w:rPr>
                <w:rFonts w:cs="Times New Roman"/>
                <w:b/>
                <w:bCs/>
                <w:color w:val="FFFFFF" w:themeColor="background1"/>
              </w:rPr>
              <w:t>λ</w:t>
            </w:r>
            <w:r w:rsidRPr="00A260AF">
              <w:rPr>
                <w:b/>
                <w:bCs/>
                <w:color w:val="FFFFFF" w:themeColor="background1"/>
                <w:vertAlign w:val="subscript"/>
              </w:rPr>
              <w:t xml:space="preserve">pivot  </w:t>
            </w:r>
            <w:r w:rsidRPr="00A260AF">
              <w:rPr>
                <w:b/>
                <w:bCs/>
                <w:color w:val="FFFFFF" w:themeColor="background1"/>
              </w:rPr>
              <w:t>(</w:t>
            </w:r>
            <w:r w:rsidRPr="00A260AF">
              <w:rPr>
                <w:rFonts w:cs="Times New Roman"/>
                <w:b/>
                <w:bCs/>
                <w:color w:val="FFFFFF" w:themeColor="background1"/>
              </w:rPr>
              <w:t>μ</w:t>
            </w:r>
            <w:r w:rsidRPr="00A260AF">
              <w:rPr>
                <w:b/>
                <w:bCs/>
                <w:color w:val="FFFFFF" w:themeColor="background1"/>
              </w:rPr>
              <w:t>m)</w:t>
            </w:r>
          </w:p>
        </w:tc>
        <w:tc>
          <w:tcPr>
            <w:tcW w:w="1350" w:type="dxa"/>
            <w:shd w:val="clear" w:color="auto" w:fill="4472C4" w:themeFill="accent1"/>
            <w:noWrap/>
            <w:vAlign w:val="center"/>
            <w:hideMark/>
          </w:tcPr>
          <w:p w14:paraId="3959749A" w14:textId="25E386A6"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A260AF">
              <w:rPr>
                <w:rFonts w:cs="Times New Roman"/>
                <w:b/>
                <w:bCs/>
                <w:color w:val="FFFFFF" w:themeColor="background1"/>
              </w:rPr>
              <w:t>λ</w:t>
            </w:r>
            <w:r w:rsidRPr="00A260AF">
              <w:rPr>
                <w:b/>
                <w:bCs/>
                <w:color w:val="FFFFFF" w:themeColor="background1"/>
                <w:vertAlign w:val="subscript"/>
              </w:rPr>
              <w:t xml:space="preserve">mean  </w:t>
            </w:r>
            <w:r w:rsidRPr="00A260AF">
              <w:rPr>
                <w:b/>
                <w:bCs/>
                <w:color w:val="FFFFFF" w:themeColor="background1"/>
              </w:rPr>
              <w:t>(</w:t>
            </w:r>
            <w:r w:rsidRPr="00A260AF">
              <w:rPr>
                <w:rFonts w:cs="Times New Roman"/>
                <w:b/>
                <w:bCs/>
                <w:color w:val="FFFFFF" w:themeColor="background1"/>
              </w:rPr>
              <w:t>μ</w:t>
            </w:r>
            <w:r w:rsidRPr="00A260AF">
              <w:rPr>
                <w:b/>
                <w:bCs/>
                <w:color w:val="FFFFFF" w:themeColor="background1"/>
              </w:rPr>
              <w:t>m)</w:t>
            </w:r>
          </w:p>
        </w:tc>
        <w:tc>
          <w:tcPr>
            <w:tcW w:w="1350" w:type="dxa"/>
            <w:shd w:val="clear" w:color="auto" w:fill="4472C4" w:themeFill="accent1"/>
            <w:noWrap/>
            <w:vAlign w:val="center"/>
            <w:hideMark/>
          </w:tcPr>
          <w:p w14:paraId="37DB07D2" w14:textId="198970E9"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A260AF">
              <w:rPr>
                <w:rFonts w:cs="Times New Roman"/>
                <w:b/>
                <w:bCs/>
                <w:color w:val="FFFFFF" w:themeColor="background1"/>
              </w:rPr>
              <w:t>λ</w:t>
            </w:r>
            <w:r w:rsidRPr="00A260AF">
              <w:rPr>
                <w:b/>
                <w:bCs/>
                <w:color w:val="FFFFFF" w:themeColor="background1"/>
                <w:vertAlign w:val="subscript"/>
              </w:rPr>
              <w:t xml:space="preserve">pivot  </w:t>
            </w:r>
            <w:r w:rsidRPr="00A260AF">
              <w:rPr>
                <w:b/>
                <w:bCs/>
                <w:color w:val="FFFFFF" w:themeColor="background1"/>
              </w:rPr>
              <w:t>(</w:t>
            </w:r>
            <w:r w:rsidRPr="00A260AF">
              <w:rPr>
                <w:rFonts w:cs="Times New Roman"/>
                <w:b/>
                <w:bCs/>
                <w:color w:val="FFFFFF" w:themeColor="background1"/>
              </w:rPr>
              <w:t>μ</w:t>
            </w:r>
            <w:r w:rsidRPr="00A260AF">
              <w:rPr>
                <w:b/>
                <w:bCs/>
                <w:color w:val="FFFFFF" w:themeColor="background1"/>
              </w:rPr>
              <w:t>m)</w:t>
            </w:r>
          </w:p>
        </w:tc>
      </w:tr>
      <w:tr w:rsidR="004430AF" w:rsidRPr="00A260AF" w14:paraId="596B8367" w14:textId="77777777" w:rsidTr="008C4A8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2F75096C" w14:textId="64127895" w:rsidR="004430AF" w:rsidRPr="00A260AF" w:rsidRDefault="004430AF" w:rsidP="004430AF">
            <w:pPr>
              <w:spacing w:before="100" w:after="100"/>
              <w:jc w:val="center"/>
            </w:pPr>
            <w:r w:rsidRPr="00A260AF">
              <w:t>J</w:t>
            </w:r>
          </w:p>
        </w:tc>
        <w:tc>
          <w:tcPr>
            <w:tcW w:w="1170" w:type="dxa"/>
            <w:noWrap/>
            <w:vAlign w:val="center"/>
            <w:hideMark/>
          </w:tcPr>
          <w:p w14:paraId="37F74409"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1.2500</w:t>
            </w:r>
          </w:p>
        </w:tc>
        <w:tc>
          <w:tcPr>
            <w:tcW w:w="1659" w:type="dxa"/>
            <w:noWrap/>
            <w:vAlign w:val="center"/>
            <w:hideMark/>
          </w:tcPr>
          <w:p w14:paraId="23F9D1E8"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1.2416</w:t>
            </w:r>
          </w:p>
        </w:tc>
        <w:tc>
          <w:tcPr>
            <w:tcW w:w="1461" w:type="dxa"/>
            <w:noWrap/>
            <w:vAlign w:val="center"/>
            <w:hideMark/>
          </w:tcPr>
          <w:p w14:paraId="41F67371"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1.2391</w:t>
            </w:r>
          </w:p>
        </w:tc>
        <w:tc>
          <w:tcPr>
            <w:tcW w:w="1350" w:type="dxa"/>
            <w:noWrap/>
            <w:vAlign w:val="center"/>
            <w:hideMark/>
          </w:tcPr>
          <w:p w14:paraId="6D53F5C3"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1.2464</w:t>
            </w:r>
          </w:p>
        </w:tc>
        <w:tc>
          <w:tcPr>
            <w:tcW w:w="1350" w:type="dxa"/>
            <w:noWrap/>
            <w:vAlign w:val="center"/>
            <w:hideMark/>
          </w:tcPr>
          <w:p w14:paraId="49082B22"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1.2440</w:t>
            </w:r>
          </w:p>
        </w:tc>
      </w:tr>
      <w:tr w:rsidR="004430AF" w:rsidRPr="00A260AF" w14:paraId="30031539"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0C9CEE46" w14:textId="6A95BFA3" w:rsidR="004430AF" w:rsidRPr="00A260AF" w:rsidRDefault="004430AF" w:rsidP="004430AF">
            <w:pPr>
              <w:spacing w:before="100" w:after="100"/>
              <w:jc w:val="center"/>
            </w:pPr>
            <w:r w:rsidRPr="00A260AF">
              <w:t>H</w:t>
            </w:r>
          </w:p>
        </w:tc>
        <w:tc>
          <w:tcPr>
            <w:tcW w:w="1170" w:type="dxa"/>
            <w:shd w:val="clear" w:color="auto" w:fill="auto"/>
            <w:noWrap/>
            <w:vAlign w:val="center"/>
            <w:hideMark/>
          </w:tcPr>
          <w:p w14:paraId="7B6D9D76"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1.6500</w:t>
            </w:r>
          </w:p>
        </w:tc>
        <w:tc>
          <w:tcPr>
            <w:tcW w:w="1659" w:type="dxa"/>
            <w:shd w:val="clear" w:color="auto" w:fill="auto"/>
            <w:noWrap/>
            <w:vAlign w:val="center"/>
            <w:hideMark/>
          </w:tcPr>
          <w:p w14:paraId="373EB440"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1.6316</w:t>
            </w:r>
          </w:p>
        </w:tc>
        <w:tc>
          <w:tcPr>
            <w:tcW w:w="1461" w:type="dxa"/>
            <w:shd w:val="clear" w:color="auto" w:fill="auto"/>
            <w:noWrap/>
            <w:vAlign w:val="center"/>
            <w:hideMark/>
          </w:tcPr>
          <w:p w14:paraId="7B95C2CE"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1.6296</w:t>
            </w:r>
          </w:p>
        </w:tc>
        <w:tc>
          <w:tcPr>
            <w:tcW w:w="1350" w:type="dxa"/>
            <w:shd w:val="clear" w:color="auto" w:fill="auto"/>
            <w:noWrap/>
            <w:vAlign w:val="center"/>
            <w:hideMark/>
          </w:tcPr>
          <w:p w14:paraId="50D6E9C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1.6322</w:t>
            </w:r>
          </w:p>
        </w:tc>
        <w:tc>
          <w:tcPr>
            <w:tcW w:w="1350" w:type="dxa"/>
            <w:shd w:val="clear" w:color="auto" w:fill="auto"/>
            <w:noWrap/>
            <w:vAlign w:val="center"/>
            <w:hideMark/>
          </w:tcPr>
          <w:p w14:paraId="5FD2AB50"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1.6302</w:t>
            </w:r>
          </w:p>
        </w:tc>
      </w:tr>
      <w:tr w:rsidR="004430AF" w:rsidRPr="00A260AF" w14:paraId="5A1FA1DF" w14:textId="77777777" w:rsidTr="008C4A8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0151FA89" w14:textId="41ECE7E6" w:rsidR="004430AF" w:rsidRPr="00A260AF" w:rsidRDefault="004430AF" w:rsidP="004430AF">
            <w:pPr>
              <w:spacing w:before="100" w:after="100"/>
              <w:jc w:val="center"/>
            </w:pPr>
            <w:r w:rsidRPr="00A260AF">
              <w:t>H</w:t>
            </w:r>
            <w:r w:rsidRPr="00A260AF">
              <w:rPr>
                <w:vertAlign w:val="subscript"/>
              </w:rPr>
              <w:t>wide</w:t>
            </w:r>
          </w:p>
        </w:tc>
        <w:tc>
          <w:tcPr>
            <w:tcW w:w="1170" w:type="dxa"/>
            <w:noWrap/>
            <w:vAlign w:val="center"/>
            <w:hideMark/>
          </w:tcPr>
          <w:p w14:paraId="4105108B"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1.8000</w:t>
            </w:r>
          </w:p>
        </w:tc>
        <w:tc>
          <w:tcPr>
            <w:tcW w:w="1659" w:type="dxa"/>
            <w:noWrap/>
            <w:vAlign w:val="center"/>
            <w:hideMark/>
          </w:tcPr>
          <w:p w14:paraId="7A5875DE"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1.7932</w:t>
            </w:r>
          </w:p>
        </w:tc>
        <w:tc>
          <w:tcPr>
            <w:tcW w:w="1461" w:type="dxa"/>
            <w:noWrap/>
            <w:vAlign w:val="center"/>
            <w:hideMark/>
          </w:tcPr>
          <w:p w14:paraId="2EAEB4FE"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1.7867</w:t>
            </w:r>
          </w:p>
        </w:tc>
        <w:tc>
          <w:tcPr>
            <w:tcW w:w="1350" w:type="dxa"/>
            <w:noWrap/>
            <w:vAlign w:val="center"/>
            <w:hideMark/>
          </w:tcPr>
          <w:p w14:paraId="78E88560"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1.7941</w:t>
            </w:r>
          </w:p>
        </w:tc>
        <w:tc>
          <w:tcPr>
            <w:tcW w:w="1350" w:type="dxa"/>
            <w:noWrap/>
            <w:vAlign w:val="center"/>
            <w:hideMark/>
          </w:tcPr>
          <w:p w14:paraId="0B51BF2C"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1.7877</w:t>
            </w:r>
          </w:p>
        </w:tc>
      </w:tr>
      <w:tr w:rsidR="004430AF" w:rsidRPr="00A260AF" w14:paraId="09AB3B0A"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0A91CC45" w14:textId="2139284E" w:rsidR="004430AF" w:rsidRPr="00A260AF" w:rsidRDefault="004430AF" w:rsidP="004430AF">
            <w:pPr>
              <w:spacing w:before="100" w:after="100"/>
              <w:jc w:val="center"/>
            </w:pPr>
            <w:r w:rsidRPr="00A260AF">
              <w:t>K</w:t>
            </w:r>
          </w:p>
        </w:tc>
        <w:tc>
          <w:tcPr>
            <w:tcW w:w="1170" w:type="dxa"/>
            <w:shd w:val="clear" w:color="auto" w:fill="auto"/>
            <w:noWrap/>
            <w:vAlign w:val="center"/>
            <w:hideMark/>
          </w:tcPr>
          <w:p w14:paraId="165627E5"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2.1200</w:t>
            </w:r>
          </w:p>
        </w:tc>
        <w:tc>
          <w:tcPr>
            <w:tcW w:w="1659" w:type="dxa"/>
            <w:shd w:val="clear" w:color="auto" w:fill="auto"/>
            <w:noWrap/>
            <w:vAlign w:val="center"/>
            <w:hideMark/>
          </w:tcPr>
          <w:p w14:paraId="024531D8"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2.1051</w:t>
            </w:r>
          </w:p>
        </w:tc>
        <w:tc>
          <w:tcPr>
            <w:tcW w:w="1461" w:type="dxa"/>
            <w:shd w:val="clear" w:color="auto" w:fill="auto"/>
            <w:noWrap/>
            <w:vAlign w:val="center"/>
            <w:hideMark/>
          </w:tcPr>
          <w:p w14:paraId="3395E10B"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2.1025</w:t>
            </w:r>
          </w:p>
        </w:tc>
        <w:tc>
          <w:tcPr>
            <w:tcW w:w="1350" w:type="dxa"/>
            <w:shd w:val="clear" w:color="auto" w:fill="auto"/>
            <w:noWrap/>
            <w:vAlign w:val="center"/>
            <w:hideMark/>
          </w:tcPr>
          <w:p w14:paraId="1C5AEED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2.1058</w:t>
            </w:r>
          </w:p>
        </w:tc>
        <w:tc>
          <w:tcPr>
            <w:tcW w:w="1350" w:type="dxa"/>
            <w:shd w:val="clear" w:color="auto" w:fill="auto"/>
            <w:noWrap/>
            <w:vAlign w:val="center"/>
            <w:hideMark/>
          </w:tcPr>
          <w:p w14:paraId="6788E44D"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2.1033</w:t>
            </w:r>
          </w:p>
        </w:tc>
      </w:tr>
      <w:tr w:rsidR="004430AF" w:rsidRPr="00A260AF" w14:paraId="28BAF78C" w14:textId="77777777" w:rsidTr="008C4A8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090492AD" w14:textId="77777777" w:rsidR="004430AF" w:rsidRPr="00A260AF" w:rsidRDefault="004430AF" w:rsidP="004430AF">
            <w:pPr>
              <w:spacing w:before="100" w:after="100"/>
              <w:jc w:val="center"/>
            </w:pPr>
            <w:r w:rsidRPr="00A260AF">
              <w:t>K</w:t>
            </w:r>
            <w:r w:rsidRPr="00A260AF">
              <w:rPr>
                <w:vertAlign w:val="subscript"/>
              </w:rPr>
              <w:t>long</w:t>
            </w:r>
          </w:p>
        </w:tc>
        <w:tc>
          <w:tcPr>
            <w:tcW w:w="1170" w:type="dxa"/>
            <w:noWrap/>
            <w:vAlign w:val="center"/>
            <w:hideMark/>
          </w:tcPr>
          <w:p w14:paraId="0F7BB87D"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2.5000</w:t>
            </w:r>
          </w:p>
        </w:tc>
        <w:tc>
          <w:tcPr>
            <w:tcW w:w="1659" w:type="dxa"/>
            <w:noWrap/>
            <w:vAlign w:val="center"/>
            <w:hideMark/>
          </w:tcPr>
          <w:p w14:paraId="18614B62"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2.4852</w:t>
            </w:r>
          </w:p>
        </w:tc>
        <w:tc>
          <w:tcPr>
            <w:tcW w:w="1461" w:type="dxa"/>
            <w:noWrap/>
            <w:vAlign w:val="center"/>
            <w:hideMark/>
          </w:tcPr>
          <w:p w14:paraId="6795BC60"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2.4818</w:t>
            </w:r>
          </w:p>
        </w:tc>
        <w:tc>
          <w:tcPr>
            <w:tcW w:w="1350" w:type="dxa"/>
            <w:noWrap/>
            <w:vAlign w:val="center"/>
            <w:hideMark/>
          </w:tcPr>
          <w:p w14:paraId="2670C234"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2.4855</w:t>
            </w:r>
          </w:p>
        </w:tc>
        <w:tc>
          <w:tcPr>
            <w:tcW w:w="1350" w:type="dxa"/>
            <w:noWrap/>
            <w:vAlign w:val="center"/>
            <w:hideMark/>
          </w:tcPr>
          <w:p w14:paraId="4ED6FD29"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2.4822</w:t>
            </w:r>
          </w:p>
        </w:tc>
      </w:tr>
      <w:tr w:rsidR="004430AF" w:rsidRPr="00A260AF" w14:paraId="2A32702C"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27B76DAF" w14:textId="77777777" w:rsidR="004430AF" w:rsidRPr="00A260AF" w:rsidRDefault="004430AF" w:rsidP="004430AF">
            <w:pPr>
              <w:spacing w:before="100" w:after="100"/>
              <w:jc w:val="center"/>
            </w:pPr>
            <w:r w:rsidRPr="00A260AF">
              <w:t>K</w:t>
            </w:r>
            <w:r w:rsidRPr="00A260AF">
              <w:rPr>
                <w:vertAlign w:val="subscript"/>
              </w:rPr>
              <w:t>wide</w:t>
            </w:r>
          </w:p>
        </w:tc>
        <w:tc>
          <w:tcPr>
            <w:tcW w:w="1170" w:type="dxa"/>
            <w:shd w:val="clear" w:color="auto" w:fill="auto"/>
            <w:noWrap/>
            <w:vAlign w:val="center"/>
            <w:hideMark/>
          </w:tcPr>
          <w:p w14:paraId="42F7926A"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2.3200</w:t>
            </w:r>
          </w:p>
        </w:tc>
        <w:tc>
          <w:tcPr>
            <w:tcW w:w="1659" w:type="dxa"/>
            <w:shd w:val="clear" w:color="auto" w:fill="auto"/>
            <w:noWrap/>
            <w:vAlign w:val="center"/>
            <w:hideMark/>
          </w:tcPr>
          <w:p w14:paraId="2EB8BD0F"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2.3080</w:t>
            </w:r>
          </w:p>
        </w:tc>
        <w:tc>
          <w:tcPr>
            <w:tcW w:w="1461" w:type="dxa"/>
            <w:shd w:val="clear" w:color="auto" w:fill="auto"/>
            <w:noWrap/>
            <w:vAlign w:val="center"/>
            <w:hideMark/>
          </w:tcPr>
          <w:p w14:paraId="0039A60B"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2.2972</w:t>
            </w:r>
          </w:p>
        </w:tc>
        <w:tc>
          <w:tcPr>
            <w:tcW w:w="1350" w:type="dxa"/>
            <w:shd w:val="clear" w:color="auto" w:fill="auto"/>
            <w:noWrap/>
            <w:vAlign w:val="center"/>
            <w:hideMark/>
          </w:tcPr>
          <w:p w14:paraId="2922CA3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2.3102</w:t>
            </w:r>
          </w:p>
        </w:tc>
        <w:tc>
          <w:tcPr>
            <w:tcW w:w="1350" w:type="dxa"/>
            <w:shd w:val="clear" w:color="auto" w:fill="auto"/>
            <w:noWrap/>
            <w:vAlign w:val="center"/>
            <w:hideMark/>
          </w:tcPr>
          <w:p w14:paraId="36B3C8FD"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2.2994</w:t>
            </w:r>
          </w:p>
        </w:tc>
      </w:tr>
      <w:tr w:rsidR="004430AF" w:rsidRPr="00A260AF" w14:paraId="55D37E3F" w14:textId="77777777" w:rsidTr="008C4A8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6C060ECA" w14:textId="28CBEFA2" w:rsidR="004430AF" w:rsidRPr="00A260AF" w:rsidRDefault="004430AF" w:rsidP="004430AF">
            <w:pPr>
              <w:spacing w:before="100" w:after="100"/>
              <w:jc w:val="center"/>
            </w:pPr>
            <w:r w:rsidRPr="00A260AF">
              <w:t>L</w:t>
            </w:r>
          </w:p>
        </w:tc>
        <w:tc>
          <w:tcPr>
            <w:tcW w:w="1170" w:type="dxa"/>
            <w:noWrap/>
            <w:vAlign w:val="center"/>
            <w:hideMark/>
          </w:tcPr>
          <w:p w14:paraId="3F724E2C"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3.5500</w:t>
            </w:r>
          </w:p>
        </w:tc>
        <w:tc>
          <w:tcPr>
            <w:tcW w:w="1659" w:type="dxa"/>
            <w:noWrap/>
            <w:vAlign w:val="center"/>
            <w:hideMark/>
          </w:tcPr>
          <w:p w14:paraId="1F2DD251"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3.5346</w:t>
            </w:r>
          </w:p>
        </w:tc>
        <w:tc>
          <w:tcPr>
            <w:tcW w:w="1461" w:type="dxa"/>
            <w:noWrap/>
            <w:vAlign w:val="center"/>
            <w:hideMark/>
          </w:tcPr>
          <w:p w14:paraId="3BEA2938"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3.5308</w:t>
            </w:r>
          </w:p>
        </w:tc>
        <w:tc>
          <w:tcPr>
            <w:tcW w:w="1350" w:type="dxa"/>
            <w:noWrap/>
            <w:vAlign w:val="center"/>
            <w:hideMark/>
          </w:tcPr>
          <w:p w14:paraId="1AD3D71C"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3.5347</w:t>
            </w:r>
          </w:p>
        </w:tc>
        <w:tc>
          <w:tcPr>
            <w:tcW w:w="1350" w:type="dxa"/>
            <w:noWrap/>
            <w:vAlign w:val="center"/>
            <w:hideMark/>
          </w:tcPr>
          <w:p w14:paraId="4BF01E9E"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3.5308</w:t>
            </w:r>
          </w:p>
        </w:tc>
      </w:tr>
      <w:tr w:rsidR="004430AF" w:rsidRPr="00A260AF" w14:paraId="0233B055"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2D9F117A" w14:textId="63405B9C" w:rsidR="004430AF" w:rsidRPr="00A260AF" w:rsidRDefault="004430AF" w:rsidP="004430AF">
            <w:pPr>
              <w:spacing w:before="100" w:after="100"/>
              <w:jc w:val="center"/>
            </w:pPr>
            <w:r w:rsidRPr="00A260AF">
              <w:t>L</w:t>
            </w:r>
            <w:r>
              <w:rPr>
                <w:rFonts w:cs="Times New Roman"/>
              </w:rPr>
              <w:t>ʹ</w:t>
            </w:r>
          </w:p>
        </w:tc>
        <w:tc>
          <w:tcPr>
            <w:tcW w:w="1170" w:type="dxa"/>
            <w:shd w:val="clear" w:color="auto" w:fill="auto"/>
            <w:noWrap/>
            <w:vAlign w:val="center"/>
            <w:hideMark/>
          </w:tcPr>
          <w:p w14:paraId="4A6E3FF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3.8700</w:t>
            </w:r>
          </w:p>
        </w:tc>
        <w:tc>
          <w:tcPr>
            <w:tcW w:w="1659" w:type="dxa"/>
            <w:shd w:val="clear" w:color="auto" w:fill="auto"/>
            <w:noWrap/>
            <w:vAlign w:val="center"/>
            <w:hideMark/>
          </w:tcPr>
          <w:p w14:paraId="029823D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3.8480</w:t>
            </w:r>
          </w:p>
        </w:tc>
        <w:tc>
          <w:tcPr>
            <w:tcW w:w="1461" w:type="dxa"/>
            <w:shd w:val="clear" w:color="auto" w:fill="auto"/>
            <w:noWrap/>
            <w:vAlign w:val="center"/>
            <w:hideMark/>
          </w:tcPr>
          <w:p w14:paraId="21A3014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3.8443</w:t>
            </w:r>
          </w:p>
        </w:tc>
        <w:tc>
          <w:tcPr>
            <w:tcW w:w="1350" w:type="dxa"/>
            <w:shd w:val="clear" w:color="auto" w:fill="auto"/>
            <w:noWrap/>
            <w:vAlign w:val="center"/>
            <w:hideMark/>
          </w:tcPr>
          <w:p w14:paraId="5651BD44"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3.8486</w:t>
            </w:r>
          </w:p>
        </w:tc>
        <w:tc>
          <w:tcPr>
            <w:tcW w:w="1350" w:type="dxa"/>
            <w:shd w:val="clear" w:color="auto" w:fill="auto"/>
            <w:noWrap/>
            <w:vAlign w:val="center"/>
            <w:hideMark/>
          </w:tcPr>
          <w:p w14:paraId="18D6C441"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3.8450</w:t>
            </w:r>
          </w:p>
        </w:tc>
      </w:tr>
      <w:tr w:rsidR="004430AF" w:rsidRPr="00A260AF" w14:paraId="3181B95C" w14:textId="77777777" w:rsidTr="008C4A8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140061A2" w14:textId="4C8F288C" w:rsidR="004430AF" w:rsidRPr="00A260AF" w:rsidRDefault="004430AF" w:rsidP="004430AF">
            <w:pPr>
              <w:spacing w:before="100" w:after="100"/>
              <w:jc w:val="center"/>
            </w:pPr>
            <w:r w:rsidRPr="00A260AF">
              <w:t>L</w:t>
            </w:r>
            <w:r>
              <w:t>+</w:t>
            </w:r>
            <w:r w:rsidRPr="00A260AF">
              <w:t>M</w:t>
            </w:r>
          </w:p>
        </w:tc>
        <w:tc>
          <w:tcPr>
            <w:tcW w:w="1170" w:type="dxa"/>
            <w:noWrap/>
            <w:vAlign w:val="center"/>
            <w:hideMark/>
          </w:tcPr>
          <w:p w14:paraId="6DAE3288"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4.1000</w:t>
            </w:r>
          </w:p>
        </w:tc>
        <w:tc>
          <w:tcPr>
            <w:tcW w:w="1659" w:type="dxa"/>
            <w:noWrap/>
            <w:vAlign w:val="center"/>
            <w:hideMark/>
          </w:tcPr>
          <w:p w14:paraId="4ED58277"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4.0874</w:t>
            </w:r>
          </w:p>
        </w:tc>
        <w:tc>
          <w:tcPr>
            <w:tcW w:w="1461" w:type="dxa"/>
            <w:noWrap/>
            <w:vAlign w:val="center"/>
            <w:hideMark/>
          </w:tcPr>
          <w:p w14:paraId="6FFB0132"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4.0104</w:t>
            </w:r>
          </w:p>
        </w:tc>
        <w:tc>
          <w:tcPr>
            <w:tcW w:w="1350" w:type="dxa"/>
            <w:noWrap/>
            <w:vAlign w:val="center"/>
            <w:hideMark/>
          </w:tcPr>
          <w:p w14:paraId="72E706CC"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4.0921</w:t>
            </w:r>
          </w:p>
        </w:tc>
        <w:tc>
          <w:tcPr>
            <w:tcW w:w="1350" w:type="dxa"/>
            <w:noWrap/>
            <w:vAlign w:val="center"/>
            <w:hideMark/>
          </w:tcPr>
          <w:p w14:paraId="23FCBA3F"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4.0153</w:t>
            </w:r>
          </w:p>
        </w:tc>
      </w:tr>
      <w:tr w:rsidR="004430AF" w:rsidRPr="00A260AF" w14:paraId="56E2A8C1"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58B0DA48" w14:textId="2B1359ED" w:rsidR="004430AF" w:rsidRPr="00A260AF" w:rsidRDefault="004430AF" w:rsidP="004430AF">
            <w:pPr>
              <w:spacing w:before="100" w:after="100"/>
              <w:jc w:val="center"/>
            </w:pPr>
            <w:r w:rsidRPr="00A260AF">
              <w:t>M</w:t>
            </w:r>
          </w:p>
        </w:tc>
        <w:tc>
          <w:tcPr>
            <w:tcW w:w="1170" w:type="dxa"/>
            <w:shd w:val="clear" w:color="auto" w:fill="auto"/>
            <w:noWrap/>
            <w:vAlign w:val="center"/>
            <w:hideMark/>
          </w:tcPr>
          <w:p w14:paraId="13B2F086"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4.9000</w:t>
            </w:r>
          </w:p>
        </w:tc>
        <w:tc>
          <w:tcPr>
            <w:tcW w:w="1659" w:type="dxa"/>
            <w:shd w:val="clear" w:color="auto" w:fill="auto"/>
            <w:noWrap/>
            <w:vAlign w:val="center"/>
            <w:hideMark/>
          </w:tcPr>
          <w:p w14:paraId="52C1FB87"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4.8438</w:t>
            </w:r>
          </w:p>
        </w:tc>
        <w:tc>
          <w:tcPr>
            <w:tcW w:w="1461" w:type="dxa"/>
            <w:shd w:val="clear" w:color="auto" w:fill="auto"/>
            <w:noWrap/>
            <w:vAlign w:val="center"/>
            <w:hideMark/>
          </w:tcPr>
          <w:p w14:paraId="76DB4261"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4.8413</w:t>
            </w:r>
          </w:p>
        </w:tc>
        <w:tc>
          <w:tcPr>
            <w:tcW w:w="1350" w:type="dxa"/>
            <w:shd w:val="clear" w:color="auto" w:fill="auto"/>
            <w:noWrap/>
            <w:vAlign w:val="center"/>
            <w:hideMark/>
          </w:tcPr>
          <w:p w14:paraId="7B386DA7"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4.8438</w:t>
            </w:r>
          </w:p>
        </w:tc>
        <w:tc>
          <w:tcPr>
            <w:tcW w:w="1350" w:type="dxa"/>
            <w:shd w:val="clear" w:color="auto" w:fill="auto"/>
            <w:noWrap/>
            <w:vAlign w:val="center"/>
            <w:hideMark/>
          </w:tcPr>
          <w:p w14:paraId="3ED39AB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4.8413</w:t>
            </w:r>
          </w:p>
        </w:tc>
      </w:tr>
      <w:tr w:rsidR="004430AF" w:rsidRPr="00A260AF" w14:paraId="75B07B5A" w14:textId="77777777" w:rsidTr="008C4A8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5070EB40" w14:textId="3D3CE27B" w:rsidR="004430AF" w:rsidRPr="00A260AF" w:rsidRDefault="004430AF" w:rsidP="004430AF">
            <w:pPr>
              <w:spacing w:before="100" w:after="100"/>
              <w:jc w:val="center"/>
            </w:pPr>
            <w:r w:rsidRPr="00A260AF">
              <w:t>L</w:t>
            </w:r>
            <w:r w:rsidRPr="00A260AF">
              <w:rPr>
                <w:vertAlign w:val="subscript"/>
              </w:rPr>
              <w:t>narrow</w:t>
            </w:r>
          </w:p>
        </w:tc>
        <w:tc>
          <w:tcPr>
            <w:tcW w:w="1170" w:type="dxa"/>
            <w:noWrap/>
            <w:vAlign w:val="center"/>
            <w:hideMark/>
          </w:tcPr>
          <w:p w14:paraId="16FDC8C0"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3.6100</w:t>
            </w:r>
          </w:p>
        </w:tc>
        <w:tc>
          <w:tcPr>
            <w:tcW w:w="1659" w:type="dxa"/>
            <w:noWrap/>
            <w:vAlign w:val="center"/>
            <w:hideMark/>
          </w:tcPr>
          <w:p w14:paraId="210B20B4"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3.6027</w:t>
            </w:r>
          </w:p>
        </w:tc>
        <w:tc>
          <w:tcPr>
            <w:tcW w:w="1461" w:type="dxa"/>
            <w:noWrap/>
            <w:vAlign w:val="center"/>
            <w:hideMark/>
          </w:tcPr>
          <w:p w14:paraId="42F260A6"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3.6023</w:t>
            </w:r>
          </w:p>
        </w:tc>
        <w:tc>
          <w:tcPr>
            <w:tcW w:w="1350" w:type="dxa"/>
            <w:noWrap/>
            <w:vAlign w:val="center"/>
            <w:hideMark/>
          </w:tcPr>
          <w:p w14:paraId="31120051"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3.6027</w:t>
            </w:r>
          </w:p>
        </w:tc>
        <w:tc>
          <w:tcPr>
            <w:tcW w:w="1350" w:type="dxa"/>
            <w:noWrap/>
            <w:vAlign w:val="center"/>
            <w:hideMark/>
          </w:tcPr>
          <w:p w14:paraId="1AA2E178"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3.6023</w:t>
            </w:r>
          </w:p>
        </w:tc>
      </w:tr>
      <w:tr w:rsidR="004430AF" w:rsidRPr="00A260AF" w14:paraId="2C11873F"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0E7925D5" w14:textId="28C20EDB" w:rsidR="004430AF" w:rsidRPr="00A260AF" w:rsidRDefault="004430AF" w:rsidP="004430AF">
            <w:pPr>
              <w:spacing w:before="100" w:after="100"/>
              <w:jc w:val="center"/>
            </w:pPr>
            <w:r w:rsidRPr="00A260AF">
              <w:t>M</w:t>
            </w:r>
            <w:r w:rsidRPr="00A260AF">
              <w:rPr>
                <w:vertAlign w:val="subscript"/>
              </w:rPr>
              <w:t>narrow</w:t>
            </w:r>
          </w:p>
        </w:tc>
        <w:tc>
          <w:tcPr>
            <w:tcW w:w="1170" w:type="dxa"/>
            <w:shd w:val="clear" w:color="auto" w:fill="auto"/>
            <w:noWrap/>
            <w:vAlign w:val="center"/>
            <w:hideMark/>
          </w:tcPr>
          <w:p w14:paraId="58AD12DA"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4.8100</w:t>
            </w:r>
          </w:p>
        </w:tc>
        <w:tc>
          <w:tcPr>
            <w:tcW w:w="1659" w:type="dxa"/>
            <w:shd w:val="clear" w:color="auto" w:fill="auto"/>
            <w:noWrap/>
            <w:vAlign w:val="center"/>
            <w:hideMark/>
          </w:tcPr>
          <w:p w14:paraId="02B91110"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4.8066</w:t>
            </w:r>
          </w:p>
        </w:tc>
        <w:tc>
          <w:tcPr>
            <w:tcW w:w="1461" w:type="dxa"/>
            <w:shd w:val="clear" w:color="auto" w:fill="auto"/>
            <w:noWrap/>
            <w:vAlign w:val="center"/>
            <w:hideMark/>
          </w:tcPr>
          <w:p w14:paraId="10D03A74"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4.8063</w:t>
            </w:r>
          </w:p>
        </w:tc>
        <w:tc>
          <w:tcPr>
            <w:tcW w:w="1350" w:type="dxa"/>
            <w:shd w:val="clear" w:color="auto" w:fill="auto"/>
            <w:noWrap/>
            <w:vAlign w:val="center"/>
            <w:hideMark/>
          </w:tcPr>
          <w:p w14:paraId="21011B41"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4.8066</w:t>
            </w:r>
          </w:p>
        </w:tc>
        <w:tc>
          <w:tcPr>
            <w:tcW w:w="1350" w:type="dxa"/>
            <w:shd w:val="clear" w:color="auto" w:fill="auto"/>
            <w:noWrap/>
            <w:vAlign w:val="center"/>
            <w:hideMark/>
          </w:tcPr>
          <w:p w14:paraId="427F634E"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4.8063</w:t>
            </w:r>
          </w:p>
        </w:tc>
      </w:tr>
      <w:tr w:rsidR="004430AF" w:rsidRPr="00A260AF" w14:paraId="72E52DCC" w14:textId="77777777" w:rsidTr="008C4A8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377E428C" w14:textId="6121F282" w:rsidR="004430AF" w:rsidRPr="00A260AF" w:rsidRDefault="004430AF" w:rsidP="004430AF">
            <w:pPr>
              <w:spacing w:before="100" w:after="100"/>
              <w:jc w:val="center"/>
            </w:pPr>
            <w:r w:rsidRPr="00A260AF">
              <w:rPr>
                <w:w w:val="105"/>
                <w:szCs w:val="24"/>
              </w:rPr>
              <w:t>H</w:t>
            </w:r>
            <w:r w:rsidRPr="004430AF">
              <w:rPr>
                <w:w w:val="105"/>
                <w:szCs w:val="24"/>
                <w:vertAlign w:val="subscript"/>
              </w:rPr>
              <w:t>2</w:t>
            </w:r>
            <w:r w:rsidRPr="00A260AF">
              <w:rPr>
                <w:w w:val="105"/>
                <w:szCs w:val="24"/>
              </w:rPr>
              <w:t>O Ice</w:t>
            </w:r>
          </w:p>
        </w:tc>
        <w:tc>
          <w:tcPr>
            <w:tcW w:w="1170" w:type="dxa"/>
            <w:noWrap/>
            <w:vAlign w:val="center"/>
            <w:hideMark/>
          </w:tcPr>
          <w:p w14:paraId="01CBB35B"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3.0500</w:t>
            </w:r>
          </w:p>
        </w:tc>
        <w:tc>
          <w:tcPr>
            <w:tcW w:w="1659" w:type="dxa"/>
            <w:noWrap/>
            <w:vAlign w:val="center"/>
            <w:hideMark/>
          </w:tcPr>
          <w:p w14:paraId="7EAC49E6"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3.0502</w:t>
            </w:r>
          </w:p>
        </w:tc>
        <w:tc>
          <w:tcPr>
            <w:tcW w:w="1461" w:type="dxa"/>
            <w:noWrap/>
            <w:vAlign w:val="center"/>
            <w:hideMark/>
          </w:tcPr>
          <w:p w14:paraId="329C0454"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3.0498</w:t>
            </w:r>
          </w:p>
        </w:tc>
        <w:tc>
          <w:tcPr>
            <w:tcW w:w="1350" w:type="dxa"/>
            <w:noWrap/>
            <w:vAlign w:val="center"/>
            <w:hideMark/>
          </w:tcPr>
          <w:p w14:paraId="1FE45A52"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3.0502</w:t>
            </w:r>
          </w:p>
        </w:tc>
        <w:tc>
          <w:tcPr>
            <w:tcW w:w="1350" w:type="dxa"/>
            <w:noWrap/>
            <w:vAlign w:val="center"/>
            <w:hideMark/>
          </w:tcPr>
          <w:p w14:paraId="1669C632"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3.0499</w:t>
            </w:r>
          </w:p>
        </w:tc>
      </w:tr>
      <w:tr w:rsidR="004430AF" w:rsidRPr="00A260AF" w14:paraId="63C6213F"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5D1AEFCE" w14:textId="18EF4B2C" w:rsidR="004430AF" w:rsidRPr="00A260AF" w:rsidRDefault="004430AF" w:rsidP="004430AF">
            <w:pPr>
              <w:spacing w:before="100" w:after="100"/>
              <w:jc w:val="center"/>
            </w:pPr>
            <w:r w:rsidRPr="00A260AF">
              <w:rPr>
                <w:szCs w:val="24"/>
              </w:rPr>
              <w:t>Paschen α</w:t>
            </w:r>
          </w:p>
        </w:tc>
        <w:tc>
          <w:tcPr>
            <w:tcW w:w="1170" w:type="dxa"/>
            <w:shd w:val="clear" w:color="auto" w:fill="auto"/>
            <w:noWrap/>
            <w:vAlign w:val="center"/>
            <w:hideMark/>
          </w:tcPr>
          <w:p w14:paraId="6D6EA60C"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1.8700</w:t>
            </w:r>
          </w:p>
        </w:tc>
        <w:tc>
          <w:tcPr>
            <w:tcW w:w="1659" w:type="dxa"/>
            <w:shd w:val="clear" w:color="auto" w:fill="auto"/>
            <w:noWrap/>
            <w:vAlign w:val="center"/>
            <w:hideMark/>
          </w:tcPr>
          <w:p w14:paraId="48E50FFF"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1.8743</w:t>
            </w:r>
          </w:p>
        </w:tc>
        <w:tc>
          <w:tcPr>
            <w:tcW w:w="1461" w:type="dxa"/>
            <w:shd w:val="clear" w:color="auto" w:fill="auto"/>
            <w:noWrap/>
            <w:vAlign w:val="center"/>
            <w:hideMark/>
          </w:tcPr>
          <w:p w14:paraId="16A38A5F"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1.8743</w:t>
            </w:r>
          </w:p>
        </w:tc>
        <w:tc>
          <w:tcPr>
            <w:tcW w:w="1350" w:type="dxa"/>
            <w:shd w:val="clear" w:color="auto" w:fill="auto"/>
            <w:noWrap/>
            <w:vAlign w:val="center"/>
            <w:hideMark/>
          </w:tcPr>
          <w:p w14:paraId="6F9BE79A"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1.8743</w:t>
            </w:r>
          </w:p>
        </w:tc>
        <w:tc>
          <w:tcPr>
            <w:tcW w:w="1350" w:type="dxa"/>
            <w:shd w:val="clear" w:color="auto" w:fill="auto"/>
            <w:noWrap/>
            <w:vAlign w:val="center"/>
            <w:hideMark/>
          </w:tcPr>
          <w:p w14:paraId="4B10EFA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1.8743</w:t>
            </w:r>
          </w:p>
        </w:tc>
      </w:tr>
      <w:tr w:rsidR="004430AF" w:rsidRPr="00A260AF" w14:paraId="3A9D7406" w14:textId="77777777" w:rsidTr="008C4A8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42F65058" w14:textId="404B908E" w:rsidR="004430AF" w:rsidRPr="00A260AF" w:rsidRDefault="004430AF" w:rsidP="004430AF">
            <w:pPr>
              <w:spacing w:before="100" w:after="100"/>
              <w:jc w:val="center"/>
            </w:pPr>
            <w:r w:rsidRPr="00A260AF">
              <w:rPr>
                <w:szCs w:val="24"/>
              </w:rPr>
              <w:t>Pa α Continuum</w:t>
            </w:r>
          </w:p>
        </w:tc>
        <w:tc>
          <w:tcPr>
            <w:tcW w:w="1170" w:type="dxa"/>
            <w:noWrap/>
            <w:vAlign w:val="center"/>
            <w:hideMark/>
          </w:tcPr>
          <w:p w14:paraId="7E750D5E"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1.9000</w:t>
            </w:r>
          </w:p>
        </w:tc>
        <w:tc>
          <w:tcPr>
            <w:tcW w:w="1659" w:type="dxa"/>
            <w:noWrap/>
            <w:vAlign w:val="center"/>
            <w:hideMark/>
          </w:tcPr>
          <w:p w14:paraId="6B8EC156"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1.9001</w:t>
            </w:r>
          </w:p>
        </w:tc>
        <w:tc>
          <w:tcPr>
            <w:tcW w:w="1461" w:type="dxa"/>
            <w:noWrap/>
            <w:vAlign w:val="center"/>
            <w:hideMark/>
          </w:tcPr>
          <w:p w14:paraId="5E9BF98D"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1.9001</w:t>
            </w:r>
          </w:p>
        </w:tc>
        <w:tc>
          <w:tcPr>
            <w:tcW w:w="1350" w:type="dxa"/>
            <w:noWrap/>
            <w:vAlign w:val="center"/>
            <w:hideMark/>
          </w:tcPr>
          <w:p w14:paraId="3867E250"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1.9001</w:t>
            </w:r>
          </w:p>
        </w:tc>
        <w:tc>
          <w:tcPr>
            <w:tcW w:w="1350" w:type="dxa"/>
            <w:noWrap/>
            <w:vAlign w:val="center"/>
            <w:hideMark/>
          </w:tcPr>
          <w:p w14:paraId="0461E511"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1.9001</w:t>
            </w:r>
          </w:p>
        </w:tc>
      </w:tr>
      <w:tr w:rsidR="004430AF" w:rsidRPr="00A260AF" w14:paraId="4D84AA18"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4578E285" w14:textId="5C453E0F" w:rsidR="004430AF" w:rsidRPr="00A260AF" w:rsidRDefault="004430AF" w:rsidP="004430AF">
            <w:pPr>
              <w:spacing w:before="100" w:after="100"/>
              <w:jc w:val="center"/>
            </w:pPr>
            <w:r w:rsidRPr="00A260AF">
              <w:rPr>
                <w:szCs w:val="24"/>
              </w:rPr>
              <w:t>Pa α</w:t>
            </w:r>
            <w:r w:rsidRPr="00A260AF">
              <w:t xml:space="preserve"> + H</w:t>
            </w:r>
            <w:r w:rsidRPr="00A260AF">
              <w:rPr>
                <w:vertAlign w:val="subscript"/>
              </w:rPr>
              <w:t>wide</w:t>
            </w:r>
          </w:p>
        </w:tc>
        <w:tc>
          <w:tcPr>
            <w:tcW w:w="1170" w:type="dxa"/>
            <w:shd w:val="clear" w:color="auto" w:fill="auto"/>
            <w:noWrap/>
            <w:vAlign w:val="center"/>
            <w:hideMark/>
          </w:tcPr>
          <w:p w14:paraId="4996E81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1.8700</w:t>
            </w:r>
          </w:p>
        </w:tc>
        <w:tc>
          <w:tcPr>
            <w:tcW w:w="1659" w:type="dxa"/>
            <w:shd w:val="clear" w:color="auto" w:fill="auto"/>
            <w:noWrap/>
            <w:vAlign w:val="center"/>
            <w:hideMark/>
          </w:tcPr>
          <w:p w14:paraId="3D51FFFD"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1.8744</w:t>
            </w:r>
          </w:p>
        </w:tc>
        <w:tc>
          <w:tcPr>
            <w:tcW w:w="1461" w:type="dxa"/>
            <w:shd w:val="clear" w:color="auto" w:fill="auto"/>
            <w:noWrap/>
            <w:vAlign w:val="center"/>
            <w:hideMark/>
          </w:tcPr>
          <w:p w14:paraId="0DD653A5"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1.8743</w:t>
            </w:r>
          </w:p>
        </w:tc>
        <w:tc>
          <w:tcPr>
            <w:tcW w:w="1350" w:type="dxa"/>
            <w:shd w:val="clear" w:color="auto" w:fill="auto"/>
            <w:noWrap/>
            <w:vAlign w:val="center"/>
            <w:hideMark/>
          </w:tcPr>
          <w:p w14:paraId="0E237F82"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1.8744</w:t>
            </w:r>
          </w:p>
        </w:tc>
        <w:tc>
          <w:tcPr>
            <w:tcW w:w="1350" w:type="dxa"/>
            <w:shd w:val="clear" w:color="auto" w:fill="auto"/>
            <w:noWrap/>
            <w:vAlign w:val="center"/>
            <w:hideMark/>
          </w:tcPr>
          <w:p w14:paraId="02DF59CC"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1.8743</w:t>
            </w:r>
          </w:p>
        </w:tc>
      </w:tr>
      <w:tr w:rsidR="004430AF" w:rsidRPr="00A260AF" w14:paraId="0E6B0F3D" w14:textId="77777777" w:rsidTr="008C4A8B">
        <w:trPr>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tcBorders>
            <w:noWrap/>
            <w:vAlign w:val="center"/>
            <w:hideMark/>
          </w:tcPr>
          <w:p w14:paraId="757E4365" w14:textId="4D2196AA" w:rsidR="004430AF" w:rsidRPr="00A260AF" w:rsidRDefault="004430AF" w:rsidP="004430AF">
            <w:pPr>
              <w:spacing w:before="100" w:after="100"/>
              <w:jc w:val="center"/>
            </w:pPr>
            <w:r w:rsidRPr="00A260AF">
              <w:rPr>
                <w:szCs w:val="24"/>
              </w:rPr>
              <w:t>Pa α</w:t>
            </w:r>
            <w:r w:rsidRPr="00A260AF">
              <w:t xml:space="preserve"> Cont</w:t>
            </w:r>
            <w:r>
              <w:t xml:space="preserve"> </w:t>
            </w:r>
            <w:r w:rsidRPr="00A260AF">
              <w:t>+ H</w:t>
            </w:r>
            <w:r w:rsidRPr="00A260AF">
              <w:rPr>
                <w:vertAlign w:val="subscript"/>
              </w:rPr>
              <w:t>wide</w:t>
            </w:r>
          </w:p>
        </w:tc>
        <w:tc>
          <w:tcPr>
            <w:tcW w:w="1170" w:type="dxa"/>
            <w:noWrap/>
            <w:vAlign w:val="center"/>
            <w:hideMark/>
          </w:tcPr>
          <w:p w14:paraId="07EC6105"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1.9000</w:t>
            </w:r>
          </w:p>
        </w:tc>
        <w:tc>
          <w:tcPr>
            <w:tcW w:w="1659" w:type="dxa"/>
            <w:noWrap/>
            <w:vAlign w:val="center"/>
            <w:hideMark/>
          </w:tcPr>
          <w:p w14:paraId="1252C2E1"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1.9001</w:t>
            </w:r>
          </w:p>
        </w:tc>
        <w:tc>
          <w:tcPr>
            <w:tcW w:w="1461" w:type="dxa"/>
            <w:noWrap/>
            <w:vAlign w:val="center"/>
            <w:hideMark/>
          </w:tcPr>
          <w:p w14:paraId="0C0ADED9"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1.9000</w:t>
            </w:r>
          </w:p>
        </w:tc>
        <w:tc>
          <w:tcPr>
            <w:tcW w:w="1350" w:type="dxa"/>
            <w:noWrap/>
            <w:vAlign w:val="center"/>
            <w:hideMark/>
          </w:tcPr>
          <w:p w14:paraId="4F43F75A"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1.9001</w:t>
            </w:r>
          </w:p>
        </w:tc>
        <w:tc>
          <w:tcPr>
            <w:tcW w:w="1350" w:type="dxa"/>
            <w:noWrap/>
            <w:vAlign w:val="center"/>
            <w:hideMark/>
          </w:tcPr>
          <w:p w14:paraId="7D750C70" w14:textId="77777777" w:rsidR="004430AF" w:rsidRPr="00A260AF" w:rsidRDefault="004430AF" w:rsidP="004430AF">
            <w:pPr>
              <w:spacing w:before="100" w:after="100"/>
              <w:jc w:val="center"/>
              <w:cnfStyle w:val="000000000000" w:firstRow="0" w:lastRow="0" w:firstColumn="0" w:lastColumn="0" w:oddVBand="0" w:evenVBand="0" w:oddHBand="0" w:evenHBand="0" w:firstRowFirstColumn="0" w:firstRowLastColumn="0" w:lastRowFirstColumn="0" w:lastRowLastColumn="0"/>
            </w:pPr>
            <w:r w:rsidRPr="00A260AF">
              <w:t>1.9000</w:t>
            </w:r>
          </w:p>
        </w:tc>
      </w:tr>
      <w:tr w:rsidR="004430AF" w:rsidRPr="00A260AF" w14:paraId="5957AFFA" w14:textId="77777777" w:rsidTr="008C4A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5" w:type="dxa"/>
            <w:tcBorders>
              <w:left w:val="none" w:sz="0" w:space="0" w:color="auto"/>
              <w:bottom w:val="none" w:sz="0" w:space="0" w:color="auto"/>
            </w:tcBorders>
            <w:noWrap/>
            <w:vAlign w:val="center"/>
            <w:hideMark/>
          </w:tcPr>
          <w:p w14:paraId="3C345607" w14:textId="0A0C2574" w:rsidR="004430AF" w:rsidRPr="00A260AF" w:rsidRDefault="004430AF" w:rsidP="004430AF">
            <w:pPr>
              <w:spacing w:before="100" w:after="100"/>
              <w:jc w:val="center"/>
            </w:pPr>
            <w:r w:rsidRPr="00A260AF">
              <w:t>PAH</w:t>
            </w:r>
          </w:p>
        </w:tc>
        <w:tc>
          <w:tcPr>
            <w:tcW w:w="1170" w:type="dxa"/>
            <w:shd w:val="clear" w:color="auto" w:fill="auto"/>
            <w:noWrap/>
            <w:vAlign w:val="center"/>
            <w:hideMark/>
          </w:tcPr>
          <w:p w14:paraId="3ED50D3B"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3.3000</w:t>
            </w:r>
          </w:p>
        </w:tc>
        <w:tc>
          <w:tcPr>
            <w:tcW w:w="1659" w:type="dxa"/>
            <w:shd w:val="clear" w:color="auto" w:fill="auto"/>
            <w:noWrap/>
            <w:vAlign w:val="center"/>
            <w:hideMark/>
          </w:tcPr>
          <w:p w14:paraId="0E695D3D"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3.3006</w:t>
            </w:r>
          </w:p>
        </w:tc>
        <w:tc>
          <w:tcPr>
            <w:tcW w:w="1461" w:type="dxa"/>
            <w:shd w:val="clear" w:color="auto" w:fill="auto"/>
            <w:noWrap/>
            <w:vAlign w:val="center"/>
            <w:hideMark/>
          </w:tcPr>
          <w:p w14:paraId="7B2AA79A"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3.3005</w:t>
            </w:r>
          </w:p>
        </w:tc>
        <w:tc>
          <w:tcPr>
            <w:tcW w:w="1350" w:type="dxa"/>
            <w:shd w:val="clear" w:color="auto" w:fill="auto"/>
            <w:noWrap/>
            <w:vAlign w:val="center"/>
            <w:hideMark/>
          </w:tcPr>
          <w:p w14:paraId="1B167BC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3.3007</w:t>
            </w:r>
          </w:p>
        </w:tc>
        <w:tc>
          <w:tcPr>
            <w:tcW w:w="1350" w:type="dxa"/>
            <w:shd w:val="clear" w:color="auto" w:fill="auto"/>
            <w:noWrap/>
            <w:vAlign w:val="center"/>
            <w:hideMark/>
          </w:tcPr>
          <w:p w14:paraId="4896B983" w14:textId="77777777" w:rsidR="004430AF" w:rsidRPr="00A260AF" w:rsidRDefault="004430AF" w:rsidP="004430AF">
            <w:pPr>
              <w:spacing w:before="100" w:after="100"/>
              <w:jc w:val="center"/>
              <w:cnfStyle w:val="000000100000" w:firstRow="0" w:lastRow="0" w:firstColumn="0" w:lastColumn="0" w:oddVBand="0" w:evenVBand="0" w:oddHBand="1" w:evenHBand="0" w:firstRowFirstColumn="0" w:firstRowLastColumn="0" w:lastRowFirstColumn="0" w:lastRowLastColumn="0"/>
            </w:pPr>
            <w:r w:rsidRPr="00A260AF">
              <w:t>3.3006</w:t>
            </w:r>
          </w:p>
        </w:tc>
      </w:tr>
    </w:tbl>
    <w:p w14:paraId="31C25682" w14:textId="1B2643A4" w:rsidR="002B65D1" w:rsidRPr="007D7814" w:rsidRDefault="00D25BC4">
      <w:pPr>
        <w:rPr>
          <w:i/>
          <w:iCs/>
          <w:color w:val="2F5496" w:themeColor="accent1" w:themeShade="BF"/>
          <w:sz w:val="20"/>
          <w:szCs w:val="20"/>
        </w:rPr>
      </w:pPr>
      <w:r w:rsidRPr="007D7814">
        <w:rPr>
          <w:color w:val="2F5496" w:themeColor="accent1" w:themeShade="BF"/>
          <w:sz w:val="20"/>
          <w:szCs w:val="20"/>
        </w:rPr>
        <w:t xml:space="preserve"> </w:t>
      </w:r>
      <w:r w:rsidR="004430AF" w:rsidRPr="007D7814">
        <w:rPr>
          <w:i/>
          <w:iCs/>
          <w:color w:val="2F5496" w:themeColor="accent1" w:themeShade="BF"/>
          <w:sz w:val="20"/>
          <w:szCs w:val="20"/>
        </w:rPr>
        <w:t xml:space="preserve">Note: </w:t>
      </w:r>
      <w:r w:rsidR="004430AF" w:rsidRPr="007D7814">
        <w:rPr>
          <w:rFonts w:cs="Times New Roman"/>
          <w:i/>
          <w:iCs/>
          <w:color w:val="2F5496" w:themeColor="accent1" w:themeShade="BF"/>
          <w:sz w:val="20"/>
          <w:szCs w:val="20"/>
        </w:rPr>
        <w:t>λ</w:t>
      </w:r>
      <w:r w:rsidR="004430AF" w:rsidRPr="007D7814">
        <w:rPr>
          <w:i/>
          <w:iCs/>
          <w:color w:val="2F5496" w:themeColor="accent1" w:themeShade="BF"/>
          <w:sz w:val="20"/>
          <w:szCs w:val="20"/>
          <w:vertAlign w:val="subscript"/>
        </w:rPr>
        <w:t xml:space="preserve">ref </w:t>
      </w:r>
      <w:r w:rsidR="004430AF" w:rsidRPr="007D7814">
        <w:rPr>
          <w:i/>
          <w:iCs/>
          <w:color w:val="2F5496" w:themeColor="accent1" w:themeShade="BF"/>
          <w:sz w:val="20"/>
          <w:szCs w:val="20"/>
        </w:rPr>
        <w:t xml:space="preserve"> is the reference wavelength of the filter.</w:t>
      </w:r>
      <w:r w:rsidR="00E60D23" w:rsidRPr="007D7814">
        <w:rPr>
          <w:i/>
          <w:iCs/>
          <w:color w:val="2F5496" w:themeColor="accent1" w:themeShade="BF"/>
          <w:sz w:val="20"/>
          <w:szCs w:val="20"/>
        </w:rPr>
        <w:t xml:space="preserve"> Bandwidths for each filter are given in </w:t>
      </w:r>
      <w:r w:rsidR="006B4EB4" w:rsidRPr="006B4EB4">
        <w:rPr>
          <w:i/>
          <w:iCs/>
          <w:color w:val="2F5496" w:themeColor="accent1" w:themeShade="BF"/>
          <w:sz w:val="20"/>
          <w:szCs w:val="20"/>
          <w:u w:val="single"/>
        </w:rPr>
        <w:fldChar w:fldCharType="begin"/>
      </w:r>
      <w:r w:rsidR="006B4EB4" w:rsidRPr="006B4EB4">
        <w:rPr>
          <w:i/>
          <w:iCs/>
          <w:color w:val="2F5496" w:themeColor="accent1" w:themeShade="BF"/>
          <w:sz w:val="20"/>
          <w:szCs w:val="20"/>
          <w:u w:val="single"/>
        </w:rPr>
        <w:instrText xml:space="preserve"> REF _Ref152588570 \h  \* MERGEFORMAT </w:instrText>
      </w:r>
      <w:r w:rsidR="006B4EB4" w:rsidRPr="006B4EB4">
        <w:rPr>
          <w:i/>
          <w:iCs/>
          <w:color w:val="2F5496" w:themeColor="accent1" w:themeShade="BF"/>
          <w:sz w:val="20"/>
          <w:szCs w:val="20"/>
          <w:u w:val="single"/>
        </w:rPr>
      </w:r>
      <w:r w:rsidR="006B4EB4" w:rsidRPr="006B4EB4">
        <w:rPr>
          <w:i/>
          <w:iCs/>
          <w:color w:val="2F5496" w:themeColor="accent1" w:themeShade="BF"/>
          <w:sz w:val="20"/>
          <w:szCs w:val="20"/>
          <w:u w:val="single"/>
        </w:rPr>
        <w:fldChar w:fldCharType="separate"/>
      </w:r>
      <w:r w:rsidR="00DC2C22" w:rsidRPr="001C6EF8">
        <w:rPr>
          <w:i/>
          <w:iCs/>
          <w:color w:val="2F5496" w:themeColor="accent1" w:themeShade="BF"/>
          <w:sz w:val="20"/>
          <w:szCs w:val="20"/>
          <w:u w:val="single"/>
        </w:rPr>
        <w:t xml:space="preserve">Table </w:t>
      </w:r>
      <w:r w:rsidR="00DC2C22" w:rsidRPr="001C6EF8">
        <w:rPr>
          <w:i/>
          <w:iCs/>
          <w:noProof/>
          <w:color w:val="2F5496" w:themeColor="accent1" w:themeShade="BF"/>
          <w:sz w:val="20"/>
          <w:szCs w:val="20"/>
          <w:u w:val="single"/>
        </w:rPr>
        <w:t>2</w:t>
      </w:r>
      <w:r w:rsidR="006B4EB4" w:rsidRPr="006B4EB4">
        <w:rPr>
          <w:i/>
          <w:iCs/>
          <w:color w:val="2F5496" w:themeColor="accent1" w:themeShade="BF"/>
          <w:sz w:val="20"/>
          <w:szCs w:val="20"/>
          <w:u w:val="single"/>
        </w:rPr>
        <w:fldChar w:fldCharType="end"/>
      </w:r>
      <w:r w:rsidR="00E60D23" w:rsidRPr="007D7814">
        <w:rPr>
          <w:i/>
          <w:iCs/>
          <w:color w:val="2F5496" w:themeColor="accent1" w:themeShade="BF"/>
          <w:sz w:val="20"/>
          <w:szCs w:val="20"/>
        </w:rPr>
        <w:t>.</w:t>
      </w:r>
    </w:p>
    <w:p w14:paraId="74216BA4" w14:textId="77777777" w:rsidR="004430AF" w:rsidRDefault="004430AF">
      <w:pPr>
        <w:rPr>
          <w:i/>
          <w:iCs/>
          <w:color w:val="2F5496" w:themeColor="accent1" w:themeShade="BF"/>
        </w:rPr>
      </w:pPr>
    </w:p>
    <w:p w14:paraId="3C1B662E" w14:textId="77777777" w:rsidR="004430AF" w:rsidRDefault="004430AF">
      <w:pPr>
        <w:rPr>
          <w:i/>
          <w:iCs/>
          <w:color w:val="2F5496" w:themeColor="accent1" w:themeShade="BF"/>
        </w:rPr>
      </w:pPr>
    </w:p>
    <w:p w14:paraId="5BFBA7BF" w14:textId="412B7B06" w:rsidR="004430AF" w:rsidRPr="004430AF" w:rsidRDefault="004430AF">
      <w:pPr>
        <w:rPr>
          <w:i/>
          <w:iCs/>
        </w:rPr>
        <w:sectPr w:rsidR="004430AF" w:rsidRPr="004430AF" w:rsidSect="00CC2493">
          <w:type w:val="continuous"/>
          <w:pgSz w:w="12240" w:h="15840"/>
          <w:pgMar w:top="1440" w:right="1440" w:bottom="1440" w:left="1440" w:header="720" w:footer="720" w:gutter="0"/>
          <w:cols w:space="720"/>
          <w:docGrid w:linePitch="326"/>
        </w:sectPr>
      </w:pPr>
    </w:p>
    <w:p w14:paraId="39DC813C" w14:textId="1D54BD64" w:rsidR="002B65D1" w:rsidRDefault="005E734A" w:rsidP="002E302E">
      <w:pPr>
        <w:pStyle w:val="Appendix2"/>
        <w:ind w:left="900" w:hanging="540"/>
      </w:pPr>
      <w:bookmarkStart w:id="147" w:name="_Toc152834314"/>
      <w:r>
        <w:lastRenderedPageBreak/>
        <w:t>Important F</w:t>
      </w:r>
      <w:r w:rsidR="00AD2EF5">
        <w:t>LITECAM</w:t>
      </w:r>
      <w:r>
        <w:t xml:space="preserve"> Header Keywords</w:t>
      </w:r>
      <w:bookmarkEnd w:id="147"/>
    </w:p>
    <w:p w14:paraId="5B56ABB8" w14:textId="159C77B5" w:rsidR="002B65D1" w:rsidRPr="00242A64" w:rsidRDefault="00D25BC4" w:rsidP="005E734A">
      <w:r w:rsidRPr="00242A64">
        <w:rPr>
          <w:rFonts w:eastAsia="Times New Roman" w:cs="Times New Roman"/>
          <w:szCs w:val="24"/>
        </w:rPr>
        <w:t>Some of the more important header entries for F</w:t>
      </w:r>
      <w:r w:rsidR="005B1C48" w:rsidRPr="00242A64">
        <w:rPr>
          <w:rFonts w:eastAsia="Times New Roman" w:cs="Times New Roman"/>
          <w:szCs w:val="24"/>
        </w:rPr>
        <w:t>LITECAM</w:t>
      </w:r>
      <w:r w:rsidRPr="00242A64">
        <w:rPr>
          <w:rFonts w:eastAsia="Times New Roman" w:cs="Times New Roman"/>
          <w:szCs w:val="24"/>
        </w:rPr>
        <w:t xml:space="preserve"> are explained below. The common values the header keywords have for science data are also provided. Other values may be possible, but only in engineering data. Review of other general keywords in </w:t>
      </w:r>
      <w:r w:rsidR="00A85C5F" w:rsidRPr="00242A64">
        <w:rPr>
          <w:rFonts w:eastAsia="Times New Roman" w:cs="Times New Roman"/>
          <w:szCs w:val="24"/>
        </w:rPr>
        <w:t xml:space="preserve">the </w:t>
      </w:r>
      <w:r w:rsidRPr="00242A64">
        <w:rPr>
          <w:rFonts w:eastAsia="Times New Roman" w:cs="Times New Roman"/>
          <w:szCs w:val="24"/>
        </w:rPr>
        <w:t xml:space="preserve">header that are not specific to </w:t>
      </w:r>
      <w:r w:rsidR="00242A64">
        <w:rPr>
          <w:rFonts w:eastAsia="Times New Roman" w:cs="Times New Roman"/>
          <w:szCs w:val="24"/>
        </w:rPr>
        <w:t>FLITECAM</w:t>
      </w:r>
      <w:r w:rsidRPr="00242A64">
        <w:rPr>
          <w:rFonts w:eastAsia="Times New Roman" w:cs="Times New Roman"/>
          <w:szCs w:val="24"/>
        </w:rPr>
        <w:t xml:space="preserve"> or not covered below are in the </w:t>
      </w:r>
      <w:r w:rsidRPr="00242A64">
        <w:rPr>
          <w:rFonts w:eastAsia="Times New Roman" w:cs="Times New Roman"/>
          <w:i/>
          <w:iCs/>
          <w:szCs w:val="24"/>
        </w:rPr>
        <w:t>SOFIA FIT</w:t>
      </w:r>
      <w:r w:rsidR="00A85C5F" w:rsidRPr="00242A64">
        <w:rPr>
          <w:rFonts w:eastAsia="Times New Roman" w:cs="Times New Roman"/>
          <w:i/>
          <w:iCs/>
          <w:szCs w:val="24"/>
        </w:rPr>
        <w:t>S</w:t>
      </w:r>
      <w:r w:rsidRPr="00242A64">
        <w:rPr>
          <w:rFonts w:eastAsia="Times New Roman" w:cs="Times New Roman"/>
          <w:i/>
          <w:iCs/>
          <w:szCs w:val="24"/>
        </w:rPr>
        <w:t xml:space="preserve"> Keyword Dictionary</w:t>
      </w:r>
      <w:r w:rsidRPr="00242A64">
        <w:rPr>
          <w:rFonts w:eastAsia="Times New Roman" w:cs="Times New Roman"/>
          <w:szCs w:val="24"/>
        </w:rPr>
        <w:t xml:space="preserve"> available at the </w:t>
      </w:r>
      <w:hyperlink r:id="rId82" w:history="1">
        <w:r w:rsidRPr="00242A64">
          <w:rPr>
            <w:rStyle w:val="Hyperlink"/>
            <w:rFonts w:eastAsia="Times New Roman" w:cs="Times New Roman"/>
            <w:color w:val="auto"/>
            <w:szCs w:val="24"/>
          </w:rPr>
          <w:t>IRSA SOFIA Data Processing website</w:t>
        </w:r>
      </w:hyperlink>
      <w:r w:rsidRPr="00242A64">
        <w:rPr>
          <w:rFonts w:eastAsia="Times New Roman" w:cs="Times New Roman"/>
          <w:szCs w:val="24"/>
        </w:rPr>
        <w:t>.</w:t>
      </w:r>
      <w:r w:rsidR="00242A64">
        <w:rPr>
          <w:rFonts w:eastAsia="Times New Roman" w:cs="Times New Roman"/>
          <w:szCs w:val="24"/>
        </w:rPr>
        <w:t xml:space="preserve"> Common standardized FITS header information like WCS information are not described here.</w:t>
      </w:r>
    </w:p>
    <w:p w14:paraId="27069247" w14:textId="6BD25644" w:rsidR="002B65D1" w:rsidRPr="00242A64" w:rsidRDefault="00242A64" w:rsidP="005E734A">
      <w:pPr>
        <w:rPr>
          <w:rFonts w:eastAsia="Times New Roman" w:cs="Times New Roman"/>
          <w:szCs w:val="24"/>
        </w:rPr>
      </w:pPr>
      <w:r w:rsidRPr="00242A64">
        <w:rPr>
          <w:rFonts w:eastAsia="Times New Roman" w:cs="Times New Roman"/>
          <w:szCs w:val="24"/>
        </w:rPr>
        <w:t>Since the information in the FLITECAM headers is not organized in any systemic fashion, t</w:t>
      </w:r>
      <w:r w:rsidR="00D25BC4" w:rsidRPr="00242A64">
        <w:rPr>
          <w:rFonts w:eastAsia="Times New Roman" w:cs="Times New Roman"/>
          <w:szCs w:val="24"/>
        </w:rPr>
        <w:t xml:space="preserve">he header information below is divided into major </w:t>
      </w:r>
      <w:r w:rsidRPr="00242A64">
        <w:rPr>
          <w:rFonts w:eastAsia="Times New Roman" w:cs="Times New Roman"/>
          <w:szCs w:val="24"/>
        </w:rPr>
        <w:t>groupings used by the Data Cycle System (DCS)</w:t>
      </w:r>
      <w:r w:rsidR="00D25BC4" w:rsidRPr="00242A64">
        <w:rPr>
          <w:rFonts w:eastAsia="Times New Roman" w:cs="Times New Roman"/>
          <w:szCs w:val="24"/>
        </w:rPr>
        <w:t xml:space="preserve">. </w:t>
      </w:r>
    </w:p>
    <w:p w14:paraId="42267EDE" w14:textId="77777777" w:rsidR="002B65D1" w:rsidRDefault="002B65D1" w:rsidP="005E734A">
      <w:pPr>
        <w:rPr>
          <w:rFonts w:eastAsia="Times New Roman" w:cs="Times New Roman"/>
          <w:szCs w:val="24"/>
        </w:rPr>
      </w:pPr>
    </w:p>
    <w:tbl>
      <w:tblPr>
        <w:tblW w:w="4957" w:type="pct"/>
        <w:jc w:val="center"/>
        <w:tblLayout w:type="fixed"/>
        <w:tblCellMar>
          <w:left w:w="10" w:type="dxa"/>
          <w:right w:w="10" w:type="dxa"/>
        </w:tblCellMar>
        <w:tblLook w:val="0000" w:firstRow="0" w:lastRow="0" w:firstColumn="0" w:lastColumn="0" w:noHBand="0" w:noVBand="0"/>
      </w:tblPr>
      <w:tblGrid>
        <w:gridCol w:w="1700"/>
        <w:gridCol w:w="2339"/>
        <w:gridCol w:w="5221"/>
      </w:tblGrid>
      <w:tr w:rsidR="008A378D" w:rsidRPr="008A378D" w14:paraId="2DE73FDD" w14:textId="77777777" w:rsidTr="005E734A">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DDD2A7" w14:textId="77777777" w:rsidR="002B65D1" w:rsidRPr="00135C14" w:rsidRDefault="00D25BC4" w:rsidP="005E734A">
            <w:pPr>
              <w:spacing w:before="0" w:after="0"/>
              <w:jc w:val="center"/>
              <w:rPr>
                <w:rFonts w:eastAsia="Times New Roman" w:cs="Times New Roman"/>
                <w:szCs w:val="24"/>
              </w:rPr>
            </w:pPr>
            <w:r w:rsidRPr="00135C14">
              <w:rPr>
                <w:rFonts w:eastAsia="Times New Roman" w:cs="Times New Roman"/>
                <w:szCs w:val="24"/>
              </w:rPr>
              <w:t>--- DCS DATA COLLECTION ---</w:t>
            </w:r>
          </w:p>
        </w:tc>
      </w:tr>
      <w:tr w:rsidR="008A378D" w:rsidRPr="008A378D" w14:paraId="3E7814FF"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89CA0B" w14:textId="77777777" w:rsidR="002B65D1" w:rsidRPr="00135C14" w:rsidRDefault="00D25BC4" w:rsidP="005E734A">
            <w:pPr>
              <w:spacing w:before="0" w:after="0"/>
              <w:rPr>
                <w:rFonts w:eastAsia="Times New Roman" w:cs="Times New Roman"/>
              </w:rPr>
            </w:pPr>
            <w:r w:rsidRPr="00135C14">
              <w:rPr>
                <w:rFonts w:eastAsia="Times New Roman" w:cs="Times New Roman"/>
              </w:rPr>
              <w:t>FITS Keyword</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18C9C9" w14:textId="77777777" w:rsidR="002B65D1" w:rsidRPr="00135C14" w:rsidRDefault="00D25BC4" w:rsidP="005E734A">
            <w:pPr>
              <w:spacing w:before="0" w:after="0"/>
              <w:rPr>
                <w:rFonts w:eastAsia="Times New Roman" w:cs="Times New Roman"/>
              </w:rPr>
            </w:pPr>
            <w:r w:rsidRPr="00135C14">
              <w:rPr>
                <w:rFonts w:eastAsia="Times New Roman" w:cs="Times New Roman"/>
              </w:rPr>
              <w:t>Value</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01E9EE" w14:textId="77777777" w:rsidR="002B65D1" w:rsidRPr="00135C14" w:rsidRDefault="00D25BC4" w:rsidP="00242A64">
            <w:pPr>
              <w:spacing w:before="0" w:after="0"/>
              <w:jc w:val="left"/>
              <w:rPr>
                <w:rFonts w:eastAsia="Times New Roman" w:cs="Times New Roman"/>
              </w:rPr>
            </w:pPr>
            <w:r w:rsidRPr="00135C14">
              <w:rPr>
                <w:rFonts w:eastAsia="Times New Roman" w:cs="Times New Roman"/>
              </w:rPr>
              <w:t>Description</w:t>
            </w:r>
          </w:p>
        </w:tc>
      </w:tr>
      <w:tr w:rsidR="008A378D" w:rsidRPr="008A378D" w14:paraId="7CE8048F"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FCA43B2" w14:textId="77777777" w:rsidR="002B65D1" w:rsidRPr="00135C14" w:rsidRDefault="00D25BC4" w:rsidP="005E734A">
            <w:pPr>
              <w:spacing w:before="0" w:after="0"/>
              <w:rPr>
                <w:rFonts w:eastAsia="Times New Roman" w:cs="Times New Roman"/>
              </w:rPr>
            </w:pPr>
            <w:r w:rsidRPr="00135C14">
              <w:rPr>
                <w:rFonts w:eastAsia="Times New Roman" w:cs="Times New Roman"/>
              </w:rPr>
              <w:t>CHOPPING</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93BAF6" w14:textId="77777777" w:rsidR="002B65D1" w:rsidRPr="00135C14" w:rsidRDefault="00D25BC4" w:rsidP="005E734A">
            <w:pPr>
              <w:spacing w:before="0" w:after="0"/>
              <w:rPr>
                <w:rFonts w:eastAsia="Times New Roman" w:cs="Times New Roman"/>
              </w:rPr>
            </w:pPr>
            <w:r w:rsidRPr="00135C14">
              <w:rPr>
                <w:rFonts w:eastAsia="Times New Roman" w:cs="Times New Roman"/>
              </w:rPr>
              <w:t>T/F</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784B28" w14:textId="7D4561EC" w:rsidR="002B65D1" w:rsidRPr="00135C14" w:rsidRDefault="00551D40" w:rsidP="00242A64">
            <w:pPr>
              <w:spacing w:before="0" w:after="0"/>
              <w:jc w:val="left"/>
              <w:rPr>
                <w:rFonts w:eastAsia="Times New Roman" w:cs="Times New Roman"/>
              </w:rPr>
            </w:pPr>
            <w:r w:rsidRPr="00135C14">
              <w:rPr>
                <w:rFonts w:eastAsia="Times New Roman" w:cs="Times New Roman"/>
              </w:rPr>
              <w:t>Should always be F (F</w:t>
            </w:r>
            <w:r>
              <w:rPr>
                <w:rFonts w:eastAsia="Times New Roman" w:cs="Times New Roman"/>
              </w:rPr>
              <w:t>LITECAM</w:t>
            </w:r>
            <w:r w:rsidRPr="00135C14">
              <w:rPr>
                <w:rFonts w:eastAsia="Times New Roman" w:cs="Times New Roman"/>
              </w:rPr>
              <w:t xml:space="preserve"> d</w:t>
            </w:r>
            <w:r>
              <w:rPr>
                <w:rFonts w:eastAsia="Times New Roman" w:cs="Times New Roman"/>
              </w:rPr>
              <w:t>id</w:t>
            </w:r>
            <w:r w:rsidRPr="00135C14">
              <w:rPr>
                <w:rFonts w:eastAsia="Times New Roman" w:cs="Times New Roman"/>
              </w:rPr>
              <w:t xml:space="preserve"> not utilize the telescope’s </w:t>
            </w:r>
            <w:r>
              <w:rPr>
                <w:rFonts w:eastAsia="Times New Roman" w:cs="Times New Roman"/>
              </w:rPr>
              <w:t>chopping</w:t>
            </w:r>
            <w:r w:rsidRPr="00135C14">
              <w:rPr>
                <w:rFonts w:eastAsia="Times New Roman" w:cs="Times New Roman"/>
              </w:rPr>
              <w:t xml:space="preserve"> functionality)</w:t>
            </w:r>
          </w:p>
        </w:tc>
      </w:tr>
      <w:tr w:rsidR="008A378D" w:rsidRPr="008A378D" w14:paraId="6D2CBC79"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03E9A4" w14:textId="77777777" w:rsidR="002B65D1" w:rsidRPr="00135C14" w:rsidRDefault="00D25BC4" w:rsidP="005E734A">
            <w:pPr>
              <w:spacing w:before="0" w:after="0"/>
              <w:rPr>
                <w:rFonts w:eastAsia="Times New Roman" w:cs="Times New Roman"/>
              </w:rPr>
            </w:pPr>
            <w:r w:rsidRPr="00135C14">
              <w:rPr>
                <w:rFonts w:eastAsia="Times New Roman" w:cs="Times New Roman"/>
              </w:rPr>
              <w:t>NODDING</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2736FB" w14:textId="77777777" w:rsidR="002B65D1" w:rsidRPr="00135C14" w:rsidRDefault="00D25BC4" w:rsidP="005E734A">
            <w:pPr>
              <w:spacing w:before="0" w:after="0"/>
              <w:rPr>
                <w:rFonts w:eastAsia="Times New Roman" w:cs="Times New Roman"/>
              </w:rPr>
            </w:pPr>
            <w:r w:rsidRPr="00135C14">
              <w:rPr>
                <w:rFonts w:eastAsia="Times New Roman" w:cs="Times New Roman"/>
              </w:rPr>
              <w:t>T/F</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752583" w14:textId="549FCB99" w:rsidR="002B65D1" w:rsidRPr="00135C14" w:rsidRDefault="00D25BC4" w:rsidP="00242A64">
            <w:pPr>
              <w:spacing w:before="0" w:after="0"/>
              <w:jc w:val="left"/>
              <w:rPr>
                <w:rFonts w:eastAsia="Times New Roman" w:cs="Times New Roman"/>
              </w:rPr>
            </w:pPr>
            <w:r w:rsidRPr="00135C14">
              <w:rPr>
                <w:rFonts w:eastAsia="Times New Roman" w:cs="Times New Roman"/>
              </w:rPr>
              <w:t xml:space="preserve">T if telescope was nodding during observation </w:t>
            </w:r>
          </w:p>
        </w:tc>
      </w:tr>
      <w:tr w:rsidR="008A378D" w:rsidRPr="008A378D" w14:paraId="3453FE21"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75C66" w14:textId="77777777" w:rsidR="002B65D1" w:rsidRPr="00135C14" w:rsidRDefault="00D25BC4" w:rsidP="005E734A">
            <w:pPr>
              <w:spacing w:before="0" w:after="0"/>
              <w:rPr>
                <w:rFonts w:eastAsia="Times New Roman" w:cs="Times New Roman"/>
              </w:rPr>
            </w:pPr>
            <w:r w:rsidRPr="00135C14">
              <w:rPr>
                <w:rFonts w:eastAsia="Times New Roman" w:cs="Times New Roman"/>
              </w:rPr>
              <w:t>DITHER</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B0AB5F" w14:textId="77777777" w:rsidR="002B65D1" w:rsidRPr="00135C14" w:rsidRDefault="00D25BC4" w:rsidP="005E734A">
            <w:pPr>
              <w:spacing w:before="0" w:after="0"/>
              <w:rPr>
                <w:rFonts w:eastAsia="Times New Roman" w:cs="Times New Roman"/>
              </w:rPr>
            </w:pPr>
            <w:r w:rsidRPr="00135C14">
              <w:rPr>
                <w:rFonts w:eastAsia="Times New Roman" w:cs="Times New Roman"/>
              </w:rPr>
              <w:t>T/F</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AB07B8" w14:textId="77777777" w:rsidR="002B65D1" w:rsidRPr="00135C14" w:rsidRDefault="00D25BC4" w:rsidP="00242A64">
            <w:pPr>
              <w:spacing w:before="0" w:after="0"/>
              <w:jc w:val="left"/>
              <w:rPr>
                <w:rFonts w:eastAsia="Times New Roman" w:cs="Times New Roman"/>
              </w:rPr>
            </w:pPr>
            <w:r w:rsidRPr="00135C14">
              <w:rPr>
                <w:rFonts w:eastAsia="Times New Roman" w:cs="Times New Roman"/>
              </w:rPr>
              <w:t>T if telescope was dithering during observation</w:t>
            </w:r>
          </w:p>
        </w:tc>
      </w:tr>
      <w:tr w:rsidR="008A378D" w:rsidRPr="008A378D" w14:paraId="10F1474E"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48FB21" w14:textId="77777777" w:rsidR="002B65D1" w:rsidRPr="00135C14" w:rsidRDefault="00D25BC4" w:rsidP="005E734A">
            <w:pPr>
              <w:spacing w:before="0" w:after="0"/>
              <w:rPr>
                <w:rFonts w:eastAsia="Times New Roman" w:cs="Times New Roman"/>
              </w:rPr>
            </w:pPr>
            <w:r w:rsidRPr="00135C14">
              <w:rPr>
                <w:rFonts w:eastAsia="Times New Roman" w:cs="Times New Roman"/>
              </w:rPr>
              <w:t>MAPPING</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D6CAE0" w14:textId="77777777" w:rsidR="002B65D1" w:rsidRPr="00135C14" w:rsidRDefault="00D25BC4" w:rsidP="005E734A">
            <w:pPr>
              <w:spacing w:before="0" w:after="0"/>
              <w:rPr>
                <w:rFonts w:eastAsia="Times New Roman" w:cs="Times New Roman"/>
              </w:rPr>
            </w:pPr>
            <w:r w:rsidRPr="00135C14">
              <w:rPr>
                <w:rFonts w:eastAsia="Times New Roman" w:cs="Times New Roman"/>
              </w:rPr>
              <w:t>T/F</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31BB74" w14:textId="2EE3B2CF" w:rsidR="002B65D1" w:rsidRPr="00135C14" w:rsidRDefault="00D25BC4" w:rsidP="00242A64">
            <w:pPr>
              <w:spacing w:before="0" w:after="0"/>
              <w:jc w:val="left"/>
              <w:rPr>
                <w:rFonts w:eastAsia="Times New Roman" w:cs="Times New Roman"/>
              </w:rPr>
            </w:pPr>
            <w:r w:rsidRPr="00135C14">
              <w:rPr>
                <w:rFonts w:eastAsia="Times New Roman" w:cs="Times New Roman"/>
              </w:rPr>
              <w:t>Should always be F (F</w:t>
            </w:r>
            <w:r w:rsidR="00135C14">
              <w:rPr>
                <w:rFonts w:eastAsia="Times New Roman" w:cs="Times New Roman"/>
              </w:rPr>
              <w:t>LITECAM</w:t>
            </w:r>
            <w:r w:rsidRPr="00135C14">
              <w:rPr>
                <w:rFonts w:eastAsia="Times New Roman" w:cs="Times New Roman"/>
              </w:rPr>
              <w:t xml:space="preserve"> d</w:t>
            </w:r>
            <w:r w:rsidR="00551D40">
              <w:rPr>
                <w:rFonts w:eastAsia="Times New Roman" w:cs="Times New Roman"/>
              </w:rPr>
              <w:t>id</w:t>
            </w:r>
            <w:r w:rsidRPr="00135C14">
              <w:rPr>
                <w:rFonts w:eastAsia="Times New Roman" w:cs="Times New Roman"/>
              </w:rPr>
              <w:t xml:space="preserve"> not utilize the telescope’s default mapping functionality)</w:t>
            </w:r>
          </w:p>
        </w:tc>
      </w:tr>
      <w:tr w:rsidR="008A378D" w:rsidRPr="008A378D" w14:paraId="2BE1643F"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493FF9" w14:textId="77777777" w:rsidR="002B65D1" w:rsidRPr="00135C14" w:rsidRDefault="00D25BC4" w:rsidP="005E734A">
            <w:pPr>
              <w:spacing w:before="0" w:after="0"/>
              <w:rPr>
                <w:rFonts w:eastAsia="Times New Roman" w:cs="Times New Roman"/>
              </w:rPr>
            </w:pPr>
            <w:r w:rsidRPr="00135C14">
              <w:rPr>
                <w:rFonts w:eastAsia="Times New Roman" w:cs="Times New Roman"/>
              </w:rPr>
              <w:t>SCANNING</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27F59E" w14:textId="77777777" w:rsidR="002B65D1" w:rsidRPr="00135C14" w:rsidRDefault="00D25BC4" w:rsidP="005E734A">
            <w:pPr>
              <w:spacing w:before="0" w:after="0"/>
              <w:rPr>
                <w:rFonts w:eastAsia="Times New Roman" w:cs="Times New Roman"/>
              </w:rPr>
            </w:pPr>
            <w:r w:rsidRPr="00135C14">
              <w:rPr>
                <w:rFonts w:eastAsia="Times New Roman" w:cs="Times New Roman"/>
              </w:rPr>
              <w:t>T/F</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069726" w14:textId="687CC3A7" w:rsidR="002B65D1" w:rsidRPr="00135C14" w:rsidRDefault="00D25BC4" w:rsidP="00242A64">
            <w:pPr>
              <w:spacing w:before="0" w:after="0"/>
              <w:jc w:val="left"/>
              <w:rPr>
                <w:rFonts w:eastAsia="Times New Roman" w:cs="Times New Roman"/>
              </w:rPr>
            </w:pPr>
            <w:r w:rsidRPr="00135C14">
              <w:rPr>
                <w:rFonts w:eastAsia="Times New Roman" w:cs="Times New Roman"/>
              </w:rPr>
              <w:t>Should always be F (F</w:t>
            </w:r>
            <w:r w:rsidR="00135C14" w:rsidRPr="00135C14">
              <w:rPr>
                <w:rFonts w:eastAsia="Times New Roman" w:cs="Times New Roman"/>
              </w:rPr>
              <w:t>LITECAM</w:t>
            </w:r>
            <w:r w:rsidRPr="00135C14">
              <w:rPr>
                <w:rFonts w:eastAsia="Times New Roman" w:cs="Times New Roman"/>
              </w:rPr>
              <w:t xml:space="preserve"> d</w:t>
            </w:r>
            <w:r w:rsidR="00551D40">
              <w:rPr>
                <w:rFonts w:eastAsia="Times New Roman" w:cs="Times New Roman"/>
              </w:rPr>
              <w:t>id</w:t>
            </w:r>
            <w:r w:rsidRPr="00135C14">
              <w:rPr>
                <w:rFonts w:eastAsia="Times New Roman" w:cs="Times New Roman"/>
              </w:rPr>
              <w:t xml:space="preserve"> not utilize the telescope’s default scanning functionality)</w:t>
            </w:r>
          </w:p>
        </w:tc>
      </w:tr>
      <w:tr w:rsidR="008A378D" w:rsidRPr="008A378D" w14:paraId="388EF229" w14:textId="77777777" w:rsidTr="005E734A">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43B54B" w14:textId="77777777" w:rsidR="002B65D1" w:rsidRPr="00135C14" w:rsidRDefault="00D25BC4" w:rsidP="005E734A">
            <w:pPr>
              <w:spacing w:before="0" w:after="0"/>
              <w:jc w:val="center"/>
              <w:rPr>
                <w:rFonts w:eastAsia="Times New Roman" w:cs="Times New Roman"/>
                <w:szCs w:val="24"/>
              </w:rPr>
            </w:pPr>
            <w:r w:rsidRPr="00135C14">
              <w:rPr>
                <w:rFonts w:eastAsia="Times New Roman" w:cs="Times New Roman"/>
                <w:szCs w:val="24"/>
              </w:rPr>
              <w:t>--- DCS INSTRUMENT ---</w:t>
            </w:r>
          </w:p>
        </w:tc>
      </w:tr>
      <w:tr w:rsidR="008A378D" w:rsidRPr="008A378D" w14:paraId="66485711"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ECE8A8" w14:textId="77777777" w:rsidR="002B65D1" w:rsidRPr="00135C14" w:rsidRDefault="00D25BC4" w:rsidP="005E734A">
            <w:pPr>
              <w:spacing w:before="0" w:after="0"/>
              <w:rPr>
                <w:rFonts w:eastAsia="Times New Roman" w:cs="Times New Roman"/>
              </w:rPr>
            </w:pPr>
            <w:r w:rsidRPr="00135C14">
              <w:rPr>
                <w:rFonts w:eastAsia="Times New Roman" w:cs="Times New Roman"/>
              </w:rPr>
              <w:t>FITS Keyword</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A66619" w14:textId="77777777" w:rsidR="002B65D1" w:rsidRPr="00135C14" w:rsidRDefault="00D25BC4" w:rsidP="005E734A">
            <w:pPr>
              <w:spacing w:before="0" w:after="0"/>
              <w:rPr>
                <w:rFonts w:eastAsia="Times New Roman" w:cs="Times New Roman"/>
              </w:rPr>
            </w:pPr>
            <w:r w:rsidRPr="00135C14">
              <w:rPr>
                <w:rFonts w:eastAsia="Times New Roman" w:cs="Times New Roman"/>
              </w:rPr>
              <w:t>Value</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A7AA98" w14:textId="77777777" w:rsidR="002B65D1" w:rsidRPr="00135C14" w:rsidRDefault="00D25BC4" w:rsidP="00242A64">
            <w:pPr>
              <w:spacing w:before="0" w:after="0"/>
              <w:jc w:val="left"/>
              <w:rPr>
                <w:rFonts w:eastAsia="Times New Roman" w:cs="Times New Roman"/>
              </w:rPr>
            </w:pPr>
            <w:r w:rsidRPr="00135C14">
              <w:rPr>
                <w:rFonts w:eastAsia="Times New Roman" w:cs="Times New Roman"/>
              </w:rPr>
              <w:t>Description</w:t>
            </w:r>
          </w:p>
        </w:tc>
      </w:tr>
      <w:tr w:rsidR="008A378D" w:rsidRPr="008A378D" w14:paraId="2C033728"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411CD1" w14:textId="77777777" w:rsidR="002B65D1" w:rsidRPr="00135C14" w:rsidRDefault="00D25BC4" w:rsidP="005E734A">
            <w:pPr>
              <w:spacing w:before="0" w:after="0"/>
              <w:rPr>
                <w:rFonts w:eastAsia="Times New Roman" w:cs="Times New Roman"/>
              </w:rPr>
            </w:pPr>
            <w:r w:rsidRPr="00135C14">
              <w:rPr>
                <w:rFonts w:eastAsia="Times New Roman" w:cs="Times New Roman"/>
              </w:rPr>
              <w:t>DATATYPE</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FB3825" w14:textId="77777777" w:rsidR="002B65D1" w:rsidRPr="00135C14" w:rsidRDefault="00D25BC4" w:rsidP="005E734A">
            <w:pPr>
              <w:spacing w:before="0" w:after="0"/>
              <w:rPr>
                <w:rFonts w:eastAsia="Times New Roman" w:cs="Times New Roman"/>
              </w:rPr>
            </w:pPr>
            <w:r w:rsidRPr="00135C14">
              <w:rPr>
                <w:rFonts w:eastAsia="Times New Roman" w:cs="Times New Roman"/>
              </w:rPr>
              <w:t>IMAGE</w:t>
            </w:r>
          </w:p>
          <w:p w14:paraId="2CA5C274" w14:textId="77777777" w:rsidR="002B65D1" w:rsidRPr="00135C14" w:rsidRDefault="00D25BC4" w:rsidP="005E734A">
            <w:pPr>
              <w:spacing w:before="0" w:after="0"/>
              <w:rPr>
                <w:rFonts w:eastAsia="Times New Roman" w:cs="Times New Roman"/>
              </w:rPr>
            </w:pPr>
            <w:r w:rsidRPr="00135C14">
              <w:rPr>
                <w:rFonts w:eastAsia="Times New Roman" w:cs="Times New Roman"/>
              </w:rPr>
              <w:t>SPECTRAL</w:t>
            </w:r>
          </w:p>
          <w:p w14:paraId="6E21AA4A" w14:textId="77777777" w:rsidR="002B65D1" w:rsidRPr="00135C14" w:rsidRDefault="00D25BC4" w:rsidP="005E734A">
            <w:pPr>
              <w:spacing w:before="0" w:after="0"/>
              <w:rPr>
                <w:rFonts w:eastAsia="Times New Roman" w:cs="Times New Roman"/>
              </w:rPr>
            </w:pPr>
            <w:r w:rsidRPr="00135C14">
              <w:rPr>
                <w:rFonts w:eastAsia="Times New Roman" w:cs="Times New Roman"/>
              </w:rPr>
              <w:t>OTHER</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8EC408" w14:textId="77777777" w:rsidR="002B65D1" w:rsidRPr="00135C14" w:rsidRDefault="00D25BC4" w:rsidP="00242A64">
            <w:pPr>
              <w:spacing w:before="0" w:after="0"/>
              <w:jc w:val="left"/>
              <w:rPr>
                <w:rFonts w:eastAsia="Times New Roman" w:cs="Times New Roman"/>
              </w:rPr>
            </w:pPr>
            <w:r w:rsidRPr="00135C14">
              <w:rPr>
                <w:rFonts w:eastAsia="Times New Roman" w:cs="Times New Roman"/>
              </w:rPr>
              <w:t>IMAGE for imaging observations, SPECTRAL for grism observations. Other may include special modes.</w:t>
            </w:r>
          </w:p>
        </w:tc>
      </w:tr>
      <w:tr w:rsidR="008A378D" w:rsidRPr="008A378D" w14:paraId="65DEB7A8"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67C19E" w14:textId="77777777" w:rsidR="002B65D1" w:rsidRPr="008A378D" w:rsidRDefault="00D25BC4" w:rsidP="005E734A">
            <w:pPr>
              <w:spacing w:before="0" w:after="0"/>
              <w:rPr>
                <w:rFonts w:eastAsia="Times New Roman" w:cs="Times New Roman"/>
                <w:color w:val="FF0000"/>
              </w:rPr>
            </w:pPr>
            <w:r w:rsidRPr="00135C14">
              <w:rPr>
                <w:rFonts w:eastAsia="Times New Roman" w:cs="Times New Roman"/>
              </w:rPr>
              <w:t>INSTCFG</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7B73D6" w14:textId="26BB8D5D" w:rsidR="002B65D1" w:rsidRPr="00135C14" w:rsidRDefault="00D25BC4" w:rsidP="005E734A">
            <w:pPr>
              <w:spacing w:before="0" w:after="0"/>
              <w:rPr>
                <w:rFonts w:eastAsia="Times New Roman" w:cs="Times New Roman"/>
              </w:rPr>
            </w:pPr>
            <w:r w:rsidRPr="00135C14">
              <w:rPr>
                <w:rFonts w:eastAsia="Times New Roman" w:cs="Times New Roman"/>
              </w:rPr>
              <w:t>IMAGING</w:t>
            </w:r>
          </w:p>
          <w:p w14:paraId="6CFD5466" w14:textId="4567423D" w:rsidR="00135C14" w:rsidRPr="00135C14" w:rsidRDefault="00D25BC4" w:rsidP="00135C14">
            <w:pPr>
              <w:spacing w:before="0" w:after="0"/>
              <w:rPr>
                <w:rFonts w:eastAsia="Times New Roman" w:cs="Times New Roman"/>
              </w:rPr>
            </w:pPr>
            <w:r w:rsidRPr="00135C14">
              <w:rPr>
                <w:rFonts w:eastAsia="Times New Roman" w:cs="Times New Roman"/>
              </w:rPr>
              <w:t>GRISM</w:t>
            </w:r>
          </w:p>
          <w:p w14:paraId="2564F305" w14:textId="5132495E" w:rsidR="00135C14" w:rsidRPr="00135C14" w:rsidRDefault="00135C14" w:rsidP="00135C14">
            <w:pPr>
              <w:spacing w:before="0" w:after="0"/>
              <w:rPr>
                <w:rFonts w:eastAsia="Times New Roman" w:cs="Times New Roman"/>
              </w:rPr>
            </w:pPr>
            <w:r w:rsidRPr="00135C14">
              <w:rPr>
                <w:rFonts w:eastAsia="Times New Roman" w:cs="Times New Roman"/>
              </w:rPr>
              <w:t>SPECTROSCOPY</w:t>
            </w:r>
          </w:p>
          <w:p w14:paraId="4D9BB5CE" w14:textId="042B003B" w:rsidR="002B65D1" w:rsidRPr="008A378D" w:rsidRDefault="002B65D1" w:rsidP="005E734A">
            <w:pPr>
              <w:spacing w:before="0" w:after="0"/>
              <w:rPr>
                <w:rFonts w:eastAsia="Times New Roman" w:cs="Times New Roman"/>
                <w:color w:val="FF0000"/>
              </w:rPr>
            </w:pP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9A7746" w14:textId="182B8B8E" w:rsidR="002B65D1" w:rsidRPr="008A378D" w:rsidRDefault="00135C14" w:rsidP="00242A64">
            <w:pPr>
              <w:spacing w:before="0" w:after="0"/>
              <w:jc w:val="left"/>
              <w:rPr>
                <w:rFonts w:eastAsia="Times New Roman" w:cs="Times New Roman"/>
                <w:color w:val="FF0000"/>
              </w:rPr>
            </w:pPr>
            <w:r w:rsidRPr="00135C14">
              <w:rPr>
                <w:rFonts w:eastAsia="Times New Roman" w:cs="Times New Roman"/>
              </w:rPr>
              <w:t>FLITECAM</w:t>
            </w:r>
            <w:r w:rsidR="00D25BC4" w:rsidRPr="00135C14">
              <w:rPr>
                <w:rFonts w:eastAsia="Times New Roman" w:cs="Times New Roman"/>
              </w:rPr>
              <w:t xml:space="preserve"> instrument configuration</w:t>
            </w:r>
            <w:r>
              <w:rPr>
                <w:rFonts w:eastAsia="Times New Roman" w:cs="Times New Roman"/>
              </w:rPr>
              <w:t>.</w:t>
            </w:r>
          </w:p>
        </w:tc>
      </w:tr>
      <w:tr w:rsidR="008A378D" w:rsidRPr="008A378D" w14:paraId="03188758"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389235" w14:textId="77777777" w:rsidR="002B65D1" w:rsidRPr="00CF4EBD" w:rsidRDefault="00D25BC4" w:rsidP="005E734A">
            <w:pPr>
              <w:spacing w:before="0" w:after="0"/>
              <w:rPr>
                <w:rFonts w:eastAsia="Times New Roman" w:cs="Times New Roman"/>
              </w:rPr>
            </w:pPr>
            <w:r w:rsidRPr="00CF4EBD">
              <w:rPr>
                <w:rFonts w:eastAsia="Times New Roman" w:cs="Times New Roman"/>
              </w:rPr>
              <w:t>INSTMODE</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3A374F" w14:textId="67600983" w:rsidR="00135C14" w:rsidRPr="00CF4EBD" w:rsidRDefault="00135C14" w:rsidP="00135C14">
            <w:pPr>
              <w:spacing w:before="0" w:after="0"/>
              <w:rPr>
                <w:rFonts w:eastAsia="Times New Roman" w:cs="Times New Roman"/>
              </w:rPr>
            </w:pPr>
            <w:r w:rsidRPr="00CF4EBD">
              <w:rPr>
                <w:rFonts w:eastAsia="Times New Roman" w:cs="Times New Roman"/>
              </w:rPr>
              <w:t>STARE NOD_OFFARRAY</w:t>
            </w:r>
          </w:p>
          <w:p w14:paraId="2F0E7559" w14:textId="6A59E4B1" w:rsidR="002B65D1" w:rsidRPr="00CF4EBD" w:rsidRDefault="00135C14" w:rsidP="00135C14">
            <w:pPr>
              <w:spacing w:before="0" w:after="0"/>
              <w:rPr>
                <w:rFonts w:eastAsia="Times New Roman" w:cs="Times New Roman"/>
              </w:rPr>
            </w:pPr>
            <w:r w:rsidRPr="00CF4EBD">
              <w:rPr>
                <w:rFonts w:eastAsia="Times New Roman" w:cs="Times New Roman"/>
              </w:rPr>
              <w:t>NOD_ALONG_SLIT NOD_OFF_SLIT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B8ADCC" w14:textId="2F275094" w:rsidR="002B65D1" w:rsidRPr="00CF4EBD" w:rsidRDefault="00D25BC4" w:rsidP="00242A64">
            <w:pPr>
              <w:spacing w:before="0" w:after="0"/>
              <w:jc w:val="left"/>
              <w:rPr>
                <w:rFonts w:eastAsia="Times New Roman" w:cs="Times New Roman"/>
              </w:rPr>
            </w:pPr>
            <w:r w:rsidRPr="00CF4EBD">
              <w:rPr>
                <w:rFonts w:eastAsia="Times New Roman" w:cs="Times New Roman"/>
              </w:rPr>
              <w:t>Mode of data collection</w:t>
            </w:r>
            <w:r w:rsidR="00CF4EBD" w:rsidRPr="00CF4EBD">
              <w:rPr>
                <w:rFonts w:eastAsia="Times New Roman" w:cs="Times New Roman"/>
              </w:rPr>
              <w:t xml:space="preserve">. See Section </w:t>
            </w:r>
            <w:r w:rsidR="006B4EB4" w:rsidRPr="006B4EB4">
              <w:rPr>
                <w:rFonts w:eastAsia="Times New Roman" w:cs="Times New Roman"/>
                <w:u w:val="single"/>
              </w:rPr>
              <w:fldChar w:fldCharType="begin"/>
            </w:r>
            <w:r w:rsidR="006B4EB4" w:rsidRPr="006B4EB4">
              <w:rPr>
                <w:rFonts w:eastAsia="Times New Roman" w:cs="Times New Roman"/>
                <w:u w:val="single"/>
              </w:rPr>
              <w:instrText xml:space="preserve"> REF _Ref152591926 \n \h </w:instrText>
            </w:r>
            <w:r w:rsidR="006B4EB4" w:rsidRPr="006B4EB4">
              <w:rPr>
                <w:rFonts w:eastAsia="Times New Roman" w:cs="Times New Roman"/>
                <w:u w:val="single"/>
              </w:rPr>
            </w:r>
            <w:r w:rsidR="006B4EB4" w:rsidRPr="006B4EB4">
              <w:rPr>
                <w:rFonts w:eastAsia="Times New Roman" w:cs="Times New Roman"/>
                <w:u w:val="single"/>
              </w:rPr>
              <w:fldChar w:fldCharType="separate"/>
            </w:r>
            <w:r w:rsidR="00DC2C22">
              <w:rPr>
                <w:rFonts w:eastAsia="Times New Roman" w:cs="Times New Roman"/>
                <w:u w:val="single"/>
              </w:rPr>
              <w:t>2.3</w:t>
            </w:r>
            <w:r w:rsidR="006B4EB4" w:rsidRPr="006B4EB4">
              <w:rPr>
                <w:rFonts w:eastAsia="Times New Roman" w:cs="Times New Roman"/>
                <w:u w:val="single"/>
              </w:rPr>
              <w:fldChar w:fldCharType="end"/>
            </w:r>
            <w:r w:rsidR="00CF4EBD" w:rsidRPr="00CF4EBD">
              <w:rPr>
                <w:rFonts w:eastAsia="Times New Roman" w:cs="Times New Roman"/>
              </w:rPr>
              <w:t xml:space="preserve"> for descriptions.</w:t>
            </w:r>
          </w:p>
          <w:p w14:paraId="3FF05C7A" w14:textId="77777777" w:rsidR="002B65D1" w:rsidRPr="00CF4EBD" w:rsidRDefault="002B65D1" w:rsidP="00242A64">
            <w:pPr>
              <w:spacing w:before="0" w:after="0"/>
              <w:jc w:val="left"/>
              <w:rPr>
                <w:rFonts w:eastAsia="Times New Roman" w:cs="Times New Roman"/>
              </w:rPr>
            </w:pPr>
          </w:p>
        </w:tc>
      </w:tr>
      <w:tr w:rsidR="008A378D" w:rsidRPr="008A378D" w14:paraId="5A1BBBE4"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72E0E9" w14:textId="7EA6B2E3" w:rsidR="002B65D1" w:rsidRPr="00CF4EBD" w:rsidRDefault="00D25BC4" w:rsidP="005E734A">
            <w:pPr>
              <w:spacing w:before="0" w:after="0"/>
              <w:rPr>
                <w:rFonts w:eastAsia="Times New Roman" w:cs="Times New Roman"/>
              </w:rPr>
            </w:pPr>
            <w:r w:rsidRPr="00CF4EBD">
              <w:rPr>
                <w:rFonts w:eastAsia="Times New Roman" w:cs="Times New Roman"/>
              </w:rPr>
              <w:lastRenderedPageBreak/>
              <w:t xml:space="preserve">EXPTIME </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2B28D5" w14:textId="77777777" w:rsidR="002B65D1" w:rsidRPr="00CF4EBD" w:rsidRDefault="00D25BC4" w:rsidP="005E734A">
            <w:pPr>
              <w:spacing w:before="0" w:after="0"/>
              <w:rPr>
                <w:rFonts w:eastAsia="Times New Roman" w:cs="Times New Roman"/>
              </w:rPr>
            </w:pPr>
            <w:r w:rsidRPr="00CF4EBD">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CA3338" w14:textId="6DD7A919" w:rsidR="002B65D1" w:rsidRPr="00CF4EBD" w:rsidRDefault="00CF4EBD" w:rsidP="00242A64">
            <w:pPr>
              <w:spacing w:before="0" w:after="0"/>
              <w:jc w:val="left"/>
            </w:pPr>
            <w:r>
              <w:rPr>
                <w:rFonts w:eastAsia="Times New Roman" w:cs="Times New Roman"/>
              </w:rPr>
              <w:t>Total file</w:t>
            </w:r>
            <w:r w:rsidR="00D25BC4" w:rsidRPr="00CF4EBD">
              <w:rPr>
                <w:rFonts w:eastAsia="Times New Roman" w:cs="Times New Roman"/>
              </w:rPr>
              <w:t xml:space="preserve"> integration time. This is the time that should be used for science. </w:t>
            </w:r>
            <w:r w:rsidR="002F7547">
              <w:rPr>
                <w:rFonts w:eastAsia="Times New Roman" w:cs="Times New Roman"/>
              </w:rPr>
              <w:t>Equals INTTIME*NEXP*CYCLES</w:t>
            </w:r>
          </w:p>
        </w:tc>
      </w:tr>
      <w:tr w:rsidR="002F7547" w:rsidRPr="008A378D" w14:paraId="3C20258B"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B46E2B" w14:textId="113F92C5" w:rsidR="002F7547" w:rsidRDefault="002F7547" w:rsidP="005E734A">
            <w:pPr>
              <w:spacing w:before="0" w:after="0"/>
              <w:rPr>
                <w:rFonts w:eastAsia="Times New Roman" w:cs="Times New Roman"/>
              </w:rPr>
            </w:pPr>
            <w:r>
              <w:rPr>
                <w:rFonts w:eastAsia="Times New Roman" w:cs="Times New Roman"/>
              </w:rPr>
              <w:t>CYCLES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F32AD4" w14:textId="013912B9" w:rsidR="002F7547" w:rsidRDefault="002F7547" w:rsidP="005E734A">
            <w:pPr>
              <w:spacing w:before="0" w:after="0"/>
              <w:rPr>
                <w:rFonts w:eastAsia="Times New Roman" w:cs="Times New Roman"/>
              </w:rPr>
            </w:pPr>
            <w:r>
              <w:rPr>
                <w:rFonts w:eastAsia="Times New Roman" w:cs="Times New Roman"/>
              </w:rPr>
              <w:t>[INT]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BF0498" w14:textId="54CE421F" w:rsidR="002F7547" w:rsidRPr="002F7547" w:rsidRDefault="002F7547" w:rsidP="00242A64">
            <w:pPr>
              <w:spacing w:before="0" w:after="0"/>
              <w:jc w:val="left"/>
              <w:rPr>
                <w:rFonts w:eastAsia="Times New Roman" w:cs="Times New Roman"/>
              </w:rPr>
            </w:pPr>
            <w:r>
              <w:rPr>
                <w:rFonts w:eastAsia="Times New Roman" w:cs="Times New Roman"/>
              </w:rPr>
              <w:t>Number of times observations are cycled</w:t>
            </w:r>
          </w:p>
        </w:tc>
      </w:tr>
      <w:tr w:rsidR="002F7547" w:rsidRPr="008A378D" w14:paraId="6FA8FB83"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922A17" w14:textId="5A92A2C1" w:rsidR="002F7547" w:rsidRPr="00CF4EBD" w:rsidRDefault="002F7547" w:rsidP="005E734A">
            <w:pPr>
              <w:spacing w:before="0" w:after="0"/>
              <w:rPr>
                <w:rFonts w:eastAsia="Times New Roman" w:cs="Times New Roman"/>
              </w:rPr>
            </w:pPr>
            <w:r>
              <w:rPr>
                <w:rFonts w:eastAsia="Times New Roman" w:cs="Times New Roman"/>
              </w:rPr>
              <w:t>NEXP</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659996" w14:textId="708444F7" w:rsidR="002F7547" w:rsidRPr="00CF4EBD" w:rsidRDefault="002F7547" w:rsidP="005E734A">
            <w:pPr>
              <w:spacing w:before="0" w:after="0"/>
              <w:rPr>
                <w:rFonts w:eastAsia="Times New Roman" w:cs="Times New Roman"/>
              </w:rPr>
            </w:pPr>
            <w:r>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C1D22D" w14:textId="6207BBEA" w:rsidR="002F7547" w:rsidRDefault="002F7547" w:rsidP="00242A64">
            <w:pPr>
              <w:spacing w:before="0" w:after="0"/>
              <w:jc w:val="left"/>
              <w:rPr>
                <w:rFonts w:eastAsia="Times New Roman" w:cs="Times New Roman"/>
              </w:rPr>
            </w:pPr>
            <w:r w:rsidRPr="002F7547">
              <w:rPr>
                <w:rFonts w:eastAsia="Times New Roman" w:cs="Times New Roman"/>
              </w:rPr>
              <w:t xml:space="preserve">Nominal number of </w:t>
            </w:r>
            <w:r>
              <w:rPr>
                <w:rFonts w:eastAsia="Times New Roman" w:cs="Times New Roman"/>
              </w:rPr>
              <w:t xml:space="preserve">coadded </w:t>
            </w:r>
            <w:r w:rsidRPr="002F7547">
              <w:rPr>
                <w:rFonts w:eastAsia="Times New Roman" w:cs="Times New Roman"/>
              </w:rPr>
              <w:t xml:space="preserve">exposures </w:t>
            </w:r>
          </w:p>
        </w:tc>
      </w:tr>
      <w:tr w:rsidR="008A378D" w:rsidRPr="008A378D" w14:paraId="41A522B3"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900701" w14:textId="54CA6EA6" w:rsidR="002B65D1" w:rsidRPr="00CF4EBD" w:rsidRDefault="00D25BC4" w:rsidP="005E734A">
            <w:pPr>
              <w:spacing w:before="0" w:after="0"/>
              <w:rPr>
                <w:rFonts w:eastAsia="Times New Roman" w:cs="Times New Roman"/>
              </w:rPr>
            </w:pPr>
            <w:r w:rsidRPr="00CF4EBD">
              <w:rPr>
                <w:rFonts w:eastAsia="Times New Roman" w:cs="Times New Roman"/>
              </w:rPr>
              <w:t>INTTIME</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69B6E2" w14:textId="5B9D6766" w:rsidR="002B65D1" w:rsidRPr="00CF4EBD" w:rsidRDefault="00D25BC4" w:rsidP="005E734A">
            <w:pPr>
              <w:spacing w:before="0" w:after="0"/>
              <w:rPr>
                <w:rFonts w:eastAsia="Times New Roman" w:cs="Times New Roman"/>
              </w:rPr>
            </w:pPr>
            <w:r w:rsidRPr="00CF4EBD">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99F051" w14:textId="78A0640B" w:rsidR="002B65D1" w:rsidRPr="00CF4EBD" w:rsidRDefault="00CF4EBD" w:rsidP="00242A64">
            <w:pPr>
              <w:spacing w:before="0" w:after="0"/>
              <w:jc w:val="left"/>
              <w:rPr>
                <w:rFonts w:eastAsia="Times New Roman" w:cs="Times New Roman"/>
              </w:rPr>
            </w:pPr>
            <w:r w:rsidRPr="00CF4EBD">
              <w:rPr>
                <w:rFonts w:eastAsia="Times New Roman" w:cs="Times New Roman"/>
              </w:rPr>
              <w:t xml:space="preserve">On-source integration time per </w:t>
            </w:r>
            <w:r w:rsidR="002F7547">
              <w:rPr>
                <w:rFonts w:eastAsia="Times New Roman" w:cs="Times New Roman"/>
              </w:rPr>
              <w:t xml:space="preserve">coadded </w:t>
            </w:r>
            <w:r w:rsidRPr="00CF4EBD">
              <w:rPr>
                <w:rFonts w:eastAsia="Times New Roman" w:cs="Times New Roman"/>
              </w:rPr>
              <w:t>exposure in seconds</w:t>
            </w:r>
            <w:r>
              <w:rPr>
                <w:rFonts w:eastAsia="Times New Roman" w:cs="Times New Roman"/>
              </w:rPr>
              <w:t>. Equals ITIME*COADDS</w:t>
            </w:r>
          </w:p>
        </w:tc>
      </w:tr>
      <w:tr w:rsidR="008A378D" w:rsidRPr="008A378D" w14:paraId="314E0030"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310D9B" w14:textId="37B2E8E9" w:rsidR="002B65D1" w:rsidRPr="002F7547" w:rsidRDefault="00CF4EBD" w:rsidP="005E734A">
            <w:pPr>
              <w:spacing w:before="0" w:after="0"/>
              <w:rPr>
                <w:rFonts w:eastAsia="Times New Roman" w:cs="Times New Roman"/>
              </w:rPr>
            </w:pPr>
            <w:r w:rsidRPr="002F7547">
              <w:rPr>
                <w:rFonts w:eastAsia="Times New Roman" w:cs="Times New Roman"/>
              </w:rPr>
              <w:t>I</w:t>
            </w:r>
            <w:r w:rsidR="00D25BC4" w:rsidRPr="002F7547">
              <w:rPr>
                <w:rFonts w:eastAsia="Times New Roman" w:cs="Times New Roman"/>
              </w:rPr>
              <w:t>TIME</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E3F8AF" w14:textId="5ADBF61F" w:rsidR="002B65D1" w:rsidRPr="002F7547" w:rsidRDefault="00D25BC4" w:rsidP="005E734A">
            <w:pPr>
              <w:spacing w:before="0" w:after="0"/>
              <w:rPr>
                <w:rFonts w:eastAsia="Times New Roman" w:cs="Times New Roman"/>
              </w:rPr>
            </w:pPr>
            <w:r w:rsidRPr="002F7547">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C81156" w14:textId="7ED97D14" w:rsidR="002B65D1" w:rsidRPr="002F7547" w:rsidRDefault="002F7547" w:rsidP="00242A64">
            <w:pPr>
              <w:spacing w:before="0" w:after="0"/>
              <w:jc w:val="left"/>
              <w:rPr>
                <w:rFonts w:eastAsia="Times New Roman" w:cs="Times New Roman"/>
              </w:rPr>
            </w:pPr>
            <w:r>
              <w:rPr>
                <w:rFonts w:eastAsia="Times New Roman" w:cs="Times New Roman"/>
              </w:rPr>
              <w:t>Integration t</w:t>
            </w:r>
            <w:r w:rsidR="00D25BC4" w:rsidRPr="002F7547">
              <w:rPr>
                <w:rFonts w:eastAsia="Times New Roman" w:cs="Times New Roman"/>
              </w:rPr>
              <w:t>ime for a single frame readout in seconds</w:t>
            </w:r>
          </w:p>
        </w:tc>
      </w:tr>
      <w:tr w:rsidR="002F7547" w:rsidRPr="008A378D" w14:paraId="4715D6A0"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8E9787" w14:textId="3C2AFCE5" w:rsidR="002F7547" w:rsidRPr="002F7547" w:rsidRDefault="002F7547" w:rsidP="005E734A">
            <w:pPr>
              <w:spacing w:before="0" w:after="0"/>
              <w:rPr>
                <w:rFonts w:eastAsia="Times New Roman" w:cs="Times New Roman"/>
              </w:rPr>
            </w:pPr>
            <w:r>
              <w:rPr>
                <w:rFonts w:eastAsia="Times New Roman" w:cs="Times New Roman"/>
              </w:rPr>
              <w:t>COADDS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57E564" w14:textId="1FE0472C" w:rsidR="002F7547" w:rsidRPr="002F7547" w:rsidRDefault="002F7547" w:rsidP="005E734A">
            <w:pPr>
              <w:spacing w:before="0" w:after="0"/>
              <w:rPr>
                <w:rFonts w:eastAsia="Times New Roman" w:cs="Times New Roman"/>
              </w:rPr>
            </w:pPr>
            <w:r>
              <w:rPr>
                <w:rFonts w:eastAsia="Times New Roman" w:cs="Times New Roman"/>
              </w:rPr>
              <w:t>[INT]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0814E0" w14:textId="23AC0482" w:rsidR="002F7547" w:rsidRPr="002F7547" w:rsidRDefault="002F7547" w:rsidP="00242A64">
            <w:pPr>
              <w:spacing w:before="0" w:after="0"/>
              <w:jc w:val="left"/>
              <w:rPr>
                <w:rFonts w:eastAsia="Times New Roman" w:cs="Times New Roman"/>
              </w:rPr>
            </w:pPr>
            <w:r>
              <w:rPr>
                <w:rFonts w:eastAsia="Times New Roman" w:cs="Times New Roman"/>
              </w:rPr>
              <w:t>Number of coadded frames used</w:t>
            </w:r>
          </w:p>
        </w:tc>
      </w:tr>
      <w:tr w:rsidR="008A378D" w:rsidRPr="008A378D" w14:paraId="20A4B7E3"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69F327" w14:textId="77777777" w:rsidR="002B65D1" w:rsidRPr="00EF3C27" w:rsidRDefault="00D25BC4" w:rsidP="005E734A">
            <w:pPr>
              <w:spacing w:before="0" w:after="0"/>
              <w:rPr>
                <w:rFonts w:eastAsia="Times New Roman" w:cs="Times New Roman"/>
              </w:rPr>
            </w:pPr>
            <w:r w:rsidRPr="00EF3C27">
              <w:rPr>
                <w:rFonts w:eastAsia="Times New Roman" w:cs="Times New Roman"/>
              </w:rPr>
              <w:t>SPECTEL1</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3708D6" w14:textId="52ABF847" w:rsidR="002F7547" w:rsidRPr="00EF3C27" w:rsidRDefault="002F7547" w:rsidP="002F7547">
            <w:pPr>
              <w:spacing w:before="0" w:after="0"/>
              <w:rPr>
                <w:rFonts w:eastAsia="Times New Roman" w:cs="Times New Roman"/>
              </w:rPr>
            </w:pPr>
            <w:r w:rsidRPr="00EF3C27">
              <w:rPr>
                <w:rFonts w:eastAsia="Times New Roman" w:cs="Times New Roman"/>
              </w:rPr>
              <w:t>NONE</w:t>
            </w:r>
          </w:p>
          <w:p w14:paraId="4D16CBF4" w14:textId="2A608E24" w:rsidR="002F7547" w:rsidRPr="00EF3C27" w:rsidRDefault="002F7547" w:rsidP="002F7547">
            <w:pPr>
              <w:spacing w:before="0" w:after="0"/>
              <w:rPr>
                <w:rFonts w:eastAsia="Times New Roman" w:cs="Times New Roman"/>
              </w:rPr>
            </w:pPr>
            <w:r w:rsidRPr="00EF3C27">
              <w:rPr>
                <w:rFonts w:eastAsia="Times New Roman" w:cs="Times New Roman"/>
              </w:rPr>
              <w:t xml:space="preserve">FLT_DRK </w:t>
            </w:r>
          </w:p>
          <w:p w14:paraId="22FA7531" w14:textId="5539C674" w:rsidR="002F7547" w:rsidRPr="00EF3C27" w:rsidRDefault="002F7547" w:rsidP="002F7547">
            <w:pPr>
              <w:spacing w:before="0" w:after="0"/>
              <w:rPr>
                <w:rFonts w:eastAsia="Times New Roman" w:cs="Times New Roman"/>
              </w:rPr>
            </w:pPr>
            <w:r w:rsidRPr="00EF3C27">
              <w:rPr>
                <w:rFonts w:eastAsia="Times New Roman" w:cs="Times New Roman"/>
              </w:rPr>
              <w:t xml:space="preserve">FLT_J </w:t>
            </w:r>
          </w:p>
          <w:p w14:paraId="18442C39" w14:textId="41AD637D" w:rsidR="002F7547" w:rsidRPr="00EF3C27" w:rsidRDefault="002F7547" w:rsidP="002F7547">
            <w:pPr>
              <w:spacing w:before="0" w:after="0"/>
              <w:rPr>
                <w:rFonts w:eastAsia="Times New Roman" w:cs="Times New Roman"/>
              </w:rPr>
            </w:pPr>
            <w:r w:rsidRPr="00EF3C27">
              <w:rPr>
                <w:rFonts w:eastAsia="Times New Roman" w:cs="Times New Roman"/>
              </w:rPr>
              <w:t>FLT_H</w:t>
            </w:r>
          </w:p>
          <w:p w14:paraId="3FFDD3EF" w14:textId="33CE850F" w:rsidR="002F7547" w:rsidRPr="00EF3C27" w:rsidRDefault="002F7547" w:rsidP="002F7547">
            <w:pPr>
              <w:spacing w:before="0" w:after="0"/>
              <w:rPr>
                <w:rFonts w:eastAsia="Times New Roman" w:cs="Times New Roman"/>
              </w:rPr>
            </w:pPr>
            <w:r w:rsidRPr="00EF3C27">
              <w:rPr>
                <w:rFonts w:eastAsia="Times New Roman" w:cs="Times New Roman"/>
              </w:rPr>
              <w:t>FLT_K</w:t>
            </w:r>
          </w:p>
          <w:p w14:paraId="07B8563D" w14:textId="12E9E563" w:rsidR="002F7547" w:rsidRPr="00EF3C27" w:rsidRDefault="002F7547" w:rsidP="002F7547">
            <w:pPr>
              <w:spacing w:before="0" w:after="0"/>
              <w:rPr>
                <w:rFonts w:eastAsia="Times New Roman" w:cs="Times New Roman"/>
              </w:rPr>
            </w:pPr>
            <w:r w:rsidRPr="00EF3C27">
              <w:rPr>
                <w:rFonts w:eastAsia="Times New Roman" w:cs="Times New Roman"/>
              </w:rPr>
              <w:t>FLT_ICE_308 FLT_PAH_329 FLT_Pa</w:t>
            </w:r>
          </w:p>
          <w:p w14:paraId="4F526B20" w14:textId="6FB9B53C" w:rsidR="002F7547" w:rsidRPr="00EF3C27" w:rsidRDefault="002F7547" w:rsidP="002F7547">
            <w:pPr>
              <w:spacing w:before="0" w:after="0"/>
              <w:rPr>
                <w:rFonts w:eastAsia="Times New Roman" w:cs="Times New Roman"/>
              </w:rPr>
            </w:pPr>
            <w:r w:rsidRPr="00EF3C27">
              <w:rPr>
                <w:rFonts w:eastAsia="Times New Roman" w:cs="Times New Roman"/>
              </w:rPr>
              <w:t xml:space="preserve">FLT_Pa_cont FLT_NbL </w:t>
            </w:r>
          </w:p>
          <w:p w14:paraId="45D1108A" w14:textId="426AABAB" w:rsidR="002F7547" w:rsidRPr="00EF3C27" w:rsidRDefault="002F7547" w:rsidP="002F7547">
            <w:pPr>
              <w:spacing w:before="0" w:after="0"/>
              <w:rPr>
                <w:rFonts w:eastAsia="Times New Roman" w:cs="Times New Roman"/>
              </w:rPr>
            </w:pPr>
            <w:r w:rsidRPr="00EF3C27">
              <w:rPr>
                <w:rFonts w:eastAsia="Times New Roman" w:cs="Times New Roman"/>
              </w:rPr>
              <w:t>FLT_NbM</w:t>
            </w:r>
          </w:p>
          <w:p w14:paraId="049DDC33" w14:textId="28B3ABF5" w:rsidR="002F7547" w:rsidRPr="00EF3C27" w:rsidRDefault="002F7547" w:rsidP="002F7547">
            <w:pPr>
              <w:spacing w:before="0" w:after="0"/>
              <w:rPr>
                <w:rFonts w:eastAsia="Times New Roman" w:cs="Times New Roman"/>
              </w:rPr>
            </w:pPr>
            <w:r w:rsidRPr="00EF3C27">
              <w:rPr>
                <w:rFonts w:eastAsia="Times New Roman" w:cs="Times New Roman"/>
              </w:rPr>
              <w:t>FLT_L</w:t>
            </w:r>
          </w:p>
          <w:p w14:paraId="463AA7E6" w14:textId="0FD88C2E" w:rsidR="002F7547" w:rsidRPr="00EF3C27" w:rsidRDefault="002F7547" w:rsidP="002F7547">
            <w:pPr>
              <w:spacing w:before="0" w:after="0"/>
              <w:rPr>
                <w:rFonts w:eastAsia="Times New Roman" w:cs="Times New Roman"/>
              </w:rPr>
            </w:pPr>
            <w:r w:rsidRPr="00EF3C27">
              <w:rPr>
                <w:rFonts w:eastAsia="Times New Roman" w:cs="Times New Roman"/>
              </w:rPr>
              <w:t xml:space="preserve">FLT_Lprime </w:t>
            </w:r>
          </w:p>
          <w:p w14:paraId="09155E1D" w14:textId="018680B4" w:rsidR="002F7547" w:rsidRPr="00EF3C27" w:rsidRDefault="002F7547" w:rsidP="002F7547">
            <w:pPr>
              <w:spacing w:before="0" w:after="0"/>
              <w:rPr>
                <w:rFonts w:eastAsia="Times New Roman" w:cs="Times New Roman"/>
              </w:rPr>
            </w:pPr>
            <w:r w:rsidRPr="00EF3C27">
              <w:rPr>
                <w:rFonts w:eastAsia="Times New Roman" w:cs="Times New Roman"/>
              </w:rPr>
              <w:t xml:space="preserve">FLT_M </w:t>
            </w:r>
          </w:p>
          <w:p w14:paraId="007468AF" w14:textId="20043184" w:rsidR="002F7547" w:rsidRPr="00EF3C27" w:rsidRDefault="002F7547" w:rsidP="002F7547">
            <w:pPr>
              <w:spacing w:before="0" w:after="0"/>
              <w:rPr>
                <w:rFonts w:eastAsia="Times New Roman" w:cs="Times New Roman"/>
              </w:rPr>
            </w:pPr>
            <w:r w:rsidRPr="00EF3C27">
              <w:rPr>
                <w:rFonts w:eastAsia="Times New Roman" w:cs="Times New Roman"/>
              </w:rPr>
              <w:t>FLT_B3_J</w:t>
            </w:r>
          </w:p>
          <w:p w14:paraId="0CE0C04B" w14:textId="6A7E34B1" w:rsidR="002F7547" w:rsidRPr="00EF3C27" w:rsidRDefault="002F7547" w:rsidP="002F7547">
            <w:pPr>
              <w:spacing w:before="0" w:after="0"/>
              <w:rPr>
                <w:rFonts w:eastAsia="Times New Roman" w:cs="Times New Roman"/>
              </w:rPr>
            </w:pPr>
            <w:r w:rsidRPr="00EF3C27">
              <w:rPr>
                <w:rFonts w:eastAsia="Times New Roman" w:cs="Times New Roman"/>
              </w:rPr>
              <w:t>FLT_C4_H FLT_A3_Hw FLT_B2_Hw</w:t>
            </w:r>
          </w:p>
          <w:p w14:paraId="253DB200" w14:textId="72239EBE" w:rsidR="002F7547" w:rsidRPr="00EF3C27" w:rsidRDefault="002F7547" w:rsidP="002F7547">
            <w:pPr>
              <w:spacing w:before="0" w:after="0"/>
              <w:rPr>
                <w:rFonts w:eastAsia="Times New Roman" w:cs="Times New Roman"/>
              </w:rPr>
            </w:pPr>
            <w:r w:rsidRPr="00EF3C27">
              <w:rPr>
                <w:rFonts w:eastAsia="Times New Roman" w:cs="Times New Roman"/>
              </w:rPr>
              <w:t>FLT_C3_Kw FLT_A2_KL FLT_C2_LM</w:t>
            </w:r>
          </w:p>
          <w:p w14:paraId="7D3CBA68" w14:textId="5B8DC8AC" w:rsidR="002B65D1" w:rsidRPr="00EF3C27" w:rsidRDefault="002F7547" w:rsidP="002F7547">
            <w:pPr>
              <w:spacing w:before="0" w:after="0"/>
              <w:rPr>
                <w:rFonts w:eastAsia="Times New Roman" w:cs="Times New Roman"/>
              </w:rPr>
            </w:pPr>
            <w:r w:rsidRPr="00EF3C27">
              <w:rPr>
                <w:rFonts w:eastAsia="Times New Roman" w:cs="Times New Roman"/>
              </w:rPr>
              <w:t>FLT_B1_LM FLT_A1_LM</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C81A46" w14:textId="71281159" w:rsidR="002B65D1" w:rsidRPr="00EF3C27" w:rsidRDefault="00D25BC4" w:rsidP="00242A64">
            <w:pPr>
              <w:spacing w:before="0" w:after="0"/>
              <w:jc w:val="left"/>
              <w:rPr>
                <w:rFonts w:eastAsia="Times New Roman" w:cs="Times New Roman"/>
              </w:rPr>
            </w:pPr>
            <w:r w:rsidRPr="00EF3C27">
              <w:rPr>
                <w:rFonts w:eastAsia="Times New Roman" w:cs="Times New Roman"/>
              </w:rPr>
              <w:t>Filter or grism present during observation</w:t>
            </w:r>
          </w:p>
        </w:tc>
      </w:tr>
      <w:tr w:rsidR="00EF3C27" w:rsidRPr="008A378D" w14:paraId="14E5AC89"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F4BBD" w14:textId="77777777" w:rsidR="00EF3C27" w:rsidRPr="00EF3C27" w:rsidRDefault="00EF3C27" w:rsidP="00EF3C27">
            <w:pPr>
              <w:spacing w:before="0" w:after="0"/>
              <w:rPr>
                <w:rFonts w:eastAsia="Times New Roman" w:cs="Times New Roman"/>
              </w:rPr>
            </w:pPr>
            <w:r w:rsidRPr="00EF3C27">
              <w:rPr>
                <w:rFonts w:eastAsia="Times New Roman" w:cs="Times New Roman"/>
              </w:rPr>
              <w:t>SPECTEL2</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ED5190" w14:textId="69584CD1" w:rsidR="00EF3C27" w:rsidRPr="00EF3C27" w:rsidRDefault="00EF3C27" w:rsidP="00EF3C27">
            <w:pPr>
              <w:spacing w:before="0" w:after="0"/>
              <w:rPr>
                <w:rFonts w:eastAsia="Times New Roman" w:cs="Times New Roman"/>
              </w:rPr>
            </w:pPr>
            <w:r w:rsidRPr="00EF3C27">
              <w:rPr>
                <w:rFonts w:eastAsia="Times New Roman" w:cs="Times New Roman"/>
              </w:rPr>
              <w:t xml:space="preserve">NONE </w:t>
            </w:r>
          </w:p>
          <w:p w14:paraId="1D0933DB" w14:textId="7B87E210" w:rsidR="00EF3C27" w:rsidRPr="00EF3C27" w:rsidRDefault="00EF3C27" w:rsidP="00EF3C27">
            <w:pPr>
              <w:spacing w:before="0" w:after="0"/>
              <w:rPr>
                <w:rFonts w:eastAsia="Times New Roman" w:cs="Times New Roman"/>
              </w:rPr>
            </w:pPr>
            <w:r w:rsidRPr="00EF3C27">
              <w:rPr>
                <w:rFonts w:eastAsia="Times New Roman" w:cs="Times New Roman"/>
              </w:rPr>
              <w:t xml:space="preserve">FLT_SS10 </w:t>
            </w:r>
          </w:p>
          <w:p w14:paraId="6CD607CA" w14:textId="095F032B" w:rsidR="00EF3C27" w:rsidRPr="00EF3C27" w:rsidRDefault="00EF3C27" w:rsidP="00EF3C27">
            <w:pPr>
              <w:spacing w:before="0" w:after="0"/>
              <w:rPr>
                <w:rFonts w:eastAsia="Times New Roman" w:cs="Times New Roman"/>
              </w:rPr>
            </w:pPr>
            <w:r w:rsidRPr="00EF3C27">
              <w:rPr>
                <w:rFonts w:eastAsia="Times New Roman" w:cs="Times New Roman"/>
              </w:rPr>
              <w:t>FLT_SS20</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F5C724" w14:textId="11629155" w:rsidR="00EF3C27" w:rsidRPr="00EF3C27" w:rsidRDefault="00EF3C27" w:rsidP="00242A64">
            <w:pPr>
              <w:spacing w:before="0" w:after="0"/>
              <w:jc w:val="left"/>
              <w:rPr>
                <w:rFonts w:eastAsia="Times New Roman" w:cs="Times New Roman"/>
              </w:rPr>
            </w:pPr>
            <w:r w:rsidRPr="00EF3C27">
              <w:rPr>
                <w:rFonts w:eastAsia="Times New Roman" w:cs="Times New Roman"/>
              </w:rPr>
              <w:t>Spectroscopic slit present during observation (redundant with SLIT)</w:t>
            </w:r>
          </w:p>
        </w:tc>
      </w:tr>
      <w:tr w:rsidR="00EF3C27" w:rsidRPr="008A378D" w14:paraId="316A4CC1"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CE2DC9" w14:textId="77777777" w:rsidR="00EF3C27" w:rsidRPr="00EF3C27" w:rsidRDefault="00EF3C27" w:rsidP="00EF3C27">
            <w:pPr>
              <w:spacing w:before="0" w:after="0"/>
              <w:rPr>
                <w:rFonts w:eastAsia="Times New Roman" w:cs="Times New Roman"/>
              </w:rPr>
            </w:pPr>
            <w:r w:rsidRPr="00EF3C27">
              <w:rPr>
                <w:rFonts w:eastAsia="Times New Roman" w:cs="Times New Roman"/>
              </w:rPr>
              <w:t>WAVECENT</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BF4844" w14:textId="77777777" w:rsidR="00EF3C27" w:rsidRPr="00EF3C27" w:rsidRDefault="00EF3C27" w:rsidP="00EF3C27">
            <w:pPr>
              <w:spacing w:before="0" w:after="0"/>
              <w:rPr>
                <w:rFonts w:eastAsia="Times New Roman" w:cs="Times New Roman"/>
              </w:rPr>
            </w:pPr>
            <w:r w:rsidRPr="00EF3C27">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444726" w14:textId="77777777" w:rsidR="00EF3C27" w:rsidRPr="00EF3C27" w:rsidRDefault="00EF3C27" w:rsidP="00242A64">
            <w:pPr>
              <w:spacing w:before="0" w:after="0"/>
              <w:jc w:val="left"/>
              <w:rPr>
                <w:rFonts w:eastAsia="Times New Roman" w:cs="Times New Roman"/>
              </w:rPr>
            </w:pPr>
            <w:r w:rsidRPr="00EF3C27">
              <w:rPr>
                <w:rFonts w:eastAsia="Times New Roman" w:cs="Times New Roman"/>
              </w:rPr>
              <w:t>Calculated mean wavelength of the filter or grism based upon instrument throughput</w:t>
            </w:r>
          </w:p>
        </w:tc>
      </w:tr>
      <w:tr w:rsidR="00EF3C27" w:rsidRPr="008A378D" w14:paraId="44FBD6C2" w14:textId="77777777" w:rsidTr="005E734A">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BD809D" w14:textId="77777777" w:rsidR="00EF3C27" w:rsidRPr="00EF3C27" w:rsidRDefault="00EF3C27" w:rsidP="00EF3C27">
            <w:pPr>
              <w:spacing w:before="0" w:after="0"/>
              <w:jc w:val="center"/>
              <w:rPr>
                <w:rFonts w:eastAsia="Times New Roman" w:cs="Times New Roman"/>
                <w:szCs w:val="24"/>
              </w:rPr>
            </w:pPr>
            <w:r w:rsidRPr="00EF3C27">
              <w:rPr>
                <w:rFonts w:eastAsia="Times New Roman" w:cs="Times New Roman"/>
                <w:szCs w:val="24"/>
              </w:rPr>
              <w:lastRenderedPageBreak/>
              <w:t>--- DCS ARRAY DETECTOR ---</w:t>
            </w:r>
          </w:p>
        </w:tc>
      </w:tr>
      <w:tr w:rsidR="00EF3C27" w:rsidRPr="008A378D" w14:paraId="569F72D5"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6AB482" w14:textId="77777777" w:rsidR="00EF3C27" w:rsidRPr="00EF3C27" w:rsidRDefault="00EF3C27" w:rsidP="00EF3C27">
            <w:pPr>
              <w:spacing w:before="0" w:after="0"/>
              <w:rPr>
                <w:rFonts w:eastAsia="Times New Roman" w:cs="Times New Roman"/>
              </w:rPr>
            </w:pPr>
            <w:r w:rsidRPr="00EF3C27">
              <w:rPr>
                <w:rFonts w:eastAsia="Times New Roman" w:cs="Times New Roman"/>
              </w:rPr>
              <w:t>FITS Keyword</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9BA582" w14:textId="77777777" w:rsidR="00EF3C27" w:rsidRPr="00EF3C27" w:rsidRDefault="00EF3C27" w:rsidP="00EF3C27">
            <w:pPr>
              <w:spacing w:before="0" w:after="0"/>
              <w:rPr>
                <w:rFonts w:eastAsia="Times New Roman" w:cs="Times New Roman"/>
              </w:rPr>
            </w:pPr>
            <w:r w:rsidRPr="00EF3C27">
              <w:rPr>
                <w:rFonts w:eastAsia="Times New Roman" w:cs="Times New Roman"/>
              </w:rPr>
              <w:t>Value</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29549B" w14:textId="77777777" w:rsidR="00EF3C27" w:rsidRPr="00EF3C27" w:rsidRDefault="00EF3C27" w:rsidP="00242A64">
            <w:pPr>
              <w:spacing w:before="0" w:after="0"/>
              <w:jc w:val="left"/>
              <w:rPr>
                <w:rFonts w:eastAsia="Times New Roman" w:cs="Times New Roman"/>
              </w:rPr>
            </w:pPr>
            <w:r w:rsidRPr="00EF3C27">
              <w:rPr>
                <w:rFonts w:eastAsia="Times New Roman" w:cs="Times New Roman"/>
              </w:rPr>
              <w:t>Description</w:t>
            </w:r>
          </w:p>
        </w:tc>
      </w:tr>
      <w:tr w:rsidR="00EF3C27" w:rsidRPr="008A378D" w14:paraId="51B3D9F6"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053BE2" w14:textId="77777777" w:rsidR="00EF3C27" w:rsidRPr="004B7539" w:rsidRDefault="00EF3C27" w:rsidP="00EF3C27">
            <w:pPr>
              <w:spacing w:before="0" w:after="0"/>
              <w:rPr>
                <w:rFonts w:eastAsia="Times New Roman" w:cs="Times New Roman"/>
              </w:rPr>
            </w:pPr>
            <w:r w:rsidRPr="004B7539">
              <w:rPr>
                <w:rFonts w:eastAsia="Times New Roman" w:cs="Times New Roman"/>
              </w:rPr>
              <w:t>DETECTOR</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D71328" w14:textId="5DA86E20" w:rsidR="00EF3C27" w:rsidRPr="004B7539" w:rsidRDefault="00EF3C27" w:rsidP="00EF3C27">
            <w:pPr>
              <w:spacing w:before="0" w:after="0"/>
              <w:rPr>
                <w:rFonts w:eastAsia="Times New Roman" w:cs="Times New Roman"/>
              </w:rPr>
            </w:pPr>
            <w:r w:rsidRPr="004B7539">
              <w:rPr>
                <w:rFonts w:eastAsia="Times New Roman" w:cs="Times New Roman"/>
              </w:rPr>
              <w:t>SBRC InSb</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06DF5D" w14:textId="7B930A60" w:rsidR="00EF3C27" w:rsidRPr="004B7539" w:rsidRDefault="00084F83" w:rsidP="00242A64">
            <w:pPr>
              <w:spacing w:before="0" w:after="0"/>
              <w:jc w:val="left"/>
              <w:rPr>
                <w:rFonts w:eastAsia="Times New Roman" w:cs="Times New Roman"/>
              </w:rPr>
            </w:pPr>
            <w:r>
              <w:rPr>
                <w:rFonts w:eastAsia="Times New Roman" w:cs="Times New Roman"/>
              </w:rPr>
              <w:t xml:space="preserve">FLITECAM </w:t>
            </w:r>
            <w:r w:rsidR="00EF3C27" w:rsidRPr="004B7539">
              <w:rPr>
                <w:rFonts w:eastAsia="Times New Roman" w:cs="Times New Roman"/>
              </w:rPr>
              <w:t>Detector type</w:t>
            </w:r>
          </w:p>
        </w:tc>
      </w:tr>
      <w:tr w:rsidR="00EF3C27" w:rsidRPr="008A378D" w14:paraId="2E94CD35"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BD90D9" w14:textId="1D8B7C69" w:rsidR="00EF3C27" w:rsidRPr="004B7539" w:rsidRDefault="00EF3C27" w:rsidP="00EF3C27">
            <w:pPr>
              <w:spacing w:before="0" w:after="0"/>
              <w:rPr>
                <w:rFonts w:eastAsia="Times New Roman" w:cs="Times New Roman"/>
              </w:rPr>
            </w:pPr>
            <w:r w:rsidRPr="004B7539">
              <w:rPr>
                <w:rFonts w:eastAsia="Times New Roman" w:cs="Times New Roman"/>
              </w:rPr>
              <w:t>PIXSCAL2</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6AD6E9" w14:textId="77777777" w:rsidR="00EF3C27" w:rsidRPr="004B7539" w:rsidRDefault="00EF3C27" w:rsidP="00EF3C27">
            <w:pPr>
              <w:spacing w:before="0" w:after="0"/>
              <w:rPr>
                <w:rFonts w:eastAsia="Times New Roman" w:cs="Times New Roman"/>
              </w:rPr>
            </w:pPr>
            <w:r w:rsidRPr="004B7539">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C368B5" w14:textId="56CA8E1C" w:rsidR="00EF3C27" w:rsidRPr="004B7539" w:rsidRDefault="00EF3C27" w:rsidP="00242A64">
            <w:pPr>
              <w:spacing w:before="0" w:after="0"/>
              <w:jc w:val="left"/>
              <w:rPr>
                <w:rFonts w:eastAsia="Times New Roman" w:cs="Times New Roman"/>
              </w:rPr>
            </w:pPr>
            <w:r w:rsidRPr="004B7539">
              <w:rPr>
                <w:rFonts w:eastAsia="Times New Roman" w:cs="Times New Roman"/>
              </w:rPr>
              <w:t>The pixel scale for FLITECAM should always be 0.475 arcseconds per pixel</w:t>
            </w:r>
          </w:p>
        </w:tc>
      </w:tr>
      <w:tr w:rsidR="00EF3C27" w:rsidRPr="008A378D" w14:paraId="7BA5223E"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79ACAE" w14:textId="7B7A4832" w:rsidR="00EF3C27" w:rsidRPr="004B7539" w:rsidRDefault="00EF3C27" w:rsidP="00EF3C27">
            <w:pPr>
              <w:spacing w:before="0" w:after="0"/>
              <w:rPr>
                <w:rFonts w:eastAsia="Times New Roman" w:cs="Times New Roman"/>
              </w:rPr>
            </w:pPr>
            <w:r w:rsidRPr="004B7539">
              <w:rPr>
                <w:rFonts w:eastAsia="Times New Roman" w:cs="Times New Roman"/>
              </w:rPr>
              <w:t>SATURATE</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E27F9A" w14:textId="2B3D811A" w:rsidR="00EF3C27" w:rsidRPr="004B7539" w:rsidRDefault="00EF3C27" w:rsidP="00EF3C27">
            <w:pPr>
              <w:spacing w:before="0" w:after="0"/>
              <w:rPr>
                <w:rFonts w:eastAsia="Times New Roman" w:cs="Times New Roman"/>
              </w:rPr>
            </w:pPr>
            <w:r w:rsidRPr="004B7539">
              <w:rPr>
                <w:rFonts w:eastAsia="Times New Roman" w:cs="Times New Roman"/>
              </w:rPr>
              <w:t>[</w:t>
            </w:r>
            <w:r w:rsidR="004B7539" w:rsidRPr="004B7539">
              <w:rPr>
                <w:rFonts w:eastAsia="Times New Roman" w:cs="Times New Roman"/>
              </w:rPr>
              <w:t>INT</w:t>
            </w:r>
            <w:r w:rsidRPr="004B7539">
              <w:rPr>
                <w:rFonts w:eastAsia="Times New Roman" w:cs="Times New Roman"/>
              </w:rPr>
              <w: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462277" w14:textId="6B6C7A4D" w:rsidR="00EF3C27" w:rsidRPr="004B7539" w:rsidRDefault="004B7539" w:rsidP="00242A64">
            <w:pPr>
              <w:spacing w:before="0" w:after="0"/>
              <w:jc w:val="left"/>
              <w:rPr>
                <w:rFonts w:eastAsia="Times New Roman" w:cs="Times New Roman"/>
              </w:rPr>
            </w:pPr>
            <w:r w:rsidRPr="004B7539">
              <w:rPr>
                <w:rFonts w:eastAsia="Times New Roman" w:cs="Times New Roman"/>
              </w:rPr>
              <w:t>Count value at which the data begin to saturate</w:t>
            </w:r>
          </w:p>
        </w:tc>
      </w:tr>
      <w:tr w:rsidR="004B7539" w:rsidRPr="008A378D" w14:paraId="5C2D1D96" w14:textId="77777777" w:rsidTr="00084F83">
        <w:trPr>
          <w:trHeight w:val="1257"/>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B5460E" w14:textId="7AF61FA2" w:rsidR="004B7539" w:rsidRPr="004B7539" w:rsidRDefault="004B7539" w:rsidP="00EF3C27">
            <w:pPr>
              <w:spacing w:before="0" w:after="0"/>
              <w:rPr>
                <w:rFonts w:eastAsia="Times New Roman" w:cs="Times New Roman"/>
              </w:rPr>
            </w:pPr>
            <w:r w:rsidRPr="004B7539">
              <w:rPr>
                <w:rFonts w:eastAsia="Times New Roman" w:cs="Times New Roman"/>
              </w:rPr>
              <w:t>ARRAY0</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4D6D84" w14:textId="543E0C79" w:rsidR="004B7539" w:rsidRPr="004B7539" w:rsidRDefault="004B7539" w:rsidP="00EF3C27">
            <w:pPr>
              <w:spacing w:before="0" w:after="0"/>
              <w:rPr>
                <w:rFonts w:eastAsia="Times New Roman" w:cs="Times New Roman"/>
              </w:rPr>
            </w:pPr>
            <w:r w:rsidRPr="004B7539">
              <w:rPr>
                <w:rFonts w:eastAsia="Times New Roman" w:cs="Times New Roman"/>
              </w:rPr>
              <w:t>[STRING]</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6F200A" w14:textId="126DBD64" w:rsidR="004B7539" w:rsidRPr="004B7539" w:rsidRDefault="004B7539" w:rsidP="00084F83">
            <w:pPr>
              <w:spacing w:before="0" w:after="0"/>
              <w:jc w:val="left"/>
              <w:rPr>
                <w:rFonts w:eastAsia="Times New Roman" w:cs="Times New Roman"/>
              </w:rPr>
            </w:pPr>
            <w:r w:rsidRPr="004B7539">
              <w:rPr>
                <w:rFonts w:eastAsia="Times New Roman" w:cs="Times New Roman"/>
              </w:rPr>
              <w:t xml:space="preserve">If the data is being readout in a subarray, this string will give its location </w:t>
            </w:r>
            <w:r>
              <w:rPr>
                <w:rFonts w:eastAsia="Times New Roman" w:cs="Times New Roman"/>
              </w:rPr>
              <w:t xml:space="preserve">offset (x, y) from array center </w:t>
            </w:r>
            <w:r w:rsidRPr="004B7539">
              <w:rPr>
                <w:rFonts w:eastAsia="Times New Roman" w:cs="Times New Roman"/>
              </w:rPr>
              <w:t xml:space="preserve">and </w:t>
            </w:r>
            <w:r>
              <w:rPr>
                <w:rFonts w:eastAsia="Times New Roman" w:cs="Times New Roman"/>
              </w:rPr>
              <w:t xml:space="preserve">subarray </w:t>
            </w:r>
            <w:r w:rsidRPr="004B7539">
              <w:rPr>
                <w:rFonts w:eastAsia="Times New Roman" w:cs="Times New Roman"/>
              </w:rPr>
              <w:t>dimensions</w:t>
            </w:r>
            <w:r>
              <w:rPr>
                <w:rFonts w:eastAsia="Times New Roman" w:cs="Times New Roman"/>
              </w:rPr>
              <w:t xml:space="preserve"> in the following format</w:t>
            </w:r>
            <w:r w:rsidRPr="004B7539">
              <w:rPr>
                <w:rFonts w:eastAsia="Times New Roman" w:cs="Times New Roman"/>
              </w:rPr>
              <w:t xml:space="preserve"> [x, y, width, height]</w:t>
            </w:r>
          </w:p>
        </w:tc>
      </w:tr>
      <w:tr w:rsidR="00EF3C27" w:rsidRPr="008A378D" w14:paraId="7888EEC8" w14:textId="77777777" w:rsidTr="005E734A">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6A13DD" w14:textId="77777777" w:rsidR="00EF3C27" w:rsidRPr="00551D40" w:rsidRDefault="00EF3C27" w:rsidP="00EF3C27">
            <w:pPr>
              <w:spacing w:before="0" w:after="0"/>
              <w:jc w:val="center"/>
              <w:rPr>
                <w:rFonts w:eastAsia="Times New Roman" w:cs="Times New Roman"/>
                <w:szCs w:val="24"/>
              </w:rPr>
            </w:pPr>
            <w:r w:rsidRPr="00551D40">
              <w:rPr>
                <w:rFonts w:eastAsia="Times New Roman" w:cs="Times New Roman"/>
                <w:szCs w:val="24"/>
              </w:rPr>
              <w:t>--- DCS NODDING ---</w:t>
            </w:r>
          </w:p>
        </w:tc>
      </w:tr>
      <w:tr w:rsidR="00EF3C27" w:rsidRPr="008A378D" w14:paraId="656E95D5"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D6545" w14:textId="77777777" w:rsidR="00EF3C27" w:rsidRPr="00551D40" w:rsidRDefault="00EF3C27" w:rsidP="00EF3C27">
            <w:pPr>
              <w:spacing w:before="0" w:after="0"/>
              <w:rPr>
                <w:rFonts w:eastAsia="Times New Roman" w:cs="Times New Roman"/>
              </w:rPr>
            </w:pPr>
            <w:r w:rsidRPr="00551D40">
              <w:rPr>
                <w:rFonts w:eastAsia="Times New Roman" w:cs="Times New Roman"/>
              </w:rPr>
              <w:t>FITS Keyword</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62D039" w14:textId="77777777" w:rsidR="00EF3C27" w:rsidRPr="00551D40" w:rsidRDefault="00EF3C27" w:rsidP="00EF3C27">
            <w:pPr>
              <w:spacing w:before="0" w:after="0"/>
              <w:rPr>
                <w:rFonts w:eastAsia="Times New Roman" w:cs="Times New Roman"/>
              </w:rPr>
            </w:pPr>
            <w:r w:rsidRPr="00551D40">
              <w:rPr>
                <w:rFonts w:eastAsia="Times New Roman" w:cs="Times New Roman"/>
              </w:rPr>
              <w:t>Value</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DAF17A" w14:textId="77777777" w:rsidR="00EF3C27" w:rsidRPr="00551D40" w:rsidRDefault="00EF3C27" w:rsidP="00242A64">
            <w:pPr>
              <w:spacing w:before="0" w:after="0"/>
              <w:jc w:val="left"/>
              <w:rPr>
                <w:rFonts w:eastAsia="Times New Roman" w:cs="Times New Roman"/>
              </w:rPr>
            </w:pPr>
            <w:r w:rsidRPr="00551D40">
              <w:rPr>
                <w:rFonts w:eastAsia="Times New Roman" w:cs="Times New Roman"/>
              </w:rPr>
              <w:t>Description</w:t>
            </w:r>
          </w:p>
        </w:tc>
      </w:tr>
      <w:tr w:rsidR="00EF3C27" w:rsidRPr="008A378D" w14:paraId="096E7374"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76F547" w14:textId="77777777" w:rsidR="00EF3C27" w:rsidRPr="00551D40" w:rsidRDefault="00EF3C27" w:rsidP="00EF3C27">
            <w:pPr>
              <w:spacing w:before="0" w:after="0"/>
              <w:rPr>
                <w:rFonts w:eastAsia="Times New Roman" w:cs="Times New Roman"/>
              </w:rPr>
            </w:pPr>
            <w:r w:rsidRPr="00551D40">
              <w:rPr>
                <w:rFonts w:eastAsia="Times New Roman" w:cs="Times New Roman"/>
              </w:rPr>
              <w:t>NODTIME</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AC8A06" w14:textId="77777777" w:rsidR="00EF3C27" w:rsidRPr="00551D40" w:rsidRDefault="00EF3C27" w:rsidP="00EF3C27">
            <w:pPr>
              <w:spacing w:before="0" w:after="0"/>
              <w:rPr>
                <w:rFonts w:eastAsia="Times New Roman" w:cs="Times New Roman"/>
              </w:rPr>
            </w:pPr>
            <w:r w:rsidRPr="00551D40">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37CADE" w14:textId="33487E5E" w:rsidR="00EF3C27" w:rsidRPr="00551D40" w:rsidRDefault="00EF3C27" w:rsidP="00242A64">
            <w:pPr>
              <w:spacing w:before="0" w:after="0"/>
              <w:jc w:val="left"/>
              <w:rPr>
                <w:rFonts w:eastAsia="Times New Roman" w:cs="Times New Roman"/>
              </w:rPr>
            </w:pPr>
            <w:r w:rsidRPr="00551D40">
              <w:rPr>
                <w:rFonts w:eastAsia="Times New Roman" w:cs="Times New Roman"/>
              </w:rPr>
              <w:t>Integration time at each nod position</w:t>
            </w:r>
            <w:r w:rsidR="00551D40" w:rsidRPr="00551D40">
              <w:rPr>
                <w:rFonts w:eastAsia="Times New Roman" w:cs="Times New Roman"/>
              </w:rPr>
              <w:t xml:space="preserve"> in seconds</w:t>
            </w:r>
            <w:r w:rsidRPr="00551D40">
              <w:rPr>
                <w:rFonts w:eastAsia="Times New Roman" w:cs="Times New Roman"/>
              </w:rPr>
              <w:t xml:space="preserve">. </w:t>
            </w:r>
          </w:p>
        </w:tc>
      </w:tr>
      <w:tr w:rsidR="00EF3C27" w:rsidRPr="008A378D" w14:paraId="20AA1D20"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BFA4E7" w14:textId="77777777" w:rsidR="00EF3C27" w:rsidRPr="00551D40" w:rsidRDefault="00EF3C27" w:rsidP="00EF3C27">
            <w:pPr>
              <w:spacing w:before="0" w:after="0"/>
              <w:rPr>
                <w:rFonts w:eastAsia="Times New Roman" w:cs="Times New Roman"/>
              </w:rPr>
            </w:pPr>
            <w:r w:rsidRPr="00551D40">
              <w:rPr>
                <w:rFonts w:eastAsia="Times New Roman" w:cs="Times New Roman"/>
              </w:rPr>
              <w:t>NODAMP</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25D9C8" w14:textId="77777777" w:rsidR="00EF3C27" w:rsidRPr="00551D40" w:rsidRDefault="00EF3C27" w:rsidP="00EF3C27">
            <w:pPr>
              <w:spacing w:before="0" w:after="0"/>
              <w:rPr>
                <w:rFonts w:eastAsia="Times New Roman" w:cs="Times New Roman"/>
              </w:rPr>
            </w:pPr>
            <w:r w:rsidRPr="00551D40">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209968" w14:textId="77777777" w:rsidR="00EF3C27" w:rsidRPr="00551D40" w:rsidRDefault="00EF3C27" w:rsidP="00242A64">
            <w:pPr>
              <w:spacing w:before="0" w:after="0"/>
              <w:jc w:val="left"/>
              <w:rPr>
                <w:rFonts w:eastAsia="Times New Roman" w:cs="Times New Roman"/>
              </w:rPr>
            </w:pPr>
            <w:r w:rsidRPr="00551D40">
              <w:rPr>
                <w:rFonts w:eastAsia="Times New Roman" w:cs="Times New Roman"/>
              </w:rPr>
              <w:t>Total distance telescope nodded in arcsec (aka “nod throw” since it is not really an amplitude)</w:t>
            </w:r>
          </w:p>
        </w:tc>
      </w:tr>
      <w:tr w:rsidR="00551D40" w:rsidRPr="008A378D" w14:paraId="24A0D3F7"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32F084" w14:textId="64D312C7" w:rsidR="00551D40" w:rsidRPr="00551D40" w:rsidRDefault="00551D40" w:rsidP="00EF3C27">
            <w:pPr>
              <w:spacing w:before="0" w:after="0"/>
              <w:rPr>
                <w:rFonts w:eastAsia="Times New Roman" w:cs="Times New Roman"/>
              </w:rPr>
            </w:pPr>
            <w:r>
              <w:rPr>
                <w:rFonts w:eastAsia="Times New Roman" w:cs="Times New Roman"/>
              </w:rPr>
              <w:t>NODBEAM</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27F2B3" w14:textId="77777777" w:rsidR="00AB1ED7" w:rsidRDefault="00551D40" w:rsidP="00EF3C27">
            <w:pPr>
              <w:spacing w:before="0" w:after="0"/>
              <w:rPr>
                <w:rFonts w:eastAsia="Times New Roman" w:cs="Times New Roman"/>
              </w:rPr>
            </w:pPr>
            <w:r>
              <w:rPr>
                <w:rFonts w:eastAsia="Times New Roman" w:cs="Times New Roman"/>
              </w:rPr>
              <w:t>A</w:t>
            </w:r>
          </w:p>
          <w:p w14:paraId="2A41D35E" w14:textId="624C6E14" w:rsidR="00551D40" w:rsidRPr="00551D40" w:rsidRDefault="00551D40" w:rsidP="00EF3C27">
            <w:pPr>
              <w:spacing w:before="0" w:after="0"/>
              <w:rPr>
                <w:rFonts w:eastAsia="Times New Roman" w:cs="Times New Roman"/>
              </w:rPr>
            </w:pPr>
            <w:r>
              <w:rPr>
                <w:rFonts w:eastAsia="Times New Roman" w:cs="Times New Roman"/>
              </w:rPr>
              <w:t>B</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5687B4" w14:textId="0C97DA1A" w:rsidR="00551D40" w:rsidRPr="00551D40" w:rsidRDefault="00AB1ED7" w:rsidP="00242A64">
            <w:pPr>
              <w:spacing w:before="0" w:after="0"/>
              <w:jc w:val="left"/>
              <w:rPr>
                <w:rFonts w:eastAsia="Times New Roman" w:cs="Times New Roman"/>
              </w:rPr>
            </w:pPr>
            <w:r>
              <w:rPr>
                <w:rFonts w:eastAsia="Times New Roman" w:cs="Times New Roman"/>
              </w:rPr>
              <w:t xml:space="preserve">Nod beam position </w:t>
            </w:r>
          </w:p>
        </w:tc>
      </w:tr>
      <w:tr w:rsidR="00EF3C27" w:rsidRPr="008A378D" w14:paraId="6317A42B"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2C0F4B" w14:textId="77777777" w:rsidR="00EF3C27" w:rsidRPr="00551D40" w:rsidRDefault="00EF3C27" w:rsidP="00EF3C27">
            <w:pPr>
              <w:spacing w:before="0" w:after="0"/>
            </w:pPr>
            <w:r w:rsidRPr="00551D40">
              <w:rPr>
                <w:rFonts w:eastAsia="Times New Roman" w:cs="Times New Roman"/>
              </w:rPr>
              <w:t>NODPATT</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392B3" w14:textId="77777777" w:rsidR="00EF3C27" w:rsidRPr="00551D40" w:rsidRDefault="00EF3C27" w:rsidP="00EF3C27">
            <w:pPr>
              <w:spacing w:before="0" w:after="0"/>
              <w:rPr>
                <w:rFonts w:eastAsia="Times New Roman" w:cs="Times New Roman"/>
              </w:rPr>
            </w:pPr>
            <w:r w:rsidRPr="00551D40">
              <w:rPr>
                <w:rFonts w:eastAsia="Times New Roman" w:cs="Times New Roman"/>
              </w:rPr>
              <w:t>AB</w:t>
            </w:r>
          </w:p>
          <w:p w14:paraId="7C69C792" w14:textId="51AB6FAB" w:rsidR="00EF3C27" w:rsidRPr="00551D40" w:rsidRDefault="00EF3C27" w:rsidP="00EF3C27">
            <w:pPr>
              <w:spacing w:before="0" w:after="0"/>
              <w:rPr>
                <w:rFonts w:eastAsia="Times New Roman" w:cs="Times New Roman"/>
              </w:rPr>
            </w:pPr>
            <w:r w:rsidRPr="00551D40">
              <w:rPr>
                <w:rFonts w:eastAsia="Times New Roman" w:cs="Times New Roman"/>
              </w:rPr>
              <w:t>ABBA</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11A255A" w14:textId="77777777" w:rsidR="00EF3C27" w:rsidRPr="00551D40" w:rsidRDefault="00EF3C27" w:rsidP="00242A64">
            <w:pPr>
              <w:spacing w:before="0" w:after="0"/>
              <w:jc w:val="left"/>
              <w:rPr>
                <w:rFonts w:eastAsia="Times New Roman" w:cs="Times New Roman"/>
              </w:rPr>
            </w:pPr>
            <w:r w:rsidRPr="00551D40">
              <w:rPr>
                <w:rFonts w:eastAsia="Times New Roman" w:cs="Times New Roman"/>
              </w:rPr>
              <w:t xml:space="preserve">Nod cycle pattern between the two nod positions, A and B. </w:t>
            </w:r>
          </w:p>
        </w:tc>
      </w:tr>
      <w:tr w:rsidR="00EF3C27" w:rsidRPr="008A378D" w14:paraId="1769DAC5"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BEB7F4" w14:textId="77777777" w:rsidR="00EF3C27" w:rsidRPr="00551D40" w:rsidRDefault="00EF3C27" w:rsidP="00EF3C27">
            <w:pPr>
              <w:spacing w:before="0" w:after="0"/>
              <w:rPr>
                <w:rFonts w:eastAsia="Times New Roman" w:cs="Times New Roman"/>
              </w:rPr>
            </w:pPr>
            <w:r w:rsidRPr="00551D40">
              <w:rPr>
                <w:rFonts w:eastAsia="Times New Roman" w:cs="Times New Roman"/>
              </w:rPr>
              <w:t>NODCRSYS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A40014" w14:textId="77777777" w:rsidR="00EF3C27" w:rsidRPr="00551D40" w:rsidRDefault="00EF3C27" w:rsidP="00EF3C27">
            <w:pPr>
              <w:spacing w:before="0" w:after="0"/>
              <w:rPr>
                <w:rFonts w:eastAsia="Times New Roman" w:cs="Times New Roman"/>
              </w:rPr>
            </w:pPr>
            <w:r w:rsidRPr="00551D40">
              <w:rPr>
                <w:rFonts w:eastAsia="Times New Roman" w:cs="Times New Roman"/>
              </w:rPr>
              <w:t>ERF</w:t>
            </w:r>
          </w:p>
          <w:p w14:paraId="31A3E399" w14:textId="77777777" w:rsidR="00EF3C27" w:rsidRPr="00551D40" w:rsidRDefault="00EF3C27" w:rsidP="00EF3C27">
            <w:pPr>
              <w:spacing w:before="0" w:after="0"/>
              <w:rPr>
                <w:rFonts w:eastAsia="Times New Roman" w:cs="Times New Roman"/>
              </w:rPr>
            </w:pPr>
            <w:r w:rsidRPr="00551D40">
              <w:rPr>
                <w:rFonts w:eastAsia="Times New Roman" w:cs="Times New Roman"/>
              </w:rPr>
              <w:t>SIRF</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5F205F" w14:textId="77777777" w:rsidR="00EF3C27" w:rsidRPr="00551D40" w:rsidRDefault="00EF3C27" w:rsidP="00242A64">
            <w:pPr>
              <w:spacing w:before="0" w:after="0"/>
              <w:jc w:val="left"/>
              <w:rPr>
                <w:rFonts w:eastAsia="Times New Roman" w:cs="Times New Roman"/>
              </w:rPr>
            </w:pPr>
            <w:r w:rsidRPr="00551D40">
              <w:rPr>
                <w:rFonts w:eastAsia="Times New Roman" w:cs="Times New Roman"/>
              </w:rPr>
              <w:t>This is the coordinate system the nodding is being defined in: ERF is the Equatorial Reference Frame (aka Sky coordinates) and SIRF is the Science Instrument Reference Frame (aka Array coordinates)</w:t>
            </w:r>
          </w:p>
        </w:tc>
      </w:tr>
      <w:tr w:rsidR="00EF3C27" w:rsidRPr="008A378D" w14:paraId="46E591C9"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FA6D97" w14:textId="77777777" w:rsidR="00EF3C27" w:rsidRPr="00551D40" w:rsidRDefault="00EF3C27" w:rsidP="00EF3C27">
            <w:pPr>
              <w:spacing w:before="0" w:after="0"/>
              <w:rPr>
                <w:rFonts w:eastAsia="Times New Roman" w:cs="Times New Roman"/>
              </w:rPr>
            </w:pPr>
            <w:r w:rsidRPr="00551D40">
              <w:rPr>
                <w:rFonts w:eastAsia="Times New Roman" w:cs="Times New Roman"/>
              </w:rPr>
              <w:t>NODANGLE</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4B1245" w14:textId="77777777" w:rsidR="00EF3C27" w:rsidRPr="00551D40" w:rsidRDefault="00EF3C27" w:rsidP="00EF3C27">
            <w:pPr>
              <w:spacing w:before="0" w:after="0"/>
              <w:rPr>
                <w:rFonts w:eastAsia="Times New Roman" w:cs="Times New Roman"/>
              </w:rPr>
            </w:pPr>
            <w:r w:rsidRPr="00551D40">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08C7CC" w14:textId="77777777" w:rsidR="00EF3C27" w:rsidRPr="00551D40" w:rsidRDefault="00EF3C27" w:rsidP="00242A64">
            <w:pPr>
              <w:spacing w:before="0" w:after="0"/>
              <w:jc w:val="left"/>
              <w:rPr>
                <w:rFonts w:eastAsia="Times New Roman" w:cs="Times New Roman"/>
              </w:rPr>
            </w:pPr>
            <w:r w:rsidRPr="00551D40">
              <w:rPr>
                <w:rFonts w:eastAsia="Times New Roman" w:cs="Times New Roman"/>
              </w:rPr>
              <w:t>Actual nod angle in degrees in the NODCRSYS coordinate system measured by telescope encoders</w:t>
            </w:r>
          </w:p>
        </w:tc>
      </w:tr>
      <w:tr w:rsidR="00AB1ED7" w:rsidRPr="008A378D" w14:paraId="7F3F0FA4" w14:textId="77777777" w:rsidTr="00AB1ED7">
        <w:trPr>
          <w:trHeight w:val="30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050934" w14:textId="5C104E0F" w:rsidR="00AB1ED7" w:rsidRPr="00551D40" w:rsidRDefault="00AB1ED7" w:rsidP="00AB1ED7">
            <w:pPr>
              <w:spacing w:before="0" w:after="0"/>
              <w:jc w:val="center"/>
              <w:rPr>
                <w:rFonts w:eastAsia="Times New Roman" w:cs="Times New Roman"/>
              </w:rPr>
            </w:pPr>
            <w:r w:rsidRPr="00551D40">
              <w:rPr>
                <w:rFonts w:eastAsia="Times New Roman" w:cs="Times New Roman"/>
                <w:szCs w:val="24"/>
              </w:rPr>
              <w:t xml:space="preserve">--- DCS </w:t>
            </w:r>
            <w:r>
              <w:rPr>
                <w:rFonts w:eastAsia="Times New Roman" w:cs="Times New Roman"/>
                <w:szCs w:val="24"/>
              </w:rPr>
              <w:t>DITHER</w:t>
            </w:r>
            <w:r w:rsidRPr="00551D40">
              <w:rPr>
                <w:rFonts w:eastAsia="Times New Roman" w:cs="Times New Roman"/>
                <w:szCs w:val="24"/>
              </w:rPr>
              <w:t>ING ---</w:t>
            </w:r>
          </w:p>
        </w:tc>
      </w:tr>
      <w:tr w:rsidR="00AB1ED7" w:rsidRPr="008A378D" w14:paraId="2CF80F32"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F5BA58" w14:textId="78C967AC" w:rsidR="00AB1ED7" w:rsidRPr="00551D40" w:rsidRDefault="00AB1ED7" w:rsidP="00AB1ED7">
            <w:pPr>
              <w:spacing w:before="0" w:after="0"/>
              <w:rPr>
                <w:rFonts w:eastAsia="Times New Roman" w:cs="Times New Roman"/>
              </w:rPr>
            </w:pPr>
            <w:r w:rsidRPr="00551D40">
              <w:rPr>
                <w:rFonts w:eastAsia="Times New Roman" w:cs="Times New Roman"/>
              </w:rPr>
              <w:t>FITS Keyword</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FA785D" w14:textId="1A29FA8C" w:rsidR="00AB1ED7" w:rsidRPr="00551D40" w:rsidRDefault="00AB1ED7" w:rsidP="00AB1ED7">
            <w:pPr>
              <w:spacing w:before="0" w:after="0"/>
              <w:rPr>
                <w:rFonts w:eastAsia="Times New Roman" w:cs="Times New Roman"/>
              </w:rPr>
            </w:pPr>
            <w:r w:rsidRPr="00551D40">
              <w:rPr>
                <w:rFonts w:eastAsia="Times New Roman" w:cs="Times New Roman"/>
              </w:rPr>
              <w:t>Value</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E8830C" w14:textId="08E7246C" w:rsidR="00AB1ED7" w:rsidRPr="00551D40" w:rsidRDefault="00AB1ED7" w:rsidP="00242A64">
            <w:pPr>
              <w:spacing w:before="0" w:after="0"/>
              <w:jc w:val="left"/>
              <w:rPr>
                <w:rFonts w:eastAsia="Times New Roman" w:cs="Times New Roman"/>
              </w:rPr>
            </w:pPr>
            <w:r w:rsidRPr="00551D40">
              <w:rPr>
                <w:rFonts w:eastAsia="Times New Roman" w:cs="Times New Roman"/>
              </w:rPr>
              <w:t>Description</w:t>
            </w:r>
          </w:p>
        </w:tc>
      </w:tr>
      <w:tr w:rsidR="00AB1ED7" w:rsidRPr="008A378D" w14:paraId="34B96D15"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2A3A35" w14:textId="2ABDAAB5" w:rsidR="00AB1ED7" w:rsidRPr="00551D40" w:rsidRDefault="00AB1ED7" w:rsidP="00AB1ED7">
            <w:pPr>
              <w:spacing w:before="0" w:after="0"/>
              <w:rPr>
                <w:rFonts w:eastAsia="Times New Roman" w:cs="Times New Roman"/>
              </w:rPr>
            </w:pPr>
            <w:r>
              <w:rPr>
                <w:rFonts w:eastAsia="Times New Roman" w:cs="Times New Roman"/>
              </w:rPr>
              <w:t>DTHNPOS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07C6EA" w14:textId="397F3F81" w:rsidR="00AB1ED7" w:rsidRPr="00551D40" w:rsidRDefault="00AB1ED7" w:rsidP="00AB1ED7">
            <w:pPr>
              <w:spacing w:before="0" w:after="0"/>
              <w:rPr>
                <w:rFonts w:eastAsia="Times New Roman" w:cs="Times New Roman"/>
              </w:rPr>
            </w:pPr>
            <w:r w:rsidRPr="00551D40">
              <w:rPr>
                <w:rFonts w:eastAsia="Times New Roman" w:cs="Times New Roman"/>
              </w:rPr>
              <w:t>[</w:t>
            </w:r>
            <w:r>
              <w:rPr>
                <w:rFonts w:eastAsia="Times New Roman" w:cs="Times New Roman"/>
              </w:rPr>
              <w:t>INT</w:t>
            </w:r>
            <w:r w:rsidRPr="00551D40">
              <w:rPr>
                <w:rFonts w:eastAsia="Times New Roman" w:cs="Times New Roman"/>
              </w:rPr>
              <w: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66D9AB" w14:textId="2CB02BF8" w:rsidR="00AB1ED7" w:rsidRPr="00551D40" w:rsidRDefault="00AB1ED7" w:rsidP="00242A64">
            <w:pPr>
              <w:spacing w:before="0" w:after="0"/>
              <w:jc w:val="left"/>
              <w:rPr>
                <w:rFonts w:eastAsia="Times New Roman" w:cs="Times New Roman"/>
              </w:rPr>
            </w:pPr>
            <w:r>
              <w:rPr>
                <w:rFonts w:eastAsia="Times New Roman" w:cs="Times New Roman"/>
              </w:rPr>
              <w:t>Number of dither positions used to create the final image</w:t>
            </w:r>
          </w:p>
        </w:tc>
      </w:tr>
      <w:tr w:rsidR="00B009FC" w:rsidRPr="008A378D" w14:paraId="266A49F6"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12E772" w14:textId="23B725C4" w:rsidR="00B009FC" w:rsidRPr="00B009FC" w:rsidRDefault="00B009FC" w:rsidP="00B009FC">
            <w:pPr>
              <w:spacing w:before="0" w:after="0"/>
              <w:rPr>
                <w:rFonts w:eastAsia="Times New Roman" w:cs="Times New Roman"/>
              </w:rPr>
            </w:pPr>
            <w:r w:rsidRPr="00B009FC">
              <w:rPr>
                <w:rFonts w:eastAsia="Times New Roman" w:cs="Times New Roman"/>
              </w:rPr>
              <w:lastRenderedPageBreak/>
              <w:t>DTHPATT</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3092D0" w14:textId="77777777" w:rsidR="00B009FC" w:rsidRPr="00B009FC" w:rsidRDefault="00B009FC" w:rsidP="00B009FC">
            <w:pPr>
              <w:spacing w:before="0" w:after="0"/>
              <w:rPr>
                <w:rFonts w:eastAsia="Times New Roman" w:cs="Times New Roman"/>
              </w:rPr>
            </w:pPr>
            <w:r w:rsidRPr="00B009FC">
              <w:rPr>
                <w:rFonts w:eastAsia="Times New Roman" w:cs="Times New Roman"/>
              </w:rPr>
              <w:t>NONE</w:t>
            </w:r>
          </w:p>
          <w:p w14:paraId="167D21C3" w14:textId="77777777" w:rsidR="00B009FC" w:rsidRPr="00B009FC" w:rsidRDefault="00B009FC" w:rsidP="00B009FC">
            <w:pPr>
              <w:spacing w:before="0" w:after="0"/>
              <w:rPr>
                <w:rFonts w:eastAsia="Times New Roman" w:cs="Times New Roman"/>
              </w:rPr>
            </w:pPr>
            <w:r w:rsidRPr="00B009FC">
              <w:rPr>
                <w:rFonts w:eastAsia="Times New Roman" w:cs="Times New Roman"/>
              </w:rPr>
              <w:t>3-POINT</w:t>
            </w:r>
          </w:p>
          <w:p w14:paraId="5984F467" w14:textId="77777777" w:rsidR="00B009FC" w:rsidRPr="00B009FC" w:rsidRDefault="00B009FC" w:rsidP="00B009FC">
            <w:pPr>
              <w:spacing w:before="0" w:after="0"/>
              <w:rPr>
                <w:rFonts w:eastAsia="Times New Roman" w:cs="Times New Roman"/>
              </w:rPr>
            </w:pPr>
            <w:r w:rsidRPr="00B009FC">
              <w:rPr>
                <w:rFonts w:eastAsia="Times New Roman" w:cs="Times New Roman"/>
              </w:rPr>
              <w:t>5-POINT</w:t>
            </w:r>
          </w:p>
          <w:p w14:paraId="5CA106F5" w14:textId="77777777" w:rsidR="00B009FC" w:rsidRPr="00B009FC" w:rsidRDefault="00B009FC" w:rsidP="00B009FC">
            <w:pPr>
              <w:spacing w:before="0" w:after="0"/>
              <w:rPr>
                <w:rFonts w:eastAsia="Times New Roman" w:cs="Times New Roman"/>
              </w:rPr>
            </w:pPr>
            <w:r w:rsidRPr="00B009FC">
              <w:rPr>
                <w:rFonts w:eastAsia="Times New Roman" w:cs="Times New Roman"/>
              </w:rPr>
              <w:t>9-POINT</w:t>
            </w:r>
          </w:p>
          <w:p w14:paraId="7B45C665" w14:textId="2894C24B" w:rsidR="00B009FC" w:rsidRPr="00B009FC" w:rsidRDefault="00B009FC" w:rsidP="00B009FC">
            <w:pPr>
              <w:spacing w:before="0" w:after="0"/>
              <w:rPr>
                <w:rFonts w:eastAsia="Times New Roman" w:cs="Times New Roman"/>
              </w:rPr>
            </w:pPr>
            <w:r w:rsidRPr="00B009FC">
              <w:rPr>
                <w:rFonts w:eastAsia="Times New Roman" w:cs="Times New Roman"/>
              </w:rPr>
              <w:t>CUSTOM</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D9038F" w14:textId="53B61B34" w:rsidR="00B009FC" w:rsidRPr="00B009FC" w:rsidRDefault="00B009FC" w:rsidP="00242A64">
            <w:pPr>
              <w:spacing w:before="0" w:after="0"/>
              <w:jc w:val="left"/>
              <w:rPr>
                <w:rFonts w:eastAsia="Times New Roman" w:cs="Times New Roman"/>
              </w:rPr>
            </w:pPr>
            <w:r w:rsidRPr="00B009FC">
              <w:rPr>
                <w:rFonts w:eastAsia="Times New Roman" w:cs="Times New Roman"/>
              </w:rPr>
              <w:t>Dither pattern</w:t>
            </w:r>
            <w:r>
              <w:rPr>
                <w:rFonts w:eastAsia="Times New Roman" w:cs="Times New Roman"/>
              </w:rPr>
              <w:t xml:space="preserve"> used for observations</w:t>
            </w:r>
          </w:p>
        </w:tc>
      </w:tr>
      <w:tr w:rsidR="00AB1ED7" w:rsidRPr="008A378D" w14:paraId="6C05AF48"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6E3E94" w14:textId="6A3FD961" w:rsidR="00AB1ED7" w:rsidRPr="00551D40" w:rsidRDefault="00AB1ED7" w:rsidP="00AB1ED7">
            <w:pPr>
              <w:spacing w:before="0" w:after="0"/>
              <w:rPr>
                <w:rFonts w:eastAsia="Times New Roman" w:cs="Times New Roman"/>
              </w:rPr>
            </w:pPr>
            <w:r>
              <w:rPr>
                <w:rFonts w:eastAsia="Times New Roman" w:cs="Times New Roman"/>
              </w:rPr>
              <w:t>DTHOFFS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637CAC" w14:textId="64F9A6CB" w:rsidR="00AB1ED7" w:rsidRPr="00551D40" w:rsidRDefault="00AB1ED7" w:rsidP="00AB1ED7">
            <w:pPr>
              <w:spacing w:before="0" w:after="0"/>
              <w:rPr>
                <w:rFonts w:eastAsia="Times New Roman" w:cs="Times New Roman"/>
              </w:rPr>
            </w:pPr>
            <w:r w:rsidRPr="00551D40">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B2A234" w14:textId="11073E78" w:rsidR="00AB1ED7" w:rsidRPr="00551D40" w:rsidRDefault="00AB1ED7" w:rsidP="00242A64">
            <w:pPr>
              <w:spacing w:before="0" w:after="0"/>
              <w:jc w:val="left"/>
              <w:rPr>
                <w:rFonts w:eastAsia="Times New Roman" w:cs="Times New Roman"/>
              </w:rPr>
            </w:pPr>
            <w:r w:rsidRPr="00AB1ED7">
              <w:rPr>
                <w:rFonts w:eastAsia="Times New Roman" w:cs="Times New Roman"/>
              </w:rPr>
              <w:t xml:space="preserve">Dither offset </w:t>
            </w:r>
            <w:r w:rsidR="00B009FC">
              <w:rPr>
                <w:rFonts w:eastAsia="Times New Roman" w:cs="Times New Roman"/>
              </w:rPr>
              <w:t xml:space="preserve">value </w:t>
            </w:r>
            <w:r w:rsidRPr="00AB1ED7">
              <w:rPr>
                <w:rFonts w:eastAsia="Times New Roman" w:cs="Times New Roman"/>
              </w:rPr>
              <w:t>in arcseconds</w:t>
            </w:r>
          </w:p>
        </w:tc>
      </w:tr>
      <w:tr w:rsidR="00AB1ED7" w:rsidRPr="008A378D" w14:paraId="7C2800F9"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61E391" w14:textId="2FC3E2AE" w:rsidR="00AB1ED7" w:rsidRPr="00551D40" w:rsidRDefault="00AB1ED7" w:rsidP="00AB1ED7">
            <w:pPr>
              <w:spacing w:before="0" w:after="0"/>
              <w:rPr>
                <w:rFonts w:eastAsia="Times New Roman" w:cs="Times New Roman"/>
              </w:rPr>
            </w:pPr>
            <w:r>
              <w:rPr>
                <w:rFonts w:eastAsia="Times New Roman" w:cs="Times New Roman"/>
              </w:rPr>
              <w:t>DTHCRSYS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719ED7" w14:textId="77777777" w:rsidR="00AB1ED7" w:rsidRDefault="00AB1ED7" w:rsidP="00AB1ED7">
            <w:pPr>
              <w:spacing w:before="0" w:after="0"/>
              <w:rPr>
                <w:rFonts w:eastAsia="Times New Roman" w:cs="Times New Roman"/>
              </w:rPr>
            </w:pPr>
            <w:r>
              <w:rPr>
                <w:rFonts w:eastAsia="Times New Roman" w:cs="Times New Roman"/>
              </w:rPr>
              <w:t>ERF</w:t>
            </w:r>
          </w:p>
          <w:p w14:paraId="52641F12" w14:textId="124AA5E5" w:rsidR="00AB1ED7" w:rsidRPr="00551D40" w:rsidRDefault="00AB1ED7" w:rsidP="00AB1ED7">
            <w:pPr>
              <w:spacing w:before="0" w:after="0"/>
              <w:rPr>
                <w:rFonts w:eastAsia="Times New Roman" w:cs="Times New Roman"/>
              </w:rPr>
            </w:pPr>
            <w:r>
              <w:rPr>
                <w:rFonts w:eastAsia="Times New Roman" w:cs="Times New Roman"/>
              </w:rPr>
              <w:t>SIRF</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08D6DE" w14:textId="3BDF194A" w:rsidR="00AB1ED7" w:rsidRPr="00551D40" w:rsidRDefault="00AB1ED7" w:rsidP="00242A64">
            <w:pPr>
              <w:spacing w:before="0" w:after="0"/>
              <w:jc w:val="left"/>
              <w:rPr>
                <w:rFonts w:eastAsia="Times New Roman" w:cs="Times New Roman"/>
              </w:rPr>
            </w:pPr>
            <w:r w:rsidRPr="00551D40">
              <w:rPr>
                <w:rFonts w:eastAsia="Times New Roman" w:cs="Times New Roman"/>
              </w:rPr>
              <w:t xml:space="preserve">This is the coordinate system the </w:t>
            </w:r>
            <w:r>
              <w:rPr>
                <w:rFonts w:eastAsia="Times New Roman" w:cs="Times New Roman"/>
              </w:rPr>
              <w:t>dither</w:t>
            </w:r>
            <w:r w:rsidRPr="00551D40">
              <w:rPr>
                <w:rFonts w:eastAsia="Times New Roman" w:cs="Times New Roman"/>
              </w:rPr>
              <w:t>ing is being defined in: ERF is the Equatorial Reference Frame (aka Sky coordinates) and SIRF is the Science Instrument Reference Frame (aka Array coordinates)</w:t>
            </w:r>
          </w:p>
        </w:tc>
      </w:tr>
      <w:tr w:rsidR="00EF3C27" w:rsidRPr="008A378D" w14:paraId="2528C61C" w14:textId="77777777" w:rsidTr="005E734A">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A5A146" w14:textId="77777777" w:rsidR="00EF3C27" w:rsidRPr="00AB1ED7" w:rsidRDefault="00EF3C27" w:rsidP="00EF3C27">
            <w:pPr>
              <w:spacing w:before="0" w:after="0"/>
              <w:jc w:val="center"/>
              <w:rPr>
                <w:rFonts w:eastAsia="Times New Roman" w:cs="Times New Roman"/>
                <w:szCs w:val="24"/>
              </w:rPr>
            </w:pPr>
            <w:r w:rsidRPr="00AB1ED7">
              <w:rPr>
                <w:rFonts w:eastAsia="Times New Roman" w:cs="Times New Roman"/>
                <w:szCs w:val="24"/>
              </w:rPr>
              <w:t xml:space="preserve">--- NON-DCS — </w:t>
            </w:r>
          </w:p>
        </w:tc>
      </w:tr>
      <w:tr w:rsidR="00EF3C27" w:rsidRPr="008A378D" w14:paraId="22725D5E"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44E52F" w14:textId="77777777" w:rsidR="00EF3C27" w:rsidRPr="00AB1ED7" w:rsidRDefault="00EF3C27" w:rsidP="00EF3C27">
            <w:pPr>
              <w:spacing w:before="0" w:after="0"/>
              <w:rPr>
                <w:rFonts w:eastAsia="Times New Roman" w:cs="Times New Roman"/>
              </w:rPr>
            </w:pPr>
            <w:r w:rsidRPr="00AB1ED7">
              <w:rPr>
                <w:rFonts w:eastAsia="Times New Roman" w:cs="Times New Roman"/>
              </w:rPr>
              <w:t>FITS Keyword</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18FAB6" w14:textId="77777777" w:rsidR="00EF3C27" w:rsidRPr="00AB1ED7" w:rsidRDefault="00EF3C27" w:rsidP="00EF3C27">
            <w:pPr>
              <w:spacing w:before="0" w:after="0"/>
              <w:rPr>
                <w:rFonts w:eastAsia="Times New Roman" w:cs="Times New Roman"/>
              </w:rPr>
            </w:pPr>
            <w:r w:rsidRPr="00AB1ED7">
              <w:rPr>
                <w:rFonts w:eastAsia="Times New Roman" w:cs="Times New Roman"/>
              </w:rPr>
              <w:t>Value</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5712A0" w14:textId="77777777" w:rsidR="00EF3C27" w:rsidRPr="00AB1ED7" w:rsidRDefault="00EF3C27" w:rsidP="00242A64">
            <w:pPr>
              <w:spacing w:before="0" w:after="0"/>
              <w:jc w:val="left"/>
              <w:rPr>
                <w:rFonts w:eastAsia="Times New Roman" w:cs="Times New Roman"/>
              </w:rPr>
            </w:pPr>
            <w:r w:rsidRPr="00AB1ED7">
              <w:rPr>
                <w:rFonts w:eastAsia="Times New Roman" w:cs="Times New Roman"/>
              </w:rPr>
              <w:t>Description</w:t>
            </w:r>
          </w:p>
        </w:tc>
      </w:tr>
      <w:tr w:rsidR="00EF3C27" w:rsidRPr="008A378D" w14:paraId="51581AE2"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03E448" w14:textId="77777777" w:rsidR="00EF3C27" w:rsidRPr="00AB1ED7" w:rsidRDefault="00EF3C27" w:rsidP="00EF3C27">
            <w:pPr>
              <w:spacing w:before="0" w:after="0"/>
              <w:rPr>
                <w:rFonts w:eastAsia="Times New Roman" w:cs="Times New Roman"/>
              </w:rPr>
            </w:pPr>
            <w:r w:rsidRPr="00AB1ED7">
              <w:rPr>
                <w:rFonts w:eastAsia="Times New Roman" w:cs="Times New Roman"/>
              </w:rPr>
              <w:t>TRACKING</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597407" w14:textId="77777777" w:rsidR="00EF3C27" w:rsidRPr="00AB1ED7" w:rsidRDefault="00EF3C27" w:rsidP="00EF3C27">
            <w:pPr>
              <w:spacing w:before="0" w:after="0"/>
              <w:rPr>
                <w:rFonts w:eastAsia="Times New Roman" w:cs="Times New Roman"/>
              </w:rPr>
            </w:pPr>
            <w:r w:rsidRPr="00AB1ED7">
              <w:rPr>
                <w:rFonts w:eastAsia="Times New Roman" w:cs="Times New Roman"/>
              </w:rPr>
              <w:t>T/F</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C4EA2A" w14:textId="77777777" w:rsidR="00EF3C27" w:rsidRPr="00AB1ED7" w:rsidRDefault="00EF3C27" w:rsidP="00242A64">
            <w:pPr>
              <w:spacing w:before="0" w:after="0"/>
              <w:jc w:val="left"/>
              <w:rPr>
                <w:rFonts w:eastAsia="Times New Roman" w:cs="Times New Roman"/>
              </w:rPr>
            </w:pPr>
            <w:r w:rsidRPr="00AB1ED7">
              <w:rPr>
                <w:rFonts w:eastAsia="Times New Roman" w:cs="Times New Roman"/>
              </w:rPr>
              <w:t>T means that guiding (tracking) was on during observation.</w:t>
            </w:r>
          </w:p>
        </w:tc>
      </w:tr>
      <w:tr w:rsidR="00B009FC" w:rsidRPr="008A378D" w14:paraId="5934C021" w14:textId="77777777" w:rsidTr="00242A64">
        <w:trPr>
          <w:trHeight w:val="582"/>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C0FEFD" w14:textId="2AF8B5EE" w:rsidR="00B009FC" w:rsidRPr="00B009FC" w:rsidRDefault="00B009FC" w:rsidP="00B009FC">
            <w:pPr>
              <w:spacing w:before="0" w:after="0"/>
              <w:rPr>
                <w:rFonts w:eastAsia="Times New Roman" w:cs="Times New Roman"/>
              </w:rPr>
            </w:pPr>
            <w:r w:rsidRPr="00B009FC">
              <w:rPr>
                <w:rFonts w:eastAsia="Times New Roman" w:cs="Times New Roman"/>
              </w:rPr>
              <w:t>ROT_ANGL</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FC3E66" w14:textId="110CB239" w:rsidR="00B009FC" w:rsidRPr="00B009FC" w:rsidRDefault="00B009FC" w:rsidP="00B009FC">
            <w:pPr>
              <w:spacing w:before="0" w:after="0"/>
              <w:rPr>
                <w:rFonts w:eastAsia="Times New Roman" w:cs="Times New Roman"/>
              </w:rPr>
            </w:pPr>
            <w:r w:rsidRPr="00B009FC">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F2AF1C" w14:textId="49FD66C3" w:rsidR="00B009FC" w:rsidRPr="00B009FC" w:rsidRDefault="00B009FC" w:rsidP="00242A64">
            <w:pPr>
              <w:spacing w:before="0" w:after="0"/>
              <w:jc w:val="left"/>
              <w:rPr>
                <w:rFonts w:eastAsia="Times New Roman" w:cs="Times New Roman"/>
              </w:rPr>
            </w:pPr>
            <w:r w:rsidRPr="00B009FC">
              <w:rPr>
                <w:rFonts w:eastAsia="Times New Roman" w:cs="Times New Roman"/>
              </w:rPr>
              <w:t>Direction the y-axis of the FLITECAM array (i.e. “up”) is oriented with respect to North on the sky (redundant with TELVPA)</w:t>
            </w:r>
          </w:p>
        </w:tc>
      </w:tr>
      <w:tr w:rsidR="00B009FC" w:rsidRPr="008A378D" w14:paraId="3BD82E3E"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BB8E99" w14:textId="7D12D5BE" w:rsidR="00B009FC" w:rsidRPr="00B009FC" w:rsidRDefault="00B009FC" w:rsidP="00B009FC">
            <w:pPr>
              <w:spacing w:before="0" w:after="0"/>
              <w:rPr>
                <w:rFonts w:eastAsia="Times New Roman" w:cs="Times New Roman"/>
              </w:rPr>
            </w:pPr>
            <w:r w:rsidRPr="00B009FC">
              <w:rPr>
                <w:rFonts w:eastAsia="Times New Roman" w:cs="Times New Roman"/>
              </w:rPr>
              <w:t>TELVPA</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A70E7" w14:textId="77777777" w:rsidR="00B009FC" w:rsidRPr="00B009FC" w:rsidRDefault="00B009FC" w:rsidP="00B009FC">
            <w:pPr>
              <w:spacing w:before="0" w:after="0"/>
              <w:rPr>
                <w:rFonts w:eastAsia="Times New Roman" w:cs="Times New Roman"/>
              </w:rPr>
            </w:pPr>
            <w:r w:rsidRPr="00B009FC">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AA2849" w14:textId="1CC30481" w:rsidR="00B009FC" w:rsidRPr="00B009FC" w:rsidRDefault="00B009FC" w:rsidP="00242A64">
            <w:pPr>
              <w:spacing w:before="0" w:after="0"/>
              <w:jc w:val="left"/>
              <w:rPr>
                <w:rFonts w:eastAsia="Times New Roman" w:cs="Times New Roman"/>
              </w:rPr>
            </w:pPr>
            <w:r w:rsidRPr="00B009FC">
              <w:rPr>
                <w:rFonts w:eastAsia="Times New Roman" w:cs="Times New Roman"/>
              </w:rPr>
              <w:t>Direction the y-axis of the FLITECAM array (i.e. “up”) is oriented with respect to North on the sky (redundant with ROT_ANGL)</w:t>
            </w:r>
          </w:p>
        </w:tc>
      </w:tr>
      <w:tr w:rsidR="00B009FC" w:rsidRPr="008A378D" w14:paraId="66813BCC"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539CA2" w14:textId="5B82BEE8" w:rsidR="00B009FC" w:rsidRPr="00B009FC" w:rsidRDefault="00B009FC" w:rsidP="00B009FC">
            <w:pPr>
              <w:spacing w:before="0" w:after="0"/>
              <w:rPr>
                <w:rFonts w:eastAsia="Times New Roman" w:cs="Times New Roman"/>
              </w:rPr>
            </w:pPr>
            <w:r>
              <w:rPr>
                <w:rFonts w:eastAsia="Times New Roman" w:cs="Times New Roman"/>
              </w:rPr>
              <w:t>ZA_START</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ACDB13" w14:textId="4931831F" w:rsidR="00B009FC" w:rsidRPr="00B009FC" w:rsidRDefault="00B009FC" w:rsidP="00B009FC">
            <w:pPr>
              <w:spacing w:before="0" w:after="0"/>
              <w:rPr>
                <w:rFonts w:eastAsia="Times New Roman" w:cs="Times New Roman"/>
              </w:rPr>
            </w:pPr>
            <w:r w:rsidRPr="00B009FC">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5D5B38" w14:textId="3B5CAC0F" w:rsidR="00B009FC" w:rsidRPr="00B009FC" w:rsidRDefault="00B009FC" w:rsidP="00242A64">
            <w:pPr>
              <w:spacing w:before="0" w:after="0"/>
              <w:jc w:val="left"/>
              <w:rPr>
                <w:rFonts w:eastAsia="Times New Roman" w:cs="Times New Roman"/>
              </w:rPr>
            </w:pPr>
            <w:r>
              <w:rPr>
                <w:rFonts w:eastAsia="Times New Roman" w:cs="Times New Roman"/>
              </w:rPr>
              <w:t>Zenith angle at the start of the observations</w:t>
            </w:r>
          </w:p>
        </w:tc>
      </w:tr>
      <w:tr w:rsidR="00B009FC" w:rsidRPr="008A378D" w14:paraId="41AE0CD8"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8F0D75" w14:textId="32627B34" w:rsidR="00B009FC" w:rsidRPr="00B009FC" w:rsidRDefault="00B009FC" w:rsidP="00B009FC">
            <w:pPr>
              <w:spacing w:before="0" w:after="0"/>
              <w:rPr>
                <w:rFonts w:eastAsia="Times New Roman" w:cs="Times New Roman"/>
              </w:rPr>
            </w:pPr>
            <w:r>
              <w:rPr>
                <w:rFonts w:eastAsia="Times New Roman" w:cs="Times New Roman"/>
              </w:rPr>
              <w:t>ZA_END</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44B3A" w14:textId="0B80119C" w:rsidR="00B009FC" w:rsidRPr="00B009FC" w:rsidRDefault="00B009FC" w:rsidP="00B009FC">
            <w:pPr>
              <w:spacing w:before="0" w:after="0"/>
              <w:rPr>
                <w:rFonts w:eastAsia="Times New Roman" w:cs="Times New Roman"/>
              </w:rPr>
            </w:pPr>
            <w:r w:rsidRPr="00B009FC">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C69E27" w14:textId="14D40C72" w:rsidR="00B009FC" w:rsidRPr="00B009FC" w:rsidRDefault="00B009FC" w:rsidP="00242A64">
            <w:pPr>
              <w:spacing w:before="0" w:after="0"/>
              <w:jc w:val="left"/>
              <w:rPr>
                <w:rFonts w:eastAsia="Times New Roman" w:cs="Times New Roman"/>
              </w:rPr>
            </w:pPr>
            <w:r>
              <w:rPr>
                <w:rFonts w:eastAsia="Times New Roman" w:cs="Times New Roman"/>
              </w:rPr>
              <w:t>Zenith angle at the end of the observations</w:t>
            </w:r>
          </w:p>
        </w:tc>
      </w:tr>
      <w:tr w:rsidR="00B009FC" w:rsidRPr="008A378D" w14:paraId="7DE3B5BC" w14:textId="77777777" w:rsidTr="005E734A">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8BC3CF" w14:textId="77777777" w:rsidR="00B009FC" w:rsidRPr="00B009FC" w:rsidRDefault="00B009FC" w:rsidP="00B009FC">
            <w:pPr>
              <w:spacing w:before="0" w:after="0"/>
              <w:jc w:val="center"/>
              <w:rPr>
                <w:rFonts w:eastAsia="Times New Roman" w:cs="Times New Roman"/>
                <w:szCs w:val="24"/>
              </w:rPr>
            </w:pPr>
            <w:r w:rsidRPr="00B009FC">
              <w:rPr>
                <w:rFonts w:eastAsia="Times New Roman" w:cs="Times New Roman"/>
                <w:szCs w:val="24"/>
              </w:rPr>
              <w:t xml:space="preserve">--- PIPELINE RELATED KEYWORDS (IMAGING) — </w:t>
            </w:r>
          </w:p>
        </w:tc>
      </w:tr>
      <w:tr w:rsidR="00B009FC" w:rsidRPr="008A378D" w14:paraId="7DC3692A"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BFEFD3" w14:textId="77777777" w:rsidR="00B009FC" w:rsidRPr="00B009FC" w:rsidRDefault="00B009FC" w:rsidP="00B009FC">
            <w:pPr>
              <w:spacing w:before="0" w:after="0"/>
              <w:rPr>
                <w:rFonts w:eastAsia="Times New Roman" w:cs="Times New Roman"/>
              </w:rPr>
            </w:pPr>
            <w:r w:rsidRPr="00B009FC">
              <w:rPr>
                <w:rFonts w:eastAsia="Times New Roman" w:cs="Times New Roman"/>
              </w:rPr>
              <w:t>FITS Keyword</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603551" w14:textId="77777777" w:rsidR="00B009FC" w:rsidRPr="00B009FC" w:rsidRDefault="00B009FC" w:rsidP="00B009FC">
            <w:pPr>
              <w:spacing w:before="0" w:after="0"/>
              <w:rPr>
                <w:rFonts w:eastAsia="Times New Roman" w:cs="Times New Roman"/>
              </w:rPr>
            </w:pPr>
            <w:r w:rsidRPr="00B009FC">
              <w:rPr>
                <w:rFonts w:eastAsia="Times New Roman" w:cs="Times New Roman"/>
              </w:rPr>
              <w:t>Value</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EA18BA" w14:textId="77777777" w:rsidR="00B009FC" w:rsidRPr="00B009FC" w:rsidRDefault="00B009FC" w:rsidP="00242A64">
            <w:pPr>
              <w:spacing w:before="0" w:after="0"/>
              <w:jc w:val="left"/>
              <w:rPr>
                <w:rFonts w:eastAsia="Times New Roman" w:cs="Times New Roman"/>
              </w:rPr>
            </w:pPr>
            <w:r w:rsidRPr="00B009FC">
              <w:rPr>
                <w:rFonts w:eastAsia="Times New Roman" w:cs="Times New Roman"/>
              </w:rPr>
              <w:t>Description</w:t>
            </w:r>
          </w:p>
        </w:tc>
      </w:tr>
      <w:tr w:rsidR="00B009FC" w:rsidRPr="008A378D" w14:paraId="500899D5"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A6690B" w14:textId="77777777" w:rsidR="00B009FC" w:rsidRPr="00B009FC" w:rsidRDefault="00B009FC" w:rsidP="00B009FC">
            <w:pPr>
              <w:spacing w:before="0" w:after="0"/>
              <w:rPr>
                <w:rFonts w:eastAsia="Times New Roman" w:cs="Times New Roman"/>
              </w:rPr>
            </w:pPr>
            <w:r w:rsidRPr="00B009FC">
              <w:rPr>
                <w:rFonts w:eastAsia="Times New Roman" w:cs="Times New Roman"/>
              </w:rPr>
              <w:t>ASSC_AOR</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189D58" w14:textId="77777777" w:rsidR="00B009FC" w:rsidRPr="00B009FC" w:rsidRDefault="00B009FC" w:rsidP="00B009FC">
            <w:pPr>
              <w:spacing w:before="0" w:after="0"/>
              <w:rPr>
                <w:rFonts w:eastAsia="Times New Roman" w:cs="Times New Roman"/>
              </w:rPr>
            </w:pPr>
            <w:r w:rsidRPr="00B009FC">
              <w:rPr>
                <w:rFonts w:eastAsia="Times New Roman" w:cs="Times New Roman"/>
              </w:rPr>
              <w:t>STRING</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590458" w14:textId="438CF87A" w:rsidR="00B009FC" w:rsidRPr="00B009FC" w:rsidRDefault="00B009FC" w:rsidP="00242A64">
            <w:pPr>
              <w:spacing w:before="0" w:after="0"/>
              <w:jc w:val="left"/>
              <w:rPr>
                <w:rFonts w:eastAsia="Times New Roman" w:cs="Times New Roman"/>
              </w:rPr>
            </w:pPr>
            <w:r w:rsidRPr="00B009FC">
              <w:rPr>
                <w:rFonts w:eastAsia="Times New Roman" w:cs="Times New Roman"/>
              </w:rPr>
              <w:t>All AOR-IDs used in making the data</w:t>
            </w:r>
          </w:p>
        </w:tc>
      </w:tr>
      <w:tr w:rsidR="00B009FC" w:rsidRPr="008A378D" w14:paraId="1049B010"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FB8D41" w14:textId="77777777" w:rsidR="00B009FC" w:rsidRPr="00B009FC" w:rsidRDefault="00B009FC" w:rsidP="00B009FC">
            <w:pPr>
              <w:spacing w:before="0" w:after="0"/>
              <w:rPr>
                <w:rFonts w:eastAsia="Times New Roman" w:cs="Times New Roman"/>
              </w:rPr>
            </w:pPr>
            <w:r w:rsidRPr="00B009FC">
              <w:rPr>
                <w:rFonts w:eastAsia="Times New Roman" w:cs="Times New Roman"/>
              </w:rPr>
              <w:t>CALFCTR</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66F6AA" w14:textId="77777777" w:rsidR="00B009FC" w:rsidRPr="00B009FC" w:rsidRDefault="00B009FC" w:rsidP="00B009FC">
            <w:pPr>
              <w:spacing w:before="0" w:after="0"/>
              <w:rPr>
                <w:rFonts w:eastAsia="Times New Roman" w:cs="Times New Roman"/>
              </w:rPr>
            </w:pPr>
            <w:r w:rsidRPr="00B009FC">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11C1EF" w14:textId="770F9032" w:rsidR="00B009FC" w:rsidRPr="008A378D" w:rsidRDefault="00B009FC" w:rsidP="00242A64">
            <w:pPr>
              <w:spacing w:before="0" w:after="0"/>
              <w:jc w:val="left"/>
              <w:rPr>
                <w:rFonts w:eastAsia="Times New Roman" w:cs="Times New Roman"/>
                <w:color w:val="FF0000"/>
              </w:rPr>
            </w:pPr>
            <w:r w:rsidRPr="00B009FC">
              <w:rPr>
                <w:rFonts w:eastAsia="Times New Roman" w:cs="Times New Roman"/>
              </w:rPr>
              <w:t>Calibration factor (c</w:t>
            </w:r>
            <w:r>
              <w:rPr>
                <w:rFonts w:eastAsia="Times New Roman" w:cs="Times New Roman"/>
              </w:rPr>
              <w:t>ounts</w:t>
            </w:r>
            <w:r w:rsidRPr="00B009FC">
              <w:rPr>
                <w:rFonts w:eastAsia="Times New Roman" w:cs="Times New Roman"/>
              </w:rPr>
              <w:t xml:space="preserve">/s/Jy), same as the “reference calibration factor” given in the HISTORY section of the header. </w:t>
            </w:r>
            <w:r w:rsidRPr="00774F65">
              <w:rPr>
                <w:rFonts w:eastAsia="Times New Roman" w:cs="Times New Roman"/>
              </w:rPr>
              <w:t>Used as a divider for COA imaging files to convert to CAL files.</w:t>
            </w:r>
          </w:p>
        </w:tc>
      </w:tr>
      <w:tr w:rsidR="00B009FC" w:rsidRPr="008A378D" w14:paraId="2E4274FF"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F41F2A" w14:textId="77777777" w:rsidR="00B009FC" w:rsidRPr="00B009FC" w:rsidRDefault="00B009FC" w:rsidP="00B009FC">
            <w:pPr>
              <w:spacing w:before="0" w:after="0"/>
              <w:rPr>
                <w:rFonts w:eastAsia="Times New Roman" w:cs="Times New Roman"/>
              </w:rPr>
            </w:pPr>
            <w:r w:rsidRPr="00B009FC">
              <w:rPr>
                <w:rFonts w:eastAsia="Times New Roman" w:cs="Times New Roman"/>
              </w:rPr>
              <w:t>ERRCALF</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5C87CB" w14:textId="77777777" w:rsidR="00B009FC" w:rsidRPr="00B009FC" w:rsidRDefault="00B009FC" w:rsidP="00B009FC">
            <w:pPr>
              <w:spacing w:before="0" w:after="0"/>
              <w:rPr>
                <w:rFonts w:eastAsia="Times New Roman" w:cs="Times New Roman"/>
              </w:rPr>
            </w:pPr>
            <w:r w:rsidRPr="00B009FC">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D24233" w14:textId="3C6BD8C8" w:rsidR="00B009FC" w:rsidRPr="00B009FC" w:rsidRDefault="00B009FC" w:rsidP="00242A64">
            <w:pPr>
              <w:spacing w:before="0" w:after="0"/>
              <w:jc w:val="left"/>
              <w:rPr>
                <w:rFonts w:eastAsia="Times New Roman" w:cs="Times New Roman"/>
              </w:rPr>
            </w:pPr>
            <w:r w:rsidRPr="00B009FC">
              <w:rPr>
                <w:rFonts w:eastAsia="Times New Roman" w:cs="Times New Roman"/>
              </w:rPr>
              <w:t xml:space="preserve">Calibration factor uncertainty (counts/s/Jy)   </w:t>
            </w:r>
          </w:p>
        </w:tc>
      </w:tr>
      <w:tr w:rsidR="00B009FC" w:rsidRPr="008A378D" w14:paraId="038089EA"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F25A4" w14:textId="77777777" w:rsidR="00B009FC" w:rsidRPr="005B1C48" w:rsidRDefault="00B009FC" w:rsidP="00B009FC">
            <w:pPr>
              <w:spacing w:before="0" w:after="0"/>
              <w:rPr>
                <w:rFonts w:eastAsia="Times New Roman" w:cs="Times New Roman"/>
              </w:rPr>
            </w:pPr>
            <w:r w:rsidRPr="005B1C48">
              <w:rPr>
                <w:rFonts w:eastAsia="Times New Roman" w:cs="Times New Roman"/>
              </w:rPr>
              <w:lastRenderedPageBreak/>
              <w:t>LAMREF</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A3D798" w14:textId="77777777" w:rsidR="00B009FC" w:rsidRPr="005B1C48" w:rsidRDefault="00B009FC" w:rsidP="00B009FC">
            <w:pPr>
              <w:spacing w:before="0" w:after="0"/>
            </w:pPr>
            <w:r w:rsidRPr="005B1C48">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92EC50" w14:textId="3C692D5B" w:rsidR="00B009FC" w:rsidRPr="008A378D" w:rsidRDefault="00B009FC" w:rsidP="00242A64">
            <w:pPr>
              <w:spacing w:before="0" w:after="0"/>
              <w:jc w:val="left"/>
              <w:rPr>
                <w:rFonts w:eastAsia="Times New Roman" w:cs="Times New Roman"/>
                <w:color w:val="FF0000"/>
              </w:rPr>
            </w:pPr>
            <w:r w:rsidRPr="005B1C48">
              <w:rPr>
                <w:rFonts w:eastAsia="Times New Roman" w:cs="Times New Roman"/>
              </w:rPr>
              <w:t xml:space="preserve">Reference wavelength (microns), </w:t>
            </w:r>
            <w:r w:rsidRPr="00774F65">
              <w:rPr>
                <w:rFonts w:eastAsia="Times New Roman" w:cs="Times New Roman"/>
              </w:rPr>
              <w:t xml:space="preserve">as given in </w:t>
            </w:r>
            <w:r w:rsidR="006B4EB4" w:rsidRPr="006B4EB4">
              <w:rPr>
                <w:rFonts w:eastAsia="Times New Roman" w:cs="Times New Roman"/>
                <w:szCs w:val="24"/>
                <w:u w:val="single"/>
              </w:rPr>
              <w:fldChar w:fldCharType="begin"/>
            </w:r>
            <w:r w:rsidR="006B4EB4" w:rsidRPr="006B4EB4">
              <w:rPr>
                <w:rFonts w:eastAsia="Times New Roman" w:cs="Times New Roman"/>
                <w:szCs w:val="24"/>
                <w:u w:val="single"/>
              </w:rPr>
              <w:instrText xml:space="preserve"> REF _Ref146290075 \h  \* MERGEFORMAT </w:instrText>
            </w:r>
            <w:r w:rsidR="006B4EB4" w:rsidRPr="006B4EB4">
              <w:rPr>
                <w:rFonts w:eastAsia="Times New Roman" w:cs="Times New Roman"/>
                <w:szCs w:val="24"/>
                <w:u w:val="single"/>
              </w:rPr>
            </w:r>
            <w:r w:rsidR="006B4EB4" w:rsidRPr="006B4EB4">
              <w:rPr>
                <w:rFonts w:eastAsia="Times New Roman" w:cs="Times New Roman"/>
                <w:szCs w:val="24"/>
                <w:u w:val="single"/>
              </w:rPr>
              <w:fldChar w:fldCharType="separate"/>
            </w:r>
            <w:r w:rsidR="00DC2C22" w:rsidRPr="001C6EF8">
              <w:rPr>
                <w:szCs w:val="24"/>
                <w:u w:val="single"/>
              </w:rPr>
              <w:t xml:space="preserve">Table </w:t>
            </w:r>
            <w:r w:rsidR="00DC2C22" w:rsidRPr="001C6EF8">
              <w:rPr>
                <w:noProof/>
                <w:szCs w:val="24"/>
                <w:u w:val="single"/>
              </w:rPr>
              <w:t>12</w:t>
            </w:r>
            <w:r w:rsidR="006B4EB4" w:rsidRPr="006B4EB4">
              <w:rPr>
                <w:rFonts w:eastAsia="Times New Roman" w:cs="Times New Roman"/>
                <w:szCs w:val="24"/>
                <w:u w:val="single"/>
              </w:rPr>
              <w:fldChar w:fldCharType="end"/>
            </w:r>
            <w:r w:rsidRPr="00774F65">
              <w:rPr>
                <w:rFonts w:eastAsia="Times New Roman" w:cs="Times New Roman"/>
              </w:rPr>
              <w:t>.</w:t>
            </w:r>
          </w:p>
        </w:tc>
      </w:tr>
      <w:tr w:rsidR="00B009FC" w:rsidRPr="008A378D" w14:paraId="0CA4723E"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185DA" w14:textId="281ADB60" w:rsidR="00B009FC" w:rsidRPr="005B1C48" w:rsidRDefault="005B1C48" w:rsidP="00B009FC">
            <w:pPr>
              <w:spacing w:before="0" w:after="0"/>
              <w:rPr>
                <w:rFonts w:eastAsia="Times New Roman" w:cs="Times New Roman"/>
              </w:rPr>
            </w:pPr>
            <w:r w:rsidRPr="005B1C48">
              <w:rPr>
                <w:rFonts w:eastAsia="Times New Roman" w:cs="Times New Roman"/>
              </w:rPr>
              <w:t>BUNIT</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98B85D" w14:textId="1A472333" w:rsidR="00B009FC" w:rsidRPr="005B1C48" w:rsidRDefault="00B009FC" w:rsidP="00B009FC">
            <w:pPr>
              <w:spacing w:before="0" w:after="0"/>
              <w:rPr>
                <w:rFonts w:eastAsia="Times New Roman" w:cs="Times New Roman"/>
              </w:rPr>
            </w:pPr>
            <w:r w:rsidRPr="005B1C48">
              <w:rPr>
                <w:rFonts w:eastAsia="Times New Roman" w:cs="Times New Roman"/>
              </w:rPr>
              <w:t>[</w:t>
            </w:r>
            <w:r w:rsidR="005B1C48" w:rsidRPr="005B1C48">
              <w:rPr>
                <w:rFonts w:eastAsia="Times New Roman" w:cs="Times New Roman"/>
              </w:rPr>
              <w:t>String</w:t>
            </w:r>
            <w:r w:rsidRPr="005B1C48">
              <w:rPr>
                <w:rFonts w:eastAsia="Times New Roman" w:cs="Times New Roman"/>
              </w:rPr>
              <w: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E59C28" w14:textId="0B30627F" w:rsidR="00B009FC" w:rsidRPr="005B1C48" w:rsidRDefault="005B1C48" w:rsidP="00242A64">
            <w:pPr>
              <w:spacing w:before="0" w:after="0"/>
              <w:jc w:val="left"/>
              <w:rPr>
                <w:rFonts w:eastAsia="Times New Roman" w:cs="Times New Roman"/>
              </w:rPr>
            </w:pPr>
            <w:r w:rsidRPr="005B1C48">
              <w:rPr>
                <w:rFonts w:eastAsia="Times New Roman" w:cs="Times New Roman"/>
              </w:rPr>
              <w:t>The units of the pixels in the final data. For imaging this will be Jy.</w:t>
            </w:r>
          </w:p>
        </w:tc>
      </w:tr>
      <w:tr w:rsidR="00B009FC" w:rsidRPr="008A378D" w14:paraId="0CF73864" w14:textId="77777777" w:rsidTr="005E734A">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0B84ED" w14:textId="77777777" w:rsidR="00B009FC" w:rsidRPr="00BC69CE" w:rsidRDefault="00B009FC" w:rsidP="00B009FC">
            <w:pPr>
              <w:spacing w:before="0" w:after="0"/>
              <w:jc w:val="center"/>
              <w:rPr>
                <w:rFonts w:eastAsia="Times New Roman" w:cs="Times New Roman"/>
                <w:szCs w:val="24"/>
              </w:rPr>
            </w:pPr>
            <w:r w:rsidRPr="00BC69CE">
              <w:rPr>
                <w:rFonts w:eastAsia="Times New Roman" w:cs="Times New Roman"/>
                <w:szCs w:val="24"/>
              </w:rPr>
              <w:t xml:space="preserve">--- PIPELINE RELATED KEYWORDS (GRISM) — </w:t>
            </w:r>
          </w:p>
        </w:tc>
      </w:tr>
      <w:tr w:rsidR="00B009FC" w:rsidRPr="008A378D" w14:paraId="19F6F9CE"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3B01F7" w14:textId="77777777" w:rsidR="00B009FC" w:rsidRPr="00BC69CE" w:rsidRDefault="00B009FC" w:rsidP="00B009FC">
            <w:pPr>
              <w:spacing w:before="0" w:after="0"/>
              <w:rPr>
                <w:rFonts w:eastAsia="Times New Roman" w:cs="Times New Roman"/>
              </w:rPr>
            </w:pPr>
            <w:r w:rsidRPr="00BC69CE">
              <w:rPr>
                <w:rFonts w:eastAsia="Times New Roman" w:cs="Times New Roman"/>
              </w:rPr>
              <w:t>FITS Keyword</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C70599" w14:textId="77777777" w:rsidR="00B009FC" w:rsidRPr="00BC69CE" w:rsidRDefault="00B009FC" w:rsidP="00B009FC">
            <w:pPr>
              <w:spacing w:before="0" w:after="0"/>
              <w:rPr>
                <w:rFonts w:eastAsia="Times New Roman" w:cs="Times New Roman"/>
              </w:rPr>
            </w:pPr>
            <w:r w:rsidRPr="00BC69CE">
              <w:rPr>
                <w:rFonts w:eastAsia="Times New Roman" w:cs="Times New Roman"/>
              </w:rPr>
              <w:t>Value</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2E8026" w14:textId="77777777" w:rsidR="00B009FC" w:rsidRPr="00BC69CE" w:rsidRDefault="00B009FC" w:rsidP="00242A64">
            <w:pPr>
              <w:spacing w:before="0" w:after="0"/>
              <w:jc w:val="left"/>
              <w:rPr>
                <w:rFonts w:eastAsia="Times New Roman" w:cs="Times New Roman"/>
              </w:rPr>
            </w:pPr>
            <w:r w:rsidRPr="00BC69CE">
              <w:rPr>
                <w:rFonts w:eastAsia="Times New Roman" w:cs="Times New Roman"/>
              </w:rPr>
              <w:t>Description</w:t>
            </w:r>
          </w:p>
        </w:tc>
      </w:tr>
      <w:tr w:rsidR="00BC69CE" w:rsidRPr="008A378D" w14:paraId="49AC63F3"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DA0D6B" w14:textId="68801A3A" w:rsidR="00BC69CE" w:rsidRPr="008A378D" w:rsidRDefault="00BC69CE" w:rsidP="00BC69CE">
            <w:pPr>
              <w:spacing w:before="0" w:after="0"/>
              <w:rPr>
                <w:rFonts w:eastAsia="Times New Roman" w:cs="Times New Roman"/>
                <w:color w:val="FF0000"/>
              </w:rPr>
            </w:pPr>
            <w:r w:rsidRPr="00EF3C27">
              <w:rPr>
                <w:rFonts w:eastAsia="Times New Roman" w:cs="Times New Roman"/>
              </w:rPr>
              <w:t>SLIT</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C034B7" w14:textId="77777777" w:rsidR="00BC69CE" w:rsidRPr="00EF3C27" w:rsidRDefault="00BC69CE" w:rsidP="00BC69CE">
            <w:pPr>
              <w:spacing w:before="0" w:after="0"/>
              <w:rPr>
                <w:rFonts w:eastAsia="Times New Roman" w:cs="Times New Roman"/>
              </w:rPr>
            </w:pPr>
            <w:r w:rsidRPr="00EF3C27">
              <w:rPr>
                <w:rFonts w:eastAsia="Times New Roman" w:cs="Times New Roman"/>
              </w:rPr>
              <w:t xml:space="preserve">NONE </w:t>
            </w:r>
          </w:p>
          <w:p w14:paraId="1EB32F31" w14:textId="77777777" w:rsidR="00BC69CE" w:rsidRPr="00EF3C27" w:rsidRDefault="00BC69CE" w:rsidP="00BC69CE">
            <w:pPr>
              <w:spacing w:before="0" w:after="0"/>
              <w:rPr>
                <w:rFonts w:eastAsia="Times New Roman" w:cs="Times New Roman"/>
              </w:rPr>
            </w:pPr>
            <w:r w:rsidRPr="00EF3C27">
              <w:rPr>
                <w:rFonts w:eastAsia="Times New Roman" w:cs="Times New Roman"/>
              </w:rPr>
              <w:t xml:space="preserve">FLT_SS10 </w:t>
            </w:r>
          </w:p>
          <w:p w14:paraId="0B7E5765" w14:textId="5B26350E" w:rsidR="00BC69CE" w:rsidRPr="008A378D" w:rsidRDefault="00BC69CE" w:rsidP="00BC69CE">
            <w:pPr>
              <w:spacing w:before="0" w:after="0"/>
              <w:rPr>
                <w:rFonts w:eastAsia="Times New Roman" w:cs="Times New Roman"/>
                <w:color w:val="FF0000"/>
              </w:rPr>
            </w:pPr>
            <w:r w:rsidRPr="00EF3C27">
              <w:rPr>
                <w:rFonts w:eastAsia="Times New Roman" w:cs="Times New Roman"/>
              </w:rPr>
              <w:t>FLT_SS20</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EB65C8" w14:textId="78B37C61" w:rsidR="00BC69CE" w:rsidRPr="008A378D" w:rsidRDefault="00BC69CE" w:rsidP="00BC69CE">
            <w:pPr>
              <w:spacing w:before="0" w:after="0"/>
              <w:jc w:val="left"/>
              <w:rPr>
                <w:rFonts w:eastAsia="Times New Roman" w:cs="Times New Roman"/>
                <w:color w:val="FF0000"/>
              </w:rPr>
            </w:pPr>
            <w:r w:rsidRPr="00EF3C27">
              <w:rPr>
                <w:rFonts w:eastAsia="Times New Roman" w:cs="Times New Roman"/>
              </w:rPr>
              <w:t>Spectroscopic slit present during observation (redundant with SPECTEL2)</w:t>
            </w:r>
          </w:p>
        </w:tc>
      </w:tr>
      <w:tr w:rsidR="00B009FC" w:rsidRPr="008A378D" w14:paraId="5FF19408"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834740" w14:textId="446500CE" w:rsidR="00B009FC" w:rsidRPr="00BC69CE" w:rsidRDefault="00B009FC" w:rsidP="00B009FC">
            <w:pPr>
              <w:spacing w:before="0" w:after="0"/>
              <w:rPr>
                <w:rFonts w:eastAsia="Times New Roman" w:cs="Times New Roman"/>
              </w:rPr>
            </w:pPr>
            <w:r w:rsidRPr="00BC69CE">
              <w:rPr>
                <w:rFonts w:eastAsia="Times New Roman" w:cs="Times New Roman"/>
              </w:rPr>
              <w:t>SLT</w:t>
            </w:r>
            <w:r w:rsidR="00BC69CE" w:rsidRPr="00BC69CE">
              <w:rPr>
                <w:rFonts w:eastAsia="Times New Roman" w:cs="Times New Roman"/>
              </w:rPr>
              <w:t>H</w:t>
            </w:r>
            <w:r w:rsidRPr="00BC69CE">
              <w:rPr>
                <w:rFonts w:eastAsia="Times New Roman" w:cs="Times New Roman"/>
              </w:rPr>
              <w:t>_ARC</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516A9F" w14:textId="77777777" w:rsidR="00B009FC" w:rsidRPr="00BC69CE" w:rsidRDefault="00B009FC" w:rsidP="00B009FC">
            <w:pPr>
              <w:spacing w:before="0" w:after="0"/>
              <w:rPr>
                <w:rFonts w:eastAsia="Times New Roman" w:cs="Times New Roman"/>
              </w:rPr>
            </w:pPr>
            <w:r w:rsidRPr="00BC69CE">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741FB7" w14:textId="2D0D4962" w:rsidR="00B009FC" w:rsidRPr="00BC69CE" w:rsidRDefault="00B009FC" w:rsidP="00242A64">
            <w:pPr>
              <w:spacing w:before="0" w:after="0"/>
              <w:jc w:val="left"/>
              <w:rPr>
                <w:rFonts w:eastAsia="Times New Roman" w:cs="Times New Roman"/>
              </w:rPr>
            </w:pPr>
            <w:r w:rsidRPr="00BC69CE">
              <w:rPr>
                <w:rFonts w:eastAsia="Times New Roman" w:cs="Times New Roman"/>
              </w:rPr>
              <w:t xml:space="preserve">Slit </w:t>
            </w:r>
            <w:r w:rsidR="00BC69CE" w:rsidRPr="00BC69CE">
              <w:rPr>
                <w:rFonts w:eastAsia="Times New Roman" w:cs="Times New Roman"/>
              </w:rPr>
              <w:t>height</w:t>
            </w:r>
            <w:r w:rsidRPr="00BC69CE">
              <w:rPr>
                <w:rFonts w:eastAsia="Times New Roman" w:cs="Times New Roman"/>
              </w:rPr>
              <w:t xml:space="preserve"> on sky in arcsec</w:t>
            </w:r>
          </w:p>
        </w:tc>
      </w:tr>
      <w:tr w:rsidR="00B009FC" w:rsidRPr="008A378D" w14:paraId="607656D0"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C8EE1E" w14:textId="39107444" w:rsidR="00B009FC" w:rsidRPr="00BC69CE" w:rsidRDefault="00B009FC" w:rsidP="00B009FC">
            <w:pPr>
              <w:spacing w:before="0" w:after="0"/>
              <w:rPr>
                <w:rFonts w:eastAsia="Times New Roman" w:cs="Times New Roman"/>
              </w:rPr>
            </w:pPr>
            <w:r w:rsidRPr="00BC69CE">
              <w:rPr>
                <w:rFonts w:eastAsia="Times New Roman" w:cs="Times New Roman"/>
              </w:rPr>
              <w:t>SLT</w:t>
            </w:r>
            <w:r w:rsidR="00BC69CE" w:rsidRPr="00BC69CE">
              <w:rPr>
                <w:rFonts w:eastAsia="Times New Roman" w:cs="Times New Roman"/>
              </w:rPr>
              <w:t>H</w:t>
            </w:r>
            <w:r w:rsidRPr="00BC69CE">
              <w:rPr>
                <w:rFonts w:eastAsia="Times New Roman" w:cs="Times New Roman"/>
              </w:rPr>
              <w:t>_PIX</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3CE5D" w14:textId="77777777" w:rsidR="00B009FC" w:rsidRPr="00BC69CE" w:rsidRDefault="00B009FC" w:rsidP="00B009FC">
            <w:pPr>
              <w:spacing w:before="0" w:after="0"/>
              <w:rPr>
                <w:rFonts w:eastAsia="Times New Roman" w:cs="Times New Roman"/>
              </w:rPr>
            </w:pPr>
            <w:r w:rsidRPr="00BC69CE">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F09AFB" w14:textId="189A336E" w:rsidR="00B009FC" w:rsidRPr="00BC69CE" w:rsidRDefault="00B009FC" w:rsidP="00242A64">
            <w:pPr>
              <w:spacing w:before="0" w:after="0"/>
              <w:jc w:val="left"/>
              <w:rPr>
                <w:rFonts w:eastAsia="Times New Roman" w:cs="Times New Roman"/>
              </w:rPr>
            </w:pPr>
            <w:r w:rsidRPr="00BC69CE">
              <w:rPr>
                <w:rFonts w:eastAsia="Times New Roman" w:cs="Times New Roman"/>
              </w:rPr>
              <w:t xml:space="preserve">Slit </w:t>
            </w:r>
            <w:r w:rsidR="00BC69CE" w:rsidRPr="00BC69CE">
              <w:rPr>
                <w:rFonts w:eastAsia="Times New Roman" w:cs="Times New Roman"/>
              </w:rPr>
              <w:t>height</w:t>
            </w:r>
            <w:r w:rsidRPr="00BC69CE">
              <w:rPr>
                <w:rFonts w:eastAsia="Times New Roman" w:cs="Times New Roman"/>
              </w:rPr>
              <w:t xml:space="preserve"> on array in pixels  </w:t>
            </w:r>
          </w:p>
        </w:tc>
      </w:tr>
      <w:tr w:rsidR="00BC69CE" w:rsidRPr="008A378D" w14:paraId="3085D30E"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8B56C4" w14:textId="5E5AC880" w:rsidR="00BC69CE" w:rsidRPr="00BC69CE" w:rsidRDefault="00BC69CE" w:rsidP="00BC69CE">
            <w:pPr>
              <w:spacing w:before="0" w:after="0"/>
              <w:rPr>
                <w:rFonts w:eastAsia="Times New Roman" w:cs="Times New Roman"/>
              </w:rPr>
            </w:pPr>
            <w:r w:rsidRPr="00BC69CE">
              <w:rPr>
                <w:rFonts w:eastAsia="Times New Roman" w:cs="Times New Roman"/>
              </w:rPr>
              <w:t>SLTW_ARC</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F8CAA12" w14:textId="5BCAC7B7" w:rsidR="00BC69CE" w:rsidRPr="00BC69CE" w:rsidRDefault="00BC69CE" w:rsidP="00BC69CE">
            <w:pPr>
              <w:spacing w:before="0" w:after="0"/>
              <w:rPr>
                <w:rFonts w:eastAsia="Times New Roman" w:cs="Times New Roman"/>
              </w:rPr>
            </w:pPr>
            <w:r w:rsidRPr="00BC69CE">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653A98" w14:textId="0D5CA2EE" w:rsidR="00BC69CE" w:rsidRPr="00BC69CE" w:rsidRDefault="00BC69CE" w:rsidP="00BC69CE">
            <w:pPr>
              <w:spacing w:before="0" w:after="0"/>
              <w:jc w:val="left"/>
              <w:rPr>
                <w:rFonts w:eastAsia="Times New Roman" w:cs="Times New Roman"/>
              </w:rPr>
            </w:pPr>
            <w:r w:rsidRPr="00BC69CE">
              <w:rPr>
                <w:rFonts w:eastAsia="Times New Roman" w:cs="Times New Roman"/>
              </w:rPr>
              <w:t>Slit width on sky in arcsec</w:t>
            </w:r>
          </w:p>
        </w:tc>
      </w:tr>
      <w:tr w:rsidR="00BC69CE" w:rsidRPr="008A378D" w14:paraId="6EC661FC"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E810D" w14:textId="35E34A12" w:rsidR="00BC69CE" w:rsidRPr="00BC69CE" w:rsidRDefault="00BC69CE" w:rsidP="00BC69CE">
            <w:pPr>
              <w:spacing w:before="0" w:after="0"/>
              <w:rPr>
                <w:rFonts w:eastAsia="Times New Roman" w:cs="Times New Roman"/>
              </w:rPr>
            </w:pPr>
            <w:r w:rsidRPr="00BC69CE">
              <w:rPr>
                <w:rFonts w:eastAsia="Times New Roman" w:cs="Times New Roman"/>
              </w:rPr>
              <w:t>SLTW_PIX</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A995B4" w14:textId="6B9D648F" w:rsidR="00BC69CE" w:rsidRPr="00BC69CE" w:rsidRDefault="00BC69CE" w:rsidP="00BC69CE">
            <w:pPr>
              <w:spacing w:before="0" w:after="0"/>
              <w:rPr>
                <w:rFonts w:eastAsia="Times New Roman" w:cs="Times New Roman"/>
              </w:rPr>
            </w:pPr>
            <w:r w:rsidRPr="00BC69CE">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E10D41" w14:textId="1027C1DB" w:rsidR="00BC69CE" w:rsidRPr="00BC69CE" w:rsidRDefault="00BC69CE" w:rsidP="00BC69CE">
            <w:pPr>
              <w:spacing w:before="0" w:after="0"/>
              <w:jc w:val="left"/>
              <w:rPr>
                <w:rFonts w:eastAsia="Times New Roman" w:cs="Times New Roman"/>
              </w:rPr>
            </w:pPr>
            <w:r w:rsidRPr="00BC69CE">
              <w:rPr>
                <w:rFonts w:eastAsia="Times New Roman" w:cs="Times New Roman"/>
              </w:rPr>
              <w:t xml:space="preserve">Slit width on array in pixels  </w:t>
            </w:r>
          </w:p>
        </w:tc>
      </w:tr>
      <w:tr w:rsidR="00B009FC" w:rsidRPr="008A378D" w14:paraId="6E5507EE"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D5C47" w14:textId="77777777" w:rsidR="00B009FC" w:rsidRPr="00BC69CE" w:rsidRDefault="00B009FC" w:rsidP="00B009FC">
            <w:pPr>
              <w:spacing w:before="0" w:after="0"/>
              <w:rPr>
                <w:rFonts w:eastAsia="Times New Roman" w:cs="Times New Roman"/>
              </w:rPr>
            </w:pPr>
            <w:r w:rsidRPr="00BC69CE">
              <w:rPr>
                <w:rFonts w:eastAsia="Times New Roman" w:cs="Times New Roman"/>
              </w:rPr>
              <w:t>RP</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F9ED27" w14:textId="77777777" w:rsidR="00B009FC" w:rsidRPr="00BC69CE" w:rsidRDefault="00B009FC" w:rsidP="00B009FC">
            <w:pPr>
              <w:spacing w:before="0" w:after="0"/>
              <w:rPr>
                <w:rFonts w:eastAsia="Times New Roman" w:cs="Times New Roman"/>
              </w:rPr>
            </w:pPr>
            <w:r w:rsidRPr="00BC69CE">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0BD771" w14:textId="77777777" w:rsidR="00B009FC" w:rsidRPr="00BC69CE" w:rsidRDefault="00B009FC" w:rsidP="00242A64">
            <w:pPr>
              <w:spacing w:before="0" w:after="0"/>
              <w:jc w:val="left"/>
              <w:rPr>
                <w:rFonts w:eastAsia="Times New Roman" w:cs="Times New Roman"/>
              </w:rPr>
            </w:pPr>
            <w:r w:rsidRPr="00BC69CE">
              <w:rPr>
                <w:rFonts w:eastAsia="Times New Roman" w:cs="Times New Roman"/>
              </w:rPr>
              <w:t>Resolving power of grism and slit being used</w:t>
            </w:r>
          </w:p>
        </w:tc>
      </w:tr>
      <w:tr w:rsidR="00B009FC" w:rsidRPr="008A378D" w14:paraId="0C4E2A38"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1E154B" w14:textId="4D682220" w:rsidR="00B009FC" w:rsidRPr="00BC69CE" w:rsidRDefault="00B009FC" w:rsidP="00B009FC">
            <w:pPr>
              <w:spacing w:before="0" w:after="0"/>
              <w:rPr>
                <w:rFonts w:eastAsia="Times New Roman" w:cs="Times New Roman"/>
              </w:rPr>
            </w:pPr>
            <w:r w:rsidRPr="00BC69CE">
              <w:rPr>
                <w:rFonts w:eastAsia="Times New Roman" w:cs="Times New Roman"/>
              </w:rPr>
              <w:t>APPOS</w:t>
            </w:r>
            <w:r w:rsidR="00BC69CE">
              <w:rPr>
                <w:rFonts w:eastAsia="Times New Roman" w:cs="Times New Roman"/>
              </w:rPr>
              <w:t>O</w:t>
            </w:r>
            <w:r w:rsidRPr="00BC69CE">
              <w:rPr>
                <w:rFonts w:eastAsia="Times New Roman" w:cs="Times New Roman"/>
              </w:rPr>
              <w:t>01</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023C45F" w14:textId="77777777" w:rsidR="00B009FC" w:rsidRPr="00BC69CE" w:rsidRDefault="00B009FC" w:rsidP="00B009FC">
            <w:pPr>
              <w:spacing w:before="0" w:after="0"/>
              <w:rPr>
                <w:rFonts w:eastAsia="Times New Roman" w:cs="Times New Roman"/>
              </w:rPr>
            </w:pPr>
            <w:r w:rsidRPr="00BC69CE">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316075" w14:textId="77777777" w:rsidR="00B009FC" w:rsidRPr="00BC69CE" w:rsidRDefault="00B009FC" w:rsidP="00242A64">
            <w:pPr>
              <w:spacing w:before="0" w:after="0"/>
              <w:jc w:val="left"/>
              <w:rPr>
                <w:rFonts w:eastAsia="Times New Roman" w:cs="Times New Roman"/>
              </w:rPr>
            </w:pPr>
            <w:r w:rsidRPr="00BC69CE">
              <w:rPr>
                <w:rFonts w:eastAsia="Times New Roman" w:cs="Times New Roman"/>
              </w:rPr>
              <w:t>Aperture centroid measured in arcsec used to extract the spectrum.</w:t>
            </w:r>
          </w:p>
        </w:tc>
      </w:tr>
      <w:tr w:rsidR="00BC69CE" w:rsidRPr="008A378D" w14:paraId="2A34BC0B"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4C7573" w14:textId="7078241C" w:rsidR="00BC69CE" w:rsidRPr="00BC69CE" w:rsidRDefault="00BC69CE" w:rsidP="00B009FC">
            <w:pPr>
              <w:spacing w:before="0" w:after="0"/>
              <w:rPr>
                <w:rFonts w:eastAsia="Times New Roman" w:cs="Times New Roman"/>
              </w:rPr>
            </w:pPr>
            <w:r>
              <w:rPr>
                <w:rFonts w:eastAsia="Times New Roman" w:cs="Times New Roman"/>
              </w:rPr>
              <w:t>NAPS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428574" w14:textId="3C0124F2" w:rsidR="00BC69CE" w:rsidRPr="00BC69CE" w:rsidRDefault="00BC69CE" w:rsidP="00B009FC">
            <w:pPr>
              <w:spacing w:before="0" w:after="0"/>
              <w:rPr>
                <w:rFonts w:eastAsia="Times New Roman" w:cs="Times New Roman"/>
              </w:rPr>
            </w:pPr>
            <w:r>
              <w:rPr>
                <w:rFonts w:eastAsia="Times New Roman" w:cs="Times New Roman"/>
              </w:rPr>
              <w:t>[INT]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06BAAF" w14:textId="26A74913" w:rsidR="00BC69CE" w:rsidRPr="00BC69CE" w:rsidRDefault="00BC69CE" w:rsidP="00242A64">
            <w:pPr>
              <w:spacing w:before="0" w:after="0"/>
              <w:jc w:val="left"/>
              <w:rPr>
                <w:rFonts w:eastAsia="Times New Roman" w:cs="Times New Roman"/>
              </w:rPr>
            </w:pPr>
            <w:r>
              <w:rPr>
                <w:rFonts w:eastAsia="Times New Roman" w:cs="Times New Roman"/>
              </w:rPr>
              <w:t>Number of apertures used</w:t>
            </w:r>
          </w:p>
        </w:tc>
      </w:tr>
      <w:tr w:rsidR="00BC69CE" w:rsidRPr="008A378D" w14:paraId="226FE7B0"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2761E0" w14:textId="04EDF588" w:rsidR="00BC69CE" w:rsidRPr="00BC69CE" w:rsidRDefault="00BC69CE" w:rsidP="00B009FC">
            <w:pPr>
              <w:spacing w:before="0" w:after="0"/>
              <w:rPr>
                <w:rFonts w:eastAsia="Times New Roman" w:cs="Times New Roman"/>
              </w:rPr>
            </w:pPr>
            <w:r>
              <w:rPr>
                <w:rFonts w:eastAsia="Times New Roman" w:cs="Times New Roman"/>
              </w:rPr>
              <w:t>ORDERS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E2B566" w14:textId="00D38965" w:rsidR="00BC69CE" w:rsidRPr="00BC69CE" w:rsidRDefault="00BC69CE" w:rsidP="00B009FC">
            <w:pPr>
              <w:spacing w:before="0" w:after="0"/>
              <w:rPr>
                <w:rFonts w:eastAsia="Times New Roman" w:cs="Times New Roman"/>
              </w:rPr>
            </w:pPr>
            <w:r>
              <w:rPr>
                <w:rFonts w:eastAsia="Times New Roman" w:cs="Times New Roman"/>
              </w:rPr>
              <w:t>STRING</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5600F7" w14:textId="3855D5BA" w:rsidR="00BC69CE" w:rsidRPr="00BC69CE" w:rsidRDefault="00BC69CE" w:rsidP="00242A64">
            <w:pPr>
              <w:spacing w:before="0" w:after="0"/>
              <w:jc w:val="left"/>
              <w:rPr>
                <w:rFonts w:eastAsia="Times New Roman" w:cs="Times New Roman"/>
              </w:rPr>
            </w:pPr>
            <w:r>
              <w:rPr>
                <w:rFonts w:eastAsia="Times New Roman" w:cs="Times New Roman"/>
              </w:rPr>
              <w:t>Order numbers</w:t>
            </w:r>
          </w:p>
        </w:tc>
      </w:tr>
      <w:tr w:rsidR="00B009FC" w:rsidRPr="008A378D" w14:paraId="099AFBBB"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B66549" w14:textId="1F320F6A" w:rsidR="00B009FC" w:rsidRPr="00F909C7" w:rsidRDefault="00F909C7" w:rsidP="00B009FC">
            <w:pPr>
              <w:spacing w:before="0" w:after="0"/>
              <w:rPr>
                <w:rFonts w:eastAsia="Times New Roman" w:cs="Times New Roman"/>
              </w:rPr>
            </w:pPr>
            <w:r w:rsidRPr="00F909C7">
              <w:rPr>
                <w:rFonts w:eastAsia="Times New Roman" w:cs="Times New Roman"/>
              </w:rPr>
              <w:t>RP</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586B2C" w14:textId="4E8E3B63" w:rsidR="00B009FC" w:rsidRPr="00F909C7" w:rsidRDefault="00B009FC" w:rsidP="00B009FC">
            <w:pPr>
              <w:spacing w:before="0" w:after="0"/>
              <w:rPr>
                <w:rFonts w:eastAsia="Times New Roman" w:cs="Times New Roman"/>
              </w:rPr>
            </w:pPr>
            <w:r w:rsidRPr="00F909C7">
              <w:rPr>
                <w:rFonts w:eastAsia="Times New Roman" w:cs="Times New Roman"/>
              </w:rPr>
              <w:t>[</w:t>
            </w:r>
            <w:r w:rsidR="00F909C7" w:rsidRPr="00F909C7">
              <w:rPr>
                <w:rFonts w:eastAsia="Times New Roman" w:cs="Times New Roman"/>
              </w:rPr>
              <w:t>INT</w:t>
            </w:r>
            <w:r w:rsidRPr="00F909C7">
              <w:rPr>
                <w:rFonts w:eastAsia="Times New Roman" w:cs="Times New Roman"/>
              </w:rPr>
              <w: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146607" w14:textId="3DB6319A" w:rsidR="00B009FC" w:rsidRPr="00F909C7" w:rsidRDefault="00F909C7" w:rsidP="00242A64">
            <w:pPr>
              <w:spacing w:before="0" w:after="0"/>
              <w:jc w:val="left"/>
              <w:rPr>
                <w:rFonts w:eastAsia="Times New Roman" w:cs="Times New Roman"/>
              </w:rPr>
            </w:pPr>
            <w:r w:rsidRPr="00F909C7">
              <w:rPr>
                <w:rFonts w:eastAsia="Times New Roman" w:cs="Times New Roman"/>
              </w:rPr>
              <w:t>Resolving power</w:t>
            </w:r>
          </w:p>
        </w:tc>
      </w:tr>
      <w:tr w:rsidR="00B009FC" w:rsidRPr="008A378D" w14:paraId="46FBB2DE"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B7D89A" w14:textId="4FF51251" w:rsidR="00B009FC" w:rsidRPr="00BC69CE" w:rsidRDefault="00B009FC" w:rsidP="00B009FC">
            <w:pPr>
              <w:spacing w:before="0" w:after="0"/>
              <w:rPr>
                <w:rFonts w:eastAsia="Times New Roman" w:cs="Times New Roman"/>
              </w:rPr>
            </w:pPr>
            <w:r w:rsidRPr="00BC69CE">
              <w:rPr>
                <w:rFonts w:eastAsia="Times New Roman" w:cs="Times New Roman"/>
              </w:rPr>
              <w:t>APRAD</w:t>
            </w:r>
            <w:r w:rsidR="00BC69CE" w:rsidRPr="00BC69CE">
              <w:rPr>
                <w:rFonts w:eastAsia="Times New Roman" w:cs="Times New Roman"/>
              </w:rPr>
              <w:t>O</w:t>
            </w:r>
            <w:r w:rsidRPr="00BC69CE">
              <w:rPr>
                <w:rFonts w:eastAsia="Times New Roman" w:cs="Times New Roman"/>
              </w:rPr>
              <w:t>01</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FD511B" w14:textId="77777777" w:rsidR="00B009FC" w:rsidRPr="00BC69CE" w:rsidRDefault="00B009FC" w:rsidP="00B009FC">
            <w:pPr>
              <w:spacing w:before="0" w:after="0"/>
              <w:rPr>
                <w:rFonts w:eastAsia="Times New Roman" w:cs="Times New Roman"/>
              </w:rPr>
            </w:pPr>
            <w:r w:rsidRPr="00BC69CE">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1D4562" w14:textId="77777777" w:rsidR="00B009FC" w:rsidRPr="00BC69CE" w:rsidRDefault="00B009FC" w:rsidP="00242A64">
            <w:pPr>
              <w:spacing w:before="0" w:after="0"/>
              <w:jc w:val="left"/>
              <w:rPr>
                <w:rFonts w:eastAsia="Times New Roman" w:cs="Times New Roman"/>
              </w:rPr>
            </w:pPr>
            <w:r w:rsidRPr="00BC69CE">
              <w:rPr>
                <w:rFonts w:eastAsia="Times New Roman" w:cs="Times New Roman"/>
              </w:rPr>
              <w:t xml:space="preserve">Extraction aperture radii in arcsec </w:t>
            </w:r>
          </w:p>
        </w:tc>
      </w:tr>
      <w:tr w:rsidR="00B009FC" w:rsidRPr="008A378D" w14:paraId="432BDF95"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BC1F1E" w14:textId="77777777" w:rsidR="00B009FC" w:rsidRPr="00BC69CE" w:rsidRDefault="00B009FC" w:rsidP="00B009FC">
            <w:pPr>
              <w:spacing w:before="0" w:after="0"/>
              <w:rPr>
                <w:rFonts w:eastAsia="Times New Roman" w:cs="Times New Roman"/>
              </w:rPr>
            </w:pPr>
            <w:r w:rsidRPr="00BC69CE">
              <w:rPr>
                <w:rFonts w:eastAsia="Times New Roman" w:cs="Times New Roman"/>
              </w:rPr>
              <w:t>BGR</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029FA3" w14:textId="77777777" w:rsidR="00B009FC" w:rsidRPr="00BC69CE" w:rsidRDefault="00B009FC" w:rsidP="00B009FC">
            <w:pPr>
              <w:spacing w:before="0" w:after="0"/>
              <w:rPr>
                <w:rFonts w:eastAsia="Times New Roman" w:cs="Times New Roman"/>
              </w:rPr>
            </w:pPr>
            <w:r w:rsidRPr="00BC69CE">
              <w:rPr>
                <w:rFonts w:eastAsia="Times New Roman" w:cs="Times New Roman"/>
              </w:rPr>
              <w:t>STRING</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B2EC9C" w14:textId="77777777" w:rsidR="00B009FC" w:rsidRPr="00BC69CE" w:rsidRDefault="00B009FC" w:rsidP="00242A64">
            <w:pPr>
              <w:spacing w:before="0" w:after="0"/>
              <w:jc w:val="left"/>
              <w:rPr>
                <w:rFonts w:eastAsia="Times New Roman" w:cs="Times New Roman"/>
              </w:rPr>
            </w:pPr>
            <w:r w:rsidRPr="00BC69CE">
              <w:rPr>
                <w:rFonts w:eastAsia="Times New Roman" w:cs="Times New Roman"/>
              </w:rPr>
              <w:t>Location of the regions used for background subtraction</w:t>
            </w:r>
          </w:p>
        </w:tc>
      </w:tr>
      <w:tr w:rsidR="00B009FC" w:rsidRPr="008A378D" w14:paraId="1505D5BD"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2D38D7" w14:textId="4C8FEFAB" w:rsidR="00B009FC" w:rsidRPr="00F909C7" w:rsidRDefault="00F909C7" w:rsidP="00B009FC">
            <w:pPr>
              <w:spacing w:before="0" w:after="0"/>
              <w:rPr>
                <w:rFonts w:eastAsia="Times New Roman" w:cs="Times New Roman"/>
              </w:rPr>
            </w:pPr>
            <w:r w:rsidRPr="00F909C7">
              <w:rPr>
                <w:rFonts w:eastAsia="Times New Roman" w:cs="Times New Roman"/>
              </w:rPr>
              <w:t>BG</w:t>
            </w:r>
            <w:r w:rsidR="00B009FC" w:rsidRPr="00F909C7">
              <w:rPr>
                <w:rFonts w:eastAsia="Times New Roman" w:cs="Times New Roman"/>
              </w:rPr>
              <w:t>ORDER</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EA3E30" w14:textId="54043C23" w:rsidR="00B009FC" w:rsidRPr="00F909C7" w:rsidRDefault="00F909C7" w:rsidP="00B009FC">
            <w:pPr>
              <w:spacing w:before="0" w:after="0"/>
              <w:rPr>
                <w:rFonts w:eastAsia="Times New Roman" w:cs="Times New Roman"/>
              </w:rPr>
            </w:pPr>
            <w:r w:rsidRPr="00F909C7">
              <w:rPr>
                <w:rFonts w:eastAsia="Times New Roman" w:cs="Times New Roman"/>
              </w:rPr>
              <w:t>[INT]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60861C" w14:textId="4417D096" w:rsidR="00B009FC" w:rsidRPr="00F909C7" w:rsidRDefault="00F909C7" w:rsidP="00242A64">
            <w:pPr>
              <w:spacing w:before="0" w:after="0"/>
              <w:jc w:val="left"/>
              <w:rPr>
                <w:rFonts w:eastAsia="Times New Roman" w:cs="Times New Roman"/>
              </w:rPr>
            </w:pPr>
            <w:r w:rsidRPr="00F909C7">
              <w:rPr>
                <w:rFonts w:eastAsia="Times New Roman" w:cs="Times New Roman"/>
              </w:rPr>
              <w:t>Background polynomial fit degree</w:t>
            </w:r>
          </w:p>
        </w:tc>
      </w:tr>
      <w:tr w:rsidR="00B009FC" w:rsidRPr="008A378D" w14:paraId="362FA6AD"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E566EA" w14:textId="544FBA4F" w:rsidR="00B009FC" w:rsidRPr="00F909C7" w:rsidRDefault="00B009FC" w:rsidP="00B009FC">
            <w:pPr>
              <w:spacing w:before="0" w:after="0"/>
              <w:rPr>
                <w:rFonts w:eastAsia="Times New Roman" w:cs="Times New Roman"/>
              </w:rPr>
            </w:pPr>
            <w:r w:rsidRPr="00F909C7">
              <w:rPr>
                <w:rFonts w:eastAsia="Times New Roman" w:cs="Times New Roman"/>
              </w:rPr>
              <w:t>WAVE</w:t>
            </w:r>
            <w:r w:rsidR="00F909C7" w:rsidRPr="00F909C7">
              <w:rPr>
                <w:rFonts w:eastAsia="Times New Roman" w:cs="Times New Roman"/>
              </w:rPr>
              <w:t>CAL</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A9DBC6" w14:textId="77777777" w:rsidR="00B009FC" w:rsidRPr="00F909C7" w:rsidRDefault="00B009FC" w:rsidP="00B009FC">
            <w:pPr>
              <w:spacing w:before="0" w:after="0"/>
              <w:rPr>
                <w:rFonts w:eastAsia="Times New Roman" w:cs="Times New Roman"/>
              </w:rPr>
            </w:pPr>
            <w:r w:rsidRPr="00F909C7">
              <w:rPr>
                <w:rFonts w:eastAsia="Times New Roman" w:cs="Times New Roman"/>
              </w:rPr>
              <w:t>STRING</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6120AE" w14:textId="77777777" w:rsidR="00B009FC" w:rsidRPr="00F909C7" w:rsidRDefault="00B009FC" w:rsidP="00242A64">
            <w:pPr>
              <w:spacing w:before="0" w:after="0"/>
              <w:jc w:val="left"/>
              <w:rPr>
                <w:rFonts w:eastAsia="Times New Roman" w:cs="Times New Roman"/>
              </w:rPr>
            </w:pPr>
            <w:r w:rsidRPr="00F909C7">
              <w:rPr>
                <w:rFonts w:eastAsia="Times New Roman" w:cs="Times New Roman"/>
              </w:rPr>
              <w:t>Filename identifying the wavelength calibration map used to calibrate the data.</w:t>
            </w:r>
          </w:p>
        </w:tc>
      </w:tr>
      <w:tr w:rsidR="00B009FC" w:rsidRPr="008A378D" w14:paraId="3D32B9B6"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1A113D" w14:textId="5CCA7564" w:rsidR="00B009FC" w:rsidRPr="00AD52D4" w:rsidRDefault="00F909C7" w:rsidP="00B009FC">
            <w:pPr>
              <w:spacing w:before="0" w:after="0"/>
              <w:rPr>
                <w:rFonts w:eastAsia="Times New Roman" w:cs="Times New Roman"/>
              </w:rPr>
            </w:pPr>
            <w:r w:rsidRPr="00AD52D4">
              <w:rPr>
                <w:rFonts w:eastAsia="Times New Roman" w:cs="Times New Roman"/>
              </w:rPr>
              <w:t>DISPO01</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143B8F" w14:textId="688BA610" w:rsidR="00B009FC" w:rsidRPr="00AD52D4" w:rsidRDefault="00F909C7" w:rsidP="00B009FC">
            <w:pPr>
              <w:spacing w:before="0" w:after="0"/>
              <w:rPr>
                <w:rFonts w:eastAsia="Times New Roman" w:cs="Times New Roman"/>
              </w:rPr>
            </w:pPr>
            <w:r w:rsidRPr="00AD52D4">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3DB417" w14:textId="127665C5" w:rsidR="00B009FC" w:rsidRPr="00AD52D4" w:rsidRDefault="00F909C7" w:rsidP="00242A64">
            <w:pPr>
              <w:spacing w:before="0" w:after="0"/>
              <w:jc w:val="left"/>
              <w:rPr>
                <w:rFonts w:eastAsia="Times New Roman" w:cs="Times New Roman"/>
              </w:rPr>
            </w:pPr>
            <w:r w:rsidRPr="00AD52D4">
              <w:rPr>
                <w:rFonts w:eastAsia="Times New Roman" w:cs="Times New Roman"/>
              </w:rPr>
              <w:t>Dispersion in microns per pixel</w:t>
            </w:r>
            <w:r w:rsidR="00AD52D4" w:rsidRPr="00AD52D4">
              <w:rPr>
                <w:rFonts w:eastAsia="Times New Roman" w:cs="Times New Roman"/>
              </w:rPr>
              <w:t xml:space="preserve"> of data</w:t>
            </w:r>
          </w:p>
        </w:tc>
      </w:tr>
      <w:tr w:rsidR="00B009FC" w:rsidRPr="008A378D" w14:paraId="14A51D75"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0B4F69" w14:textId="41DB33AB" w:rsidR="00B009FC" w:rsidRPr="00AD52D4" w:rsidRDefault="00AD52D4" w:rsidP="00B009FC">
            <w:pPr>
              <w:spacing w:before="0" w:after="0"/>
              <w:rPr>
                <w:rFonts w:eastAsia="Times New Roman" w:cs="Times New Roman"/>
              </w:rPr>
            </w:pPr>
            <w:r w:rsidRPr="00AD52D4">
              <w:rPr>
                <w:rFonts w:eastAsia="Times New Roman" w:cs="Times New Roman"/>
              </w:rPr>
              <w:t>LINE</w:t>
            </w:r>
            <w:r w:rsidR="00B009FC" w:rsidRPr="00AD52D4">
              <w:rPr>
                <w:rFonts w:eastAsia="Times New Roman" w:cs="Times New Roman"/>
              </w:rPr>
              <w:t>FILE</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F2563E" w14:textId="77777777" w:rsidR="00B009FC" w:rsidRPr="00AD52D4" w:rsidRDefault="00B009FC" w:rsidP="00B009FC">
            <w:pPr>
              <w:spacing w:before="0" w:after="0"/>
              <w:rPr>
                <w:rFonts w:eastAsia="Times New Roman" w:cs="Times New Roman"/>
              </w:rPr>
            </w:pPr>
            <w:r w:rsidRPr="00AD52D4">
              <w:rPr>
                <w:rFonts w:eastAsia="Times New Roman" w:cs="Times New Roman"/>
              </w:rPr>
              <w:t>STRING</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5E38654" w14:textId="7737164F" w:rsidR="00B009FC" w:rsidRPr="00AD52D4" w:rsidRDefault="00B009FC" w:rsidP="00242A64">
            <w:pPr>
              <w:spacing w:before="0" w:after="0"/>
              <w:jc w:val="left"/>
              <w:rPr>
                <w:rFonts w:eastAsia="Times New Roman" w:cs="Times New Roman"/>
              </w:rPr>
            </w:pPr>
            <w:r w:rsidRPr="00AD52D4">
              <w:rPr>
                <w:rFonts w:eastAsia="Times New Roman" w:cs="Times New Roman"/>
              </w:rPr>
              <w:t xml:space="preserve">Filename identifying the </w:t>
            </w:r>
            <w:r w:rsidR="00AD52D4" w:rsidRPr="00AD52D4">
              <w:rPr>
                <w:rFonts w:eastAsia="Times New Roman" w:cs="Times New Roman"/>
              </w:rPr>
              <w:t>linearity coefficients applied</w:t>
            </w:r>
          </w:p>
        </w:tc>
      </w:tr>
      <w:tr w:rsidR="00B009FC" w:rsidRPr="008A378D" w14:paraId="1BAE9B91"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67DC49" w14:textId="77777777" w:rsidR="00B009FC" w:rsidRPr="00BC69CE" w:rsidRDefault="00B009FC" w:rsidP="00B009FC">
            <w:pPr>
              <w:spacing w:before="0" w:after="0"/>
              <w:rPr>
                <w:rFonts w:eastAsia="Times New Roman" w:cs="Times New Roman"/>
              </w:rPr>
            </w:pPr>
            <w:r w:rsidRPr="00BC69CE">
              <w:rPr>
                <w:rFonts w:eastAsia="Times New Roman" w:cs="Times New Roman"/>
              </w:rPr>
              <w:lastRenderedPageBreak/>
              <w:t>WAVSHIFT</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7A9AA3" w14:textId="77777777" w:rsidR="00B009FC" w:rsidRPr="00BC69CE" w:rsidRDefault="00B009FC" w:rsidP="00B009FC">
            <w:pPr>
              <w:spacing w:before="0" w:after="0"/>
              <w:rPr>
                <w:rFonts w:eastAsia="Times New Roman" w:cs="Times New Roman"/>
              </w:rPr>
            </w:pPr>
            <w:r w:rsidRPr="00BC69CE">
              <w:rPr>
                <w:rFonts w:eastAsia="Times New Roman" w:cs="Times New Roman"/>
              </w:rPr>
              <w:t>FLOAT</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8B28F1" w14:textId="77777777" w:rsidR="00B009FC" w:rsidRPr="00BC69CE" w:rsidRDefault="00B009FC" w:rsidP="00242A64">
            <w:pPr>
              <w:spacing w:before="0" w:after="0"/>
              <w:jc w:val="left"/>
              <w:rPr>
                <w:rFonts w:eastAsia="Times New Roman" w:cs="Times New Roman"/>
              </w:rPr>
            </w:pPr>
            <w:r w:rsidRPr="00BC69CE">
              <w:rPr>
                <w:rFonts w:eastAsia="Times New Roman" w:cs="Times New Roman"/>
              </w:rPr>
              <w:t xml:space="preserve">Wavelength shift used to shift the MRG file compared to the ATRAN model for optimal telluric subtraction.  </w:t>
            </w:r>
          </w:p>
        </w:tc>
      </w:tr>
      <w:tr w:rsidR="00B009FC" w:rsidRPr="008A378D" w14:paraId="407DA62B"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9F9967" w14:textId="77777777" w:rsidR="00B009FC" w:rsidRPr="00BC69CE" w:rsidRDefault="00B009FC" w:rsidP="00B009FC">
            <w:pPr>
              <w:spacing w:before="0" w:after="0"/>
              <w:rPr>
                <w:rFonts w:eastAsia="Times New Roman" w:cs="Times New Roman"/>
              </w:rPr>
            </w:pPr>
            <w:r w:rsidRPr="00BC69CE">
              <w:rPr>
                <w:rFonts w:eastAsia="Times New Roman" w:cs="Times New Roman"/>
              </w:rPr>
              <w:t>XUNITS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CCF316" w14:textId="77777777" w:rsidR="00B009FC" w:rsidRPr="00BC69CE" w:rsidRDefault="00B009FC" w:rsidP="00B009FC">
            <w:pPr>
              <w:spacing w:before="0" w:after="0"/>
              <w:rPr>
                <w:rFonts w:eastAsia="Times New Roman" w:cs="Times New Roman"/>
              </w:rPr>
            </w:pPr>
            <w:r w:rsidRPr="00BC69CE">
              <w:rPr>
                <w:rFonts w:eastAsia="Times New Roman" w:cs="Times New Roman"/>
              </w:rPr>
              <w:t>STRING</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9677C5" w14:textId="77777777" w:rsidR="00B009FC" w:rsidRPr="00BC69CE" w:rsidRDefault="00B009FC" w:rsidP="00242A64">
            <w:pPr>
              <w:spacing w:before="0" w:after="0"/>
              <w:jc w:val="left"/>
            </w:pPr>
            <w:r w:rsidRPr="00BC69CE">
              <w:rPr>
                <w:rFonts w:eastAsia="Times New Roman" w:cs="Times New Roman"/>
              </w:rPr>
              <w:t xml:space="preserve">Units of the wavelength axis e.g., </w:t>
            </w:r>
            <w:r w:rsidRPr="00BC69CE">
              <w:rPr>
                <w:rFonts w:ascii="Symbol" w:eastAsia="Symbol" w:hAnsi="Symbol" w:cs="Symbol"/>
              </w:rPr>
              <w:t>m</w:t>
            </w:r>
            <w:r w:rsidRPr="00BC69CE">
              <w:rPr>
                <w:rFonts w:eastAsia="Times New Roman" w:cs="Times New Roman"/>
              </w:rPr>
              <w:t>m</w:t>
            </w:r>
          </w:p>
        </w:tc>
      </w:tr>
      <w:tr w:rsidR="00B009FC" w:rsidRPr="008A378D" w14:paraId="21A34A8A" w14:textId="77777777" w:rsidTr="00242A64">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5CA526" w14:textId="77777777" w:rsidR="00B009FC" w:rsidRPr="00BC69CE" w:rsidRDefault="00B009FC" w:rsidP="00B009FC">
            <w:pPr>
              <w:spacing w:before="0" w:after="0"/>
              <w:rPr>
                <w:rFonts w:eastAsia="Times New Roman" w:cs="Times New Roman"/>
              </w:rPr>
            </w:pPr>
            <w:r w:rsidRPr="00BC69CE">
              <w:rPr>
                <w:rFonts w:eastAsia="Times New Roman" w:cs="Times New Roman"/>
              </w:rPr>
              <w:t>YUNITS</w:t>
            </w:r>
          </w:p>
        </w:tc>
        <w:tc>
          <w:tcPr>
            <w:tcW w:w="12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38815E" w14:textId="77777777" w:rsidR="00B009FC" w:rsidRPr="00BC69CE" w:rsidRDefault="00B009FC" w:rsidP="00B009FC">
            <w:pPr>
              <w:spacing w:before="0" w:after="0"/>
              <w:rPr>
                <w:rFonts w:eastAsia="Times New Roman" w:cs="Times New Roman"/>
              </w:rPr>
            </w:pPr>
            <w:r w:rsidRPr="00BC69CE">
              <w:rPr>
                <w:rFonts w:eastAsia="Times New Roman" w:cs="Times New Roman"/>
              </w:rPr>
              <w:t>STRING</w:t>
            </w:r>
          </w:p>
        </w:tc>
        <w:tc>
          <w:tcPr>
            <w:tcW w:w="281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C7AF77" w14:textId="029AD1B1" w:rsidR="00B009FC" w:rsidRPr="00BC69CE" w:rsidRDefault="00B009FC" w:rsidP="00242A64">
            <w:pPr>
              <w:spacing w:before="0" w:after="0"/>
              <w:jc w:val="left"/>
              <w:rPr>
                <w:rFonts w:eastAsia="Times New Roman" w:cs="Times New Roman"/>
              </w:rPr>
            </w:pPr>
            <w:r w:rsidRPr="00BC69CE">
              <w:rPr>
                <w:rFonts w:eastAsia="Times New Roman" w:cs="Times New Roman"/>
              </w:rPr>
              <w:t>Units of the spatial axis e.g., a</w:t>
            </w:r>
            <w:r w:rsidR="00BC69CE" w:rsidRPr="00BC69CE">
              <w:rPr>
                <w:rFonts w:eastAsia="Times New Roman" w:cs="Times New Roman"/>
              </w:rPr>
              <w:t>rcsec</w:t>
            </w:r>
          </w:p>
        </w:tc>
      </w:tr>
    </w:tbl>
    <w:p w14:paraId="106F4F9A" w14:textId="77777777" w:rsidR="002B65D1" w:rsidRPr="008A378D" w:rsidRDefault="002B65D1" w:rsidP="005E734A">
      <w:pPr>
        <w:rPr>
          <w:color w:val="FF0000"/>
        </w:rPr>
      </w:pPr>
    </w:p>
    <w:p w14:paraId="194D74A7" w14:textId="7DF7980D" w:rsidR="002B65D1" w:rsidRPr="00084F83" w:rsidRDefault="002E302E" w:rsidP="002E302E">
      <w:pPr>
        <w:pStyle w:val="Heading3"/>
        <w:numPr>
          <w:ilvl w:val="0"/>
          <w:numId w:val="0"/>
        </w:numPr>
      </w:pPr>
      <w:r w:rsidRPr="008A378D">
        <w:rPr>
          <w:color w:val="FF0000"/>
        </w:rPr>
        <w:t xml:space="preserve">       </w:t>
      </w:r>
      <w:bookmarkStart w:id="148" w:name="_Toc152834315"/>
      <w:r w:rsidR="00B8742D">
        <w:t>B</w:t>
      </w:r>
      <w:r w:rsidR="003E6112" w:rsidRPr="00084F83">
        <w:t xml:space="preserve">1. </w:t>
      </w:r>
      <w:r w:rsidR="0058397D" w:rsidRPr="00084F83">
        <w:t xml:space="preserve">    </w:t>
      </w:r>
      <w:r w:rsidRPr="00084F83">
        <w:t>HISTORY Section of Imaging Headers</w:t>
      </w:r>
      <w:bookmarkEnd w:id="148"/>
    </w:p>
    <w:p w14:paraId="2E718E17" w14:textId="254905B8" w:rsidR="002B65D1" w:rsidRPr="00084F83" w:rsidRDefault="00D25BC4" w:rsidP="005E734A">
      <w:pPr>
        <w:spacing w:after="0"/>
      </w:pPr>
      <w:r w:rsidRPr="00084F83">
        <w:rPr>
          <w:rFonts w:eastAsia="Times New Roman" w:cs="Times New Roman"/>
          <w:szCs w:val="24"/>
        </w:rPr>
        <w:t xml:space="preserve">Below is an example of selected parts of the HISTORY section at the bottom of the </w:t>
      </w:r>
      <w:r w:rsidR="00084F83" w:rsidRPr="00084F83">
        <w:rPr>
          <w:rFonts w:eastAsia="Times New Roman" w:cs="Times New Roman"/>
          <w:szCs w:val="24"/>
        </w:rPr>
        <w:t>FLITECAM</w:t>
      </w:r>
      <w:r w:rsidRPr="00084F83">
        <w:rPr>
          <w:rFonts w:eastAsia="Times New Roman" w:cs="Times New Roman"/>
          <w:szCs w:val="24"/>
        </w:rPr>
        <w:t xml:space="preserve"> imaging headers containing information that may be of importance or require further explanation. This section of the FITS headers is annotated with explanations.</w:t>
      </w:r>
    </w:p>
    <w:p w14:paraId="5564E018" w14:textId="77777777" w:rsidR="002B65D1" w:rsidRPr="008A378D" w:rsidRDefault="002B65D1" w:rsidP="005E734A">
      <w:pPr>
        <w:spacing w:after="0"/>
        <w:rPr>
          <w:rFonts w:eastAsia="Times New Roman" w:cs="Times New Roman"/>
          <w:color w:val="FF0000"/>
          <w:szCs w:val="24"/>
        </w:rPr>
      </w:pPr>
    </w:p>
    <w:tbl>
      <w:tblPr>
        <w:tblW w:w="5000" w:type="pct"/>
        <w:tblCellMar>
          <w:left w:w="10" w:type="dxa"/>
          <w:right w:w="10" w:type="dxa"/>
        </w:tblCellMar>
        <w:tblLook w:val="0000" w:firstRow="0" w:lastRow="0" w:firstColumn="0" w:lastColumn="0" w:noHBand="0" w:noVBand="0"/>
      </w:tblPr>
      <w:tblGrid>
        <w:gridCol w:w="6567"/>
        <w:gridCol w:w="2790"/>
      </w:tblGrid>
      <w:tr w:rsidR="008A378D" w:rsidRPr="008A378D" w14:paraId="77EEBDD8" w14:textId="77777777" w:rsidTr="00B44226">
        <w:trPr>
          <w:trHeight w:val="300"/>
        </w:trPr>
        <w:tc>
          <w:tcPr>
            <w:tcW w:w="3509" w:type="pc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76668B0A"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MODULE = FDRP_TellCorr                                                  </w:t>
            </w:r>
          </w:p>
          <w:p w14:paraId="56F10295"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Using reference files:                                                  </w:t>
            </w:r>
          </w:p>
          <w:p w14:paraId="76FCE305"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flitecam/response/rfit_am_noflipo_20140227.txt                        </w:t>
            </w:r>
          </w:p>
          <w:p w14:paraId="5E9E2F4D"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flitecam/response/rfit_alt_noflipo_20140227.txt                       </w:t>
            </w:r>
          </w:p>
          <w:p w14:paraId="758979CE"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Reference ZA=45, altitude=41                                            </w:t>
            </w:r>
          </w:p>
          <w:p w14:paraId="3612D610"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Telluric correction factor to ZA=51.6153, altitude=42.9940:             </w:t>
            </w:r>
          </w:p>
          <w:p w14:paraId="0BAAF1F7"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1.0012523                                                             </w:t>
            </w:r>
          </w:p>
          <w:p w14:paraId="38115584" w14:textId="77777777" w:rsidR="00B44226" w:rsidRPr="005E0F63" w:rsidRDefault="00B44226" w:rsidP="00B44226">
            <w:pPr>
              <w:spacing w:before="0" w:after="0"/>
              <w:rPr>
                <w:rFonts w:eastAsia="Times New Roman" w:cs="Times New Roman"/>
                <w:sz w:val="20"/>
                <w:szCs w:val="20"/>
              </w:rPr>
            </w:pPr>
          </w:p>
          <w:p w14:paraId="08D2C83C"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Data planes are:                                                     </w:t>
            </w:r>
          </w:p>
          <w:p w14:paraId="1958577A"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1. Image                                                          </w:t>
            </w:r>
          </w:p>
          <w:p w14:paraId="6D20A734"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2. Uncertainty                                                    </w:t>
            </w:r>
          </w:p>
          <w:p w14:paraId="18BB6576"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3. Bad pixel mask (0=good, 1=bad)                                 </w:t>
            </w:r>
          </w:p>
          <w:p w14:paraId="6830252C"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4. Exposure map                                                   </w:t>
            </w:r>
          </w:p>
          <w:p w14:paraId="10B4EC95"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                                                                       </w:t>
            </w:r>
          </w:p>
          <w:p w14:paraId="07E4BB5E"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MODULE = FluxCal Update                                                 </w:t>
            </w:r>
          </w:p>
          <w:p w14:paraId="6CF4B134"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Applying cal factor from table to data and header in CAL file           </w:t>
            </w:r>
          </w:p>
          <w:p w14:paraId="023F109B"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w:t>
            </w:r>
          </w:p>
          <w:p w14:paraId="486CAF66"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Flux calibration information:                                           </w:t>
            </w:r>
          </w:p>
          <w:p w14:paraId="0C91B287"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Using reference file:                                                   </w:t>
            </w:r>
          </w:p>
          <w:p w14:paraId="4C7AA0AF"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flitecam/ref_calfctr/refcalfac_20171007_v1.txt                        </w:t>
            </w:r>
          </w:p>
          <w:p w14:paraId="177349E5"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Average reference calibration factor:                                   </w:t>
            </w:r>
          </w:p>
          <w:p w14:paraId="3CE69462"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20104.620 +/- 936.81000                                               </w:t>
            </w:r>
          </w:p>
          <w:p w14:paraId="74D7444C"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Data divided by cal factor to convert from DN/sec to Jy                                                                                      </w:t>
            </w:r>
          </w:p>
          <w:p w14:paraId="01640981"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                     </w:t>
            </w:r>
          </w:p>
          <w:p w14:paraId="75CD50EF"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Notes from quality analysis                                             </w:t>
            </w:r>
          </w:p>
          <w:p w14:paraId="60A6CE12"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                                             </w:t>
            </w:r>
          </w:p>
          <w:p w14:paraId="7A3C6778" w14:textId="2BD6F1B5"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These observations contains two dithered set, users are advised        </w:t>
            </w:r>
          </w:p>
          <w:p w14:paraId="7A5A6C1D"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to coadd these data to get higher SNR product. Artifact due to          </w:t>
            </w:r>
          </w:p>
          <w:p w14:paraId="79F288BF"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debris on the entrance window is seen in the data. Setting              </w:t>
            </w:r>
          </w:p>
          <w:p w14:paraId="6874FD19"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DATAQUAL to USABLE. Data is reprocessed due to availability of          </w:t>
            </w:r>
          </w:p>
          <w:p w14:paraId="6B1E8FB5"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updated reference calibration values.                                   </w:t>
            </w:r>
          </w:p>
          <w:p w14:paraId="0E7BF49D"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w:t>
            </w:r>
          </w:p>
          <w:p w14:paraId="4463E734"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DATAQUAL: GOOD -&gt; USABLE                                              </w:t>
            </w:r>
          </w:p>
          <w:p w14:paraId="47A98A42" w14:textId="77777777" w:rsidR="00B44226" w:rsidRPr="005E0F63" w:rsidRDefault="00B44226" w:rsidP="00B44226">
            <w:pPr>
              <w:spacing w:before="0" w:after="0"/>
              <w:rPr>
                <w:rFonts w:eastAsia="Times New Roman" w:cs="Times New Roman"/>
                <w:sz w:val="20"/>
                <w:szCs w:val="20"/>
              </w:rPr>
            </w:pPr>
            <w:r w:rsidRPr="005E0F63">
              <w:rPr>
                <w:rFonts w:eastAsia="Times New Roman" w:cs="Times New Roman"/>
                <w:sz w:val="20"/>
                <w:szCs w:val="20"/>
              </w:rPr>
              <w:t xml:space="preserve">HISTORY   WCSQUAL: None -&gt; NOMINAL                                              </w:t>
            </w:r>
          </w:p>
          <w:p w14:paraId="2E376C20" w14:textId="4E29F40C" w:rsidR="002B65D1" w:rsidRPr="005E0F63" w:rsidRDefault="00B44226" w:rsidP="00B44226">
            <w:pPr>
              <w:spacing w:before="0" w:after="0"/>
            </w:pPr>
            <w:r w:rsidRPr="005E0F63">
              <w:rPr>
                <w:rFonts w:eastAsia="Times New Roman" w:cs="Times New Roman"/>
                <w:sz w:val="20"/>
                <w:szCs w:val="20"/>
              </w:rPr>
              <w:t>HISTORY   CALQUAL: None -&gt; NOMINAL</w:t>
            </w:r>
          </w:p>
        </w:tc>
        <w:tc>
          <w:tcPr>
            <w:tcW w:w="1491" w:type="pct"/>
            <w:tcBorders>
              <w:left w:val="single" w:sz="2" w:space="0" w:color="000000"/>
            </w:tcBorders>
            <w:shd w:val="clear" w:color="auto" w:fill="auto"/>
            <w:tcMar>
              <w:top w:w="0" w:type="dxa"/>
              <w:left w:w="108" w:type="dxa"/>
              <w:bottom w:w="0" w:type="dxa"/>
              <w:right w:w="108" w:type="dxa"/>
            </w:tcMar>
          </w:tcPr>
          <w:p w14:paraId="1F3BC0F3" w14:textId="77777777" w:rsidR="002B65D1" w:rsidRPr="005E0F63" w:rsidRDefault="002B65D1" w:rsidP="005E734A">
            <w:pPr>
              <w:spacing w:before="0" w:after="0"/>
              <w:rPr>
                <w:rFonts w:eastAsia="Times New Roman" w:cs="Times New Roman"/>
                <w:sz w:val="20"/>
                <w:szCs w:val="20"/>
              </w:rPr>
            </w:pPr>
          </w:p>
          <w:p w14:paraId="5265DC07" w14:textId="77777777" w:rsidR="002B65D1" w:rsidRPr="005E0F63" w:rsidRDefault="002B65D1" w:rsidP="005E734A">
            <w:pPr>
              <w:spacing w:before="0" w:after="0"/>
              <w:rPr>
                <w:rFonts w:eastAsia="Times New Roman" w:cs="Times New Roman"/>
                <w:sz w:val="20"/>
                <w:szCs w:val="20"/>
              </w:rPr>
            </w:pPr>
          </w:p>
          <w:p w14:paraId="53C83124" w14:textId="77777777" w:rsidR="00B44226" w:rsidRPr="005E0F63" w:rsidRDefault="00B44226" w:rsidP="005E734A">
            <w:pPr>
              <w:spacing w:before="0" w:after="0"/>
              <w:rPr>
                <w:rFonts w:eastAsia="Times New Roman" w:cs="Times New Roman"/>
                <w:sz w:val="20"/>
                <w:szCs w:val="20"/>
              </w:rPr>
            </w:pPr>
          </w:p>
          <w:p w14:paraId="491DEB04" w14:textId="77777777" w:rsidR="00B44226" w:rsidRPr="005E0F63" w:rsidRDefault="00B44226" w:rsidP="005E734A">
            <w:pPr>
              <w:spacing w:before="0" w:after="0"/>
              <w:rPr>
                <w:rFonts w:eastAsia="Times New Roman" w:cs="Times New Roman"/>
                <w:sz w:val="20"/>
                <w:szCs w:val="20"/>
              </w:rPr>
            </w:pPr>
          </w:p>
          <w:p w14:paraId="44ACDA87" w14:textId="77777777" w:rsidR="00B44226" w:rsidRPr="005E0F63" w:rsidRDefault="00B44226" w:rsidP="005E734A">
            <w:pPr>
              <w:spacing w:before="0" w:after="0"/>
              <w:rPr>
                <w:rFonts w:eastAsia="Times New Roman" w:cs="Times New Roman"/>
                <w:sz w:val="20"/>
                <w:szCs w:val="20"/>
              </w:rPr>
            </w:pPr>
          </w:p>
          <w:p w14:paraId="28B6E9C3" w14:textId="19EFDC59" w:rsidR="002B65D1" w:rsidRPr="005E0F63" w:rsidRDefault="00D25BC4" w:rsidP="005E734A">
            <w:pPr>
              <w:spacing w:before="0" w:after="0"/>
              <w:rPr>
                <w:rFonts w:eastAsia="Times New Roman" w:cs="Times New Roman"/>
                <w:sz w:val="20"/>
                <w:szCs w:val="20"/>
              </w:rPr>
            </w:pPr>
            <w:r w:rsidRPr="005E0F63">
              <w:rPr>
                <w:rFonts w:eastAsia="Times New Roman" w:cs="Times New Roman"/>
                <w:sz w:val="20"/>
                <w:szCs w:val="20"/>
              </w:rPr>
              <w:t xml:space="preserve">&lt; </w:t>
            </w:r>
            <w:r w:rsidR="00B44226" w:rsidRPr="005E0F63">
              <w:rPr>
                <w:rFonts w:eastAsia="Times New Roman" w:cs="Times New Roman"/>
                <w:sz w:val="20"/>
                <w:szCs w:val="20"/>
              </w:rPr>
              <w:t>Telluric correction factor applied and reference files used</w:t>
            </w:r>
            <w:r w:rsidRPr="005E0F63">
              <w:rPr>
                <w:rFonts w:eastAsia="Times New Roman" w:cs="Times New Roman"/>
                <w:sz w:val="20"/>
                <w:szCs w:val="20"/>
              </w:rPr>
              <w:t>.</w:t>
            </w:r>
          </w:p>
          <w:p w14:paraId="0C32A2ED" w14:textId="77777777" w:rsidR="002B65D1" w:rsidRPr="005E0F63" w:rsidRDefault="002B65D1" w:rsidP="005E734A">
            <w:pPr>
              <w:spacing w:before="0" w:after="0"/>
              <w:rPr>
                <w:rFonts w:eastAsia="Times New Roman" w:cs="Times New Roman"/>
                <w:sz w:val="20"/>
                <w:szCs w:val="20"/>
              </w:rPr>
            </w:pPr>
          </w:p>
          <w:p w14:paraId="79E3A6C6" w14:textId="5ABB9594" w:rsidR="002B65D1" w:rsidRPr="005E0F63" w:rsidRDefault="00D25BC4" w:rsidP="005E734A">
            <w:pPr>
              <w:spacing w:before="0" w:after="0"/>
              <w:rPr>
                <w:rFonts w:eastAsia="Times New Roman" w:cs="Times New Roman"/>
                <w:sz w:val="20"/>
                <w:szCs w:val="20"/>
              </w:rPr>
            </w:pPr>
            <w:r w:rsidRPr="005E0F63">
              <w:rPr>
                <w:rFonts w:eastAsia="Times New Roman" w:cs="Times New Roman"/>
                <w:sz w:val="20"/>
                <w:szCs w:val="20"/>
              </w:rPr>
              <w:t xml:space="preserve">&lt; </w:t>
            </w:r>
            <w:r w:rsidR="00B44226" w:rsidRPr="005E0F63">
              <w:rPr>
                <w:rFonts w:eastAsia="Times New Roman" w:cs="Times New Roman"/>
                <w:sz w:val="20"/>
                <w:szCs w:val="20"/>
              </w:rPr>
              <w:t xml:space="preserve">Description of the </w:t>
            </w:r>
            <w:r w:rsidR="005E0F63" w:rsidRPr="005E0F63">
              <w:rPr>
                <w:rFonts w:eastAsia="Times New Roman" w:cs="Times New Roman"/>
                <w:sz w:val="20"/>
                <w:szCs w:val="20"/>
              </w:rPr>
              <w:t xml:space="preserve">data </w:t>
            </w:r>
            <w:r w:rsidR="00B44226" w:rsidRPr="005E0F63">
              <w:rPr>
                <w:rFonts w:eastAsia="Times New Roman" w:cs="Times New Roman"/>
                <w:sz w:val="20"/>
                <w:szCs w:val="20"/>
              </w:rPr>
              <w:t>FITS planes content</w:t>
            </w:r>
            <w:r w:rsidRPr="005E0F63">
              <w:rPr>
                <w:rFonts w:eastAsia="Times New Roman" w:cs="Times New Roman"/>
                <w:sz w:val="20"/>
                <w:szCs w:val="20"/>
              </w:rPr>
              <w:t>.</w:t>
            </w:r>
          </w:p>
          <w:p w14:paraId="2D81F9D5" w14:textId="77777777" w:rsidR="002B65D1" w:rsidRPr="005E0F63" w:rsidRDefault="002B65D1" w:rsidP="005E734A">
            <w:pPr>
              <w:spacing w:before="0" w:after="0"/>
              <w:rPr>
                <w:rFonts w:eastAsia="Times New Roman" w:cs="Times New Roman"/>
                <w:sz w:val="20"/>
                <w:szCs w:val="20"/>
              </w:rPr>
            </w:pPr>
          </w:p>
          <w:p w14:paraId="6E5A3C9D" w14:textId="77777777" w:rsidR="002B65D1" w:rsidRPr="005E0F63" w:rsidRDefault="002B65D1" w:rsidP="005E734A">
            <w:pPr>
              <w:spacing w:before="0" w:after="0"/>
              <w:rPr>
                <w:rFonts w:eastAsia="Times New Roman" w:cs="Times New Roman"/>
                <w:sz w:val="20"/>
                <w:szCs w:val="20"/>
              </w:rPr>
            </w:pPr>
          </w:p>
          <w:p w14:paraId="63835AA5" w14:textId="77777777" w:rsidR="006A0A35" w:rsidRPr="005E0F63" w:rsidRDefault="006A0A35" w:rsidP="005E734A">
            <w:pPr>
              <w:spacing w:before="0" w:after="0"/>
              <w:rPr>
                <w:rFonts w:eastAsia="Times New Roman" w:cs="Times New Roman"/>
                <w:sz w:val="20"/>
                <w:szCs w:val="20"/>
              </w:rPr>
            </w:pPr>
          </w:p>
          <w:p w14:paraId="12ABABE4" w14:textId="77777777" w:rsidR="005E0F63" w:rsidRPr="005E0F63" w:rsidRDefault="005E0F63" w:rsidP="005E734A">
            <w:pPr>
              <w:spacing w:before="0" w:after="0"/>
              <w:rPr>
                <w:rFonts w:eastAsia="Times New Roman" w:cs="Times New Roman"/>
                <w:sz w:val="20"/>
                <w:szCs w:val="20"/>
              </w:rPr>
            </w:pPr>
          </w:p>
          <w:p w14:paraId="6F0F3D7C" w14:textId="33EF6E17" w:rsidR="005E0F63" w:rsidRPr="005E0F63" w:rsidRDefault="005E0F63" w:rsidP="005E734A">
            <w:pPr>
              <w:spacing w:before="0" w:after="0"/>
              <w:rPr>
                <w:rFonts w:eastAsia="Times New Roman" w:cs="Times New Roman"/>
                <w:sz w:val="20"/>
                <w:szCs w:val="20"/>
              </w:rPr>
            </w:pPr>
            <w:r w:rsidRPr="005E0F63">
              <w:rPr>
                <w:rFonts w:eastAsia="Times New Roman" w:cs="Times New Roman"/>
                <w:sz w:val="20"/>
                <w:szCs w:val="20"/>
              </w:rPr>
              <w:t>&lt; This section shows that flux calibration was applied to the data.</w:t>
            </w:r>
          </w:p>
          <w:p w14:paraId="16F06593" w14:textId="035F4964" w:rsidR="005E0F63" w:rsidRPr="005E0F63" w:rsidRDefault="005E0F63" w:rsidP="005E734A">
            <w:pPr>
              <w:spacing w:before="0" w:after="0"/>
              <w:rPr>
                <w:rFonts w:eastAsia="Times New Roman" w:cs="Times New Roman"/>
                <w:sz w:val="20"/>
                <w:szCs w:val="20"/>
              </w:rPr>
            </w:pPr>
          </w:p>
          <w:p w14:paraId="798F3D6B" w14:textId="073425A4" w:rsidR="005E0F63" w:rsidRPr="005E0F63" w:rsidRDefault="005E0F63" w:rsidP="005E734A">
            <w:pPr>
              <w:spacing w:before="0" w:after="0"/>
              <w:rPr>
                <w:rFonts w:eastAsia="Times New Roman" w:cs="Times New Roman"/>
                <w:sz w:val="20"/>
                <w:szCs w:val="20"/>
              </w:rPr>
            </w:pPr>
          </w:p>
          <w:p w14:paraId="7694AA1D" w14:textId="404F1AD0" w:rsidR="005E0F63" w:rsidRPr="005E0F63" w:rsidRDefault="005E0F63" w:rsidP="005E734A">
            <w:pPr>
              <w:spacing w:before="0" w:after="0"/>
              <w:rPr>
                <w:rFonts w:eastAsia="Times New Roman" w:cs="Times New Roman"/>
                <w:sz w:val="20"/>
                <w:szCs w:val="20"/>
              </w:rPr>
            </w:pPr>
          </w:p>
          <w:p w14:paraId="35C47634" w14:textId="4CF77E29" w:rsidR="005E0F63" w:rsidRPr="005E0F63" w:rsidRDefault="005E0F63" w:rsidP="005E734A">
            <w:pPr>
              <w:spacing w:before="0" w:after="0"/>
              <w:rPr>
                <w:rFonts w:eastAsia="Times New Roman" w:cs="Times New Roman"/>
                <w:sz w:val="20"/>
                <w:szCs w:val="20"/>
              </w:rPr>
            </w:pPr>
          </w:p>
          <w:p w14:paraId="4DAFB97E" w14:textId="5D9E18C7" w:rsidR="005E0F63" w:rsidRPr="005E0F63" w:rsidRDefault="005E0F63" w:rsidP="005E734A">
            <w:pPr>
              <w:spacing w:before="0" w:after="0"/>
              <w:rPr>
                <w:rFonts w:eastAsia="Times New Roman" w:cs="Times New Roman"/>
                <w:sz w:val="20"/>
                <w:szCs w:val="20"/>
              </w:rPr>
            </w:pPr>
            <w:r w:rsidRPr="005E0F63">
              <w:rPr>
                <w:rFonts w:eastAsia="Times New Roman" w:cs="Times New Roman"/>
                <w:sz w:val="20"/>
                <w:szCs w:val="20"/>
              </w:rPr>
              <w:t>&lt; Flux cal factor applied to data to convert from DN/sec (or ct/sec) to Jy.</w:t>
            </w:r>
          </w:p>
          <w:p w14:paraId="73A2139A" w14:textId="77777777" w:rsidR="005E0F63" w:rsidRPr="005E0F63" w:rsidRDefault="005E0F63" w:rsidP="005E734A">
            <w:pPr>
              <w:spacing w:before="0" w:after="0"/>
              <w:rPr>
                <w:rFonts w:eastAsia="Times New Roman" w:cs="Times New Roman"/>
                <w:sz w:val="20"/>
                <w:szCs w:val="20"/>
              </w:rPr>
            </w:pPr>
          </w:p>
          <w:p w14:paraId="12DBE5AF" w14:textId="347C41AF" w:rsidR="006B4EB4" w:rsidRPr="005E0F63" w:rsidRDefault="00D25BC4" w:rsidP="005E734A">
            <w:pPr>
              <w:spacing w:before="0" w:after="0"/>
              <w:rPr>
                <w:rFonts w:eastAsia="Times New Roman" w:cs="Times New Roman"/>
                <w:sz w:val="20"/>
                <w:szCs w:val="20"/>
              </w:rPr>
            </w:pPr>
            <w:r w:rsidRPr="005E0F63">
              <w:rPr>
                <w:rFonts w:eastAsia="Times New Roman" w:cs="Times New Roman"/>
                <w:sz w:val="20"/>
                <w:szCs w:val="20"/>
              </w:rPr>
              <w:t xml:space="preserve">&lt; This section has detailed notes of any problems with the data. Refer to the descriptions of Known Issues in Section </w:t>
            </w:r>
            <w:r w:rsidR="006B4EB4" w:rsidRPr="006B4EB4">
              <w:rPr>
                <w:rFonts w:eastAsia="Times New Roman" w:cs="Times New Roman"/>
                <w:sz w:val="20"/>
                <w:szCs w:val="20"/>
                <w:u w:val="single"/>
              </w:rPr>
              <w:fldChar w:fldCharType="begin"/>
            </w:r>
            <w:r w:rsidR="006B4EB4" w:rsidRPr="006B4EB4">
              <w:rPr>
                <w:rFonts w:eastAsia="Times New Roman" w:cs="Times New Roman"/>
                <w:sz w:val="20"/>
                <w:szCs w:val="20"/>
                <w:u w:val="single"/>
              </w:rPr>
              <w:instrText xml:space="preserve"> REF _Ref152592128 \n \h </w:instrText>
            </w:r>
            <w:r w:rsidR="006B4EB4" w:rsidRPr="006B4EB4">
              <w:rPr>
                <w:rFonts w:eastAsia="Times New Roman" w:cs="Times New Roman"/>
                <w:sz w:val="20"/>
                <w:szCs w:val="20"/>
                <w:u w:val="single"/>
              </w:rPr>
            </w:r>
            <w:r w:rsidR="006B4EB4" w:rsidRPr="006B4EB4">
              <w:rPr>
                <w:rFonts w:eastAsia="Times New Roman" w:cs="Times New Roman"/>
                <w:sz w:val="20"/>
                <w:szCs w:val="20"/>
                <w:u w:val="single"/>
              </w:rPr>
              <w:fldChar w:fldCharType="separate"/>
            </w:r>
            <w:r w:rsidR="00DC2C22">
              <w:rPr>
                <w:rFonts w:eastAsia="Times New Roman" w:cs="Times New Roman"/>
                <w:sz w:val="20"/>
                <w:szCs w:val="20"/>
                <w:u w:val="single"/>
              </w:rPr>
              <w:t>4.1</w:t>
            </w:r>
            <w:r w:rsidR="006B4EB4" w:rsidRPr="006B4EB4">
              <w:rPr>
                <w:rFonts w:eastAsia="Times New Roman" w:cs="Times New Roman"/>
                <w:sz w:val="20"/>
                <w:szCs w:val="20"/>
                <w:u w:val="single"/>
              </w:rPr>
              <w:fldChar w:fldCharType="end"/>
            </w:r>
            <w:r w:rsidR="006B4EB4">
              <w:rPr>
                <w:rFonts w:eastAsia="Times New Roman" w:cs="Times New Roman"/>
                <w:sz w:val="20"/>
                <w:szCs w:val="20"/>
                <w:u w:val="single"/>
              </w:rPr>
              <w:t>.</w:t>
            </w:r>
          </w:p>
          <w:p w14:paraId="683CD77E" w14:textId="77777777" w:rsidR="002B65D1" w:rsidRPr="005E0F63" w:rsidRDefault="002B65D1" w:rsidP="005E734A">
            <w:pPr>
              <w:spacing w:before="0" w:after="0"/>
              <w:rPr>
                <w:rFonts w:eastAsia="Times New Roman" w:cs="Times New Roman"/>
                <w:sz w:val="20"/>
                <w:szCs w:val="20"/>
              </w:rPr>
            </w:pPr>
          </w:p>
          <w:p w14:paraId="134FD1B5" w14:textId="77777777" w:rsidR="006B4EB4" w:rsidRDefault="006B4EB4" w:rsidP="005E734A">
            <w:pPr>
              <w:spacing w:before="0" w:after="0"/>
              <w:rPr>
                <w:rFonts w:eastAsia="Times New Roman" w:cs="Times New Roman"/>
                <w:sz w:val="20"/>
                <w:szCs w:val="20"/>
              </w:rPr>
            </w:pPr>
          </w:p>
          <w:p w14:paraId="69DCD1D3" w14:textId="77777777" w:rsidR="006B4EB4" w:rsidRDefault="006B4EB4" w:rsidP="005E734A">
            <w:pPr>
              <w:spacing w:before="0" w:after="0"/>
              <w:rPr>
                <w:rFonts w:eastAsia="Times New Roman" w:cs="Times New Roman"/>
                <w:sz w:val="20"/>
                <w:szCs w:val="20"/>
              </w:rPr>
            </w:pPr>
          </w:p>
          <w:p w14:paraId="6B6DF70D" w14:textId="782CCDB7" w:rsidR="002B65D1" w:rsidRPr="005E0F63" w:rsidRDefault="00D25BC4" w:rsidP="005E734A">
            <w:pPr>
              <w:spacing w:before="0" w:after="0"/>
              <w:rPr>
                <w:rFonts w:eastAsia="Times New Roman" w:cs="Times New Roman"/>
                <w:sz w:val="20"/>
                <w:szCs w:val="20"/>
              </w:rPr>
            </w:pPr>
            <w:r w:rsidRPr="005E0F63">
              <w:rPr>
                <w:rFonts w:eastAsia="Times New Roman" w:cs="Times New Roman"/>
                <w:sz w:val="20"/>
                <w:szCs w:val="20"/>
              </w:rPr>
              <w:t xml:space="preserve">&lt; Final assessment of data </w:t>
            </w:r>
          </w:p>
          <w:p w14:paraId="74ABA53B" w14:textId="77777777" w:rsidR="002B65D1" w:rsidRPr="005E0F63" w:rsidRDefault="00D25BC4" w:rsidP="005E734A">
            <w:pPr>
              <w:spacing w:before="0" w:after="0"/>
              <w:rPr>
                <w:rFonts w:eastAsia="Times New Roman" w:cs="Times New Roman"/>
                <w:sz w:val="20"/>
                <w:szCs w:val="20"/>
              </w:rPr>
            </w:pPr>
            <w:r w:rsidRPr="005E0F63">
              <w:rPr>
                <w:rFonts w:eastAsia="Times New Roman" w:cs="Times New Roman"/>
                <w:sz w:val="20"/>
                <w:szCs w:val="20"/>
              </w:rPr>
              <w:t xml:space="preserve"> quality and calibration quality</w:t>
            </w:r>
          </w:p>
        </w:tc>
      </w:tr>
    </w:tbl>
    <w:p w14:paraId="15FD69FD" w14:textId="1D3E9B9E" w:rsidR="002B65D1" w:rsidRPr="008A378D" w:rsidRDefault="002B65D1" w:rsidP="00084F83">
      <w:pPr>
        <w:spacing w:after="0"/>
        <w:rPr>
          <w:color w:val="FF0000"/>
        </w:rPr>
      </w:pPr>
    </w:p>
    <w:p w14:paraId="3376C88C" w14:textId="74035DD1" w:rsidR="002B65D1" w:rsidRPr="00AD52D4" w:rsidRDefault="002E302E" w:rsidP="002E302E">
      <w:pPr>
        <w:pStyle w:val="Heading3"/>
        <w:numPr>
          <w:ilvl w:val="0"/>
          <w:numId w:val="0"/>
        </w:numPr>
      </w:pPr>
      <w:r w:rsidRPr="00AD52D4">
        <w:lastRenderedPageBreak/>
        <w:t xml:space="preserve">       </w:t>
      </w:r>
      <w:bookmarkStart w:id="149" w:name="_Toc152834316"/>
      <w:r w:rsidR="00B8742D" w:rsidRPr="00AD52D4">
        <w:t>B</w:t>
      </w:r>
      <w:r w:rsidR="003E6112" w:rsidRPr="00AD52D4">
        <w:t xml:space="preserve">2. </w:t>
      </w:r>
      <w:r w:rsidR="0058397D" w:rsidRPr="00AD52D4">
        <w:t xml:space="preserve">    </w:t>
      </w:r>
      <w:r w:rsidRPr="00AD52D4">
        <w:t>HISTORY Section of Grism Headers</w:t>
      </w:r>
      <w:bookmarkEnd w:id="149"/>
    </w:p>
    <w:p w14:paraId="6EF88264" w14:textId="3B493416" w:rsidR="002B65D1" w:rsidRPr="00AD52D4" w:rsidRDefault="00D25BC4" w:rsidP="005E734A">
      <w:pPr>
        <w:rPr>
          <w:rFonts w:eastAsia="Times New Roman" w:cs="Times New Roman"/>
          <w:szCs w:val="24"/>
        </w:rPr>
      </w:pPr>
      <w:r w:rsidRPr="00AD52D4">
        <w:rPr>
          <w:rFonts w:eastAsia="Times New Roman" w:cs="Times New Roman"/>
          <w:szCs w:val="24"/>
        </w:rPr>
        <w:t>Below is an example of selected parts of the HISTORY section at the bottom of the F</w:t>
      </w:r>
      <w:r w:rsidR="00AD52D4" w:rsidRPr="00AD52D4">
        <w:rPr>
          <w:rFonts w:eastAsia="Times New Roman" w:cs="Times New Roman"/>
          <w:szCs w:val="24"/>
        </w:rPr>
        <w:t>LITECAM</w:t>
      </w:r>
      <w:r w:rsidRPr="00AD52D4">
        <w:rPr>
          <w:rFonts w:eastAsia="Times New Roman" w:cs="Times New Roman"/>
          <w:szCs w:val="24"/>
        </w:rPr>
        <w:t xml:space="preserve"> headers with specific information that may be of importance for grism data. This section </w:t>
      </w:r>
      <w:r w:rsidR="00AD52D4">
        <w:rPr>
          <w:rFonts w:eastAsia="Times New Roman" w:cs="Times New Roman"/>
          <w:szCs w:val="24"/>
        </w:rPr>
        <w:t>requires little additional annotation/</w:t>
      </w:r>
      <w:r w:rsidRPr="00AD52D4">
        <w:rPr>
          <w:rFonts w:eastAsia="Times New Roman" w:cs="Times New Roman"/>
          <w:szCs w:val="24"/>
        </w:rPr>
        <w:t>explanation</w:t>
      </w:r>
      <w:r w:rsidR="00AD52D4">
        <w:rPr>
          <w:rFonts w:eastAsia="Times New Roman" w:cs="Times New Roman"/>
          <w:szCs w:val="24"/>
        </w:rPr>
        <w:t xml:space="preserve"> as it is quite verbose in describing the data used and the reduction processes to create the FITS data</w:t>
      </w:r>
      <w:r w:rsidRPr="00AD52D4">
        <w:rPr>
          <w:rFonts w:eastAsia="Times New Roman" w:cs="Times New Roman"/>
          <w:szCs w:val="24"/>
        </w:rPr>
        <w:t>.</w:t>
      </w:r>
    </w:p>
    <w:tbl>
      <w:tblPr>
        <w:tblW w:w="9357" w:type="dxa"/>
        <w:tblCellMar>
          <w:left w:w="10" w:type="dxa"/>
          <w:right w:w="10" w:type="dxa"/>
        </w:tblCellMar>
        <w:tblLook w:val="0000" w:firstRow="0" w:lastRow="0" w:firstColumn="0" w:lastColumn="0" w:noHBand="0" w:noVBand="0"/>
      </w:tblPr>
      <w:tblGrid>
        <w:gridCol w:w="7197"/>
        <w:gridCol w:w="2160"/>
      </w:tblGrid>
      <w:tr w:rsidR="008A378D" w:rsidRPr="008A378D" w14:paraId="1B6059B7" w14:textId="77777777" w:rsidTr="00AD52D4">
        <w:trPr>
          <w:trHeight w:val="4045"/>
        </w:trPr>
        <w:tc>
          <w:tcPr>
            <w:tcW w:w="7197"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39E4BA0"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FSpextool History                                                       </w:t>
            </w:r>
          </w:p>
          <w:p w14:paraId="5AC81642"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                                                                       </w:t>
            </w:r>
          </w:p>
          <w:p w14:paraId="490AD9B6"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Description of reduction:                                               </w:t>
            </w:r>
          </w:p>
          <w:p w14:paraId="404EFEFF"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This image was created by subtracting Oct_15_2016_0391.a.fits           </w:t>
            </w:r>
          </w:p>
          <w:p w14:paraId="31995B59"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from Oct_15_2016_0390.a.fits.  The raw data was corrected for           </w:t>
            </w:r>
          </w:p>
          <w:p w14:paraId="63522F96"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non-linearity using the coefficients file                               </w:t>
            </w:r>
          </w:p>
          <w:p w14:paraId="62F8678E"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lc_coeffs_20140325.fits.  In the 3-D array, the first plane is          </w:t>
            </w:r>
          </w:p>
          <w:p w14:paraId="6EA99929"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the data array.  That is, data = array[*,*,0].  The next plane          </w:t>
            </w:r>
          </w:p>
          <w:p w14:paraId="7B65AD48"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is the variance array (var = array[*,*,1]).                             </w:t>
            </w:r>
          </w:p>
          <w:p w14:paraId="06B598DF"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t>
            </w:r>
          </w:p>
          <w:p w14:paraId="7FB66445"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                                             </w:t>
            </w:r>
          </w:p>
          <w:p w14:paraId="1331B34A"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t>
            </w:r>
          </w:p>
          <w:p w14:paraId="74B7DA0C"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FSpextool History                                                       </w:t>
            </w:r>
          </w:p>
          <w:p w14:paraId="4C34F917"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                                                       </w:t>
            </w:r>
          </w:p>
          <w:p w14:paraId="2744D594"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t>
            </w:r>
          </w:p>
          <w:p w14:paraId="16C249A9"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Input ObsIDs: 161015_000_00FL0390                                       </w:t>
            </w:r>
          </w:p>
          <w:p w14:paraId="3690A965"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t>
            </w:r>
          </w:p>
          <w:p w14:paraId="66BF48BA"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Description of reduction:                                               </w:t>
            </w:r>
          </w:p>
          <w:p w14:paraId="5355FAE2"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This spectrum was extracted from                                        </w:t>
            </w:r>
          </w:p>
          <w:p w14:paraId="24869ED9"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F0338_FC_GRI_0401126_FLTB1LMFLTSS20_IMG_0390-0391.fits.  The            </w:t>
            </w:r>
          </w:p>
          <w:p w14:paraId="5B88B024"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image was corrected for non-linearity using coefficients file           </w:t>
            </w:r>
          </w:p>
          <w:p w14:paraId="25DA2F98"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lc_coeffs_20140325.fits.  The flat flat_lmb_multinight.fits was         </w:t>
            </w:r>
          </w:p>
          <w:p w14:paraId="3E609DE1"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used to find the edges of the order in the extraction process.          </w:t>
            </w:r>
          </w:p>
          <w:p w14:paraId="1B959B67"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The image and flat were used to define smoothed spatial                 </w:t>
            </w:r>
          </w:p>
          <w:p w14:paraId="55779004"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profiles.  These profiles were used to determine aperture               </w:t>
            </w:r>
          </w:p>
          <w:p w14:paraId="66DCBBDF"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centers and radii.  Background regions were determined, fit, and        </w:t>
            </w:r>
          </w:p>
          <w:p w14:paraId="3D2052B9"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subtracted from the spectra during extraction.  The wavecal file        </w:t>
            </w:r>
          </w:p>
          <w:p w14:paraId="1C124E96"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lmb_map_arcs.fits was used to determine the wavelength                  </w:t>
            </w:r>
          </w:p>
          <w:p w14:paraId="055D9FFF"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calibration.  The spectra were extracted using standard                 </w:t>
            </w:r>
          </w:p>
          <w:p w14:paraId="73CFA265"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extraction.  Bad pixels were fixed during extraction, including         </w:t>
            </w:r>
          </w:p>
          <w:p w14:paraId="7F95F5B2"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pixels above saturation level 5000 in the raw image.                    </w:t>
            </w:r>
          </w:p>
          <w:p w14:paraId="36FFBB5B"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t>
            </w:r>
          </w:p>
          <w:p w14:paraId="0BC3581F"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Description of data:                                                    </w:t>
            </w:r>
          </w:p>
          <w:p w14:paraId="60184A5E"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The output FITS files contain a 3-D array of data consisting of         </w:t>
            </w:r>
          </w:p>
          <w:p w14:paraId="1EE9DF54"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sets of triplet arrays of data for each aperture and each order,        </w:t>
            </w:r>
          </w:p>
          <w:p w14:paraId="0D295191"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where each triplet is composed of an array for the wavelength,          </w:t>
            </w:r>
          </w:p>
          <w:p w14:paraId="052AD60F"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an array for the flux, and an array for the error. The triplets         </w:t>
            </w:r>
          </w:p>
          <w:p w14:paraId="5762C1A2"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for each aperture are stacked behind one another, followed by           </w:t>
            </w:r>
          </w:p>
          <w:p w14:paraId="02AB48EF"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the triplets for the next order, etc. If no orders have been            </w:t>
            </w:r>
          </w:p>
          <w:p w14:paraId="0019AD94"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skipped or deselected in the extraction process, the contents of        </w:t>
            </w:r>
          </w:p>
          <w:p w14:paraId="7424B572"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aperture Y in order X can be found as follows:lambda =                  </w:t>
            </w:r>
          </w:p>
          <w:p w14:paraId="3F51CD78"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array[*,0,( X - (smallest order number))*naps + (Y-1)], flux   =        </w:t>
            </w:r>
          </w:p>
          <w:p w14:paraId="404455A0"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array[*,1,( X - (smallest order number))*naps + (Y-1)], error  =        </w:t>
            </w:r>
          </w:p>
          <w:p w14:paraId="1895BD95"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array[*,2,( X - (smallest order number))*naps + (Y-1)]  For             </w:t>
            </w:r>
          </w:p>
          <w:p w14:paraId="4396CA88"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example, for an SXD file with two apertures, the wavelength             </w:t>
            </w:r>
          </w:p>
          <w:p w14:paraId="0AE48F3D"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array for aperture 1 in order 3 is located in array [*,0,0], the        </w:t>
            </w:r>
          </w:p>
          <w:p w14:paraId="7D57C3BD"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flux is in array [*,1,0] and the error is in array [*,2,0]. For         </w:t>
            </w:r>
          </w:p>
          <w:p w14:paraId="2AFD2CC9"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aperture 2, the wavelength is in array [*,0,1], the flux is in          </w:t>
            </w:r>
          </w:p>
          <w:p w14:paraId="4DABF010"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lastRenderedPageBreak/>
              <w:t xml:space="preserve">HISTORY array [*,1,1] and the error is in array [*,2,1]. For order 4,           </w:t>
            </w:r>
          </w:p>
          <w:p w14:paraId="582575DF"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the flux for aperture 1 is in array [*,1,2], while the flux for         </w:t>
            </w:r>
          </w:p>
          <w:p w14:paraId="3027C09B"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aperture 2 is in array [*,1,3]. For order 5, the fluxes for the         </w:t>
            </w:r>
          </w:p>
          <w:p w14:paraId="0014D6ED"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two apertures are in arrays [*,1,4] and [*,1,5], etc.                   </w:t>
            </w:r>
          </w:p>
          <w:p w14:paraId="3A85E2B1"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t>
            </w:r>
          </w:p>
          <w:p w14:paraId="3D567AAB"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Additional processing:                                                  </w:t>
            </w:r>
          </w:p>
          <w:p w14:paraId="39ACB57B"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The spectra were shifted in wavelength by 0.00000 pixels to             </w:t>
            </w:r>
          </w:p>
          <w:p w14:paraId="31BB14D7"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match the atmospheric model.The spectra were calibrated by              </w:t>
            </w:r>
          </w:p>
          <w:p w14:paraId="711B37D2"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dividing by the atmospheric transmission model                          </w:t>
            </w:r>
          </w:p>
          <w:p w14:paraId="3C396A93"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(atran_43K_45deg_1-6mum.fits) and the instrumental response             </w:t>
            </w:r>
          </w:p>
          <w:p w14:paraId="01BA69D7"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(FC_GRI_B1LM_SS20_RSP.fits). These models are recorded in the           </w:t>
            </w:r>
          </w:p>
          <w:p w14:paraId="677B07D0"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spectra as columns 4 and 5, respectively.                               </w:t>
            </w:r>
          </w:p>
          <w:p w14:paraId="75E7A4EE"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t>
            </w:r>
          </w:p>
          <w:p w14:paraId="52AF44A8"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                                             </w:t>
            </w:r>
          </w:p>
          <w:p w14:paraId="28E9C729"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t>
            </w:r>
          </w:p>
          <w:p w14:paraId="2B8A397A"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Headers updated by dsandel, 2016-11-21T14:13:54                         </w:t>
            </w:r>
          </w:p>
          <w:p w14:paraId="70CBBF08"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CALQUAL: None -&gt; NOMINAL                                              </w:t>
            </w:r>
          </w:p>
          <w:p w14:paraId="536C7B35" w14:textId="77777777" w:rsidR="00AD52D4" w:rsidRPr="00AD52D4" w:rsidRDefault="00AD52D4" w:rsidP="00AD52D4">
            <w:pPr>
              <w:spacing w:before="0" w:after="0"/>
              <w:rPr>
                <w:rFonts w:eastAsia="Times New Roman" w:cs="Times New Roman"/>
                <w:sz w:val="20"/>
                <w:szCs w:val="20"/>
              </w:rPr>
            </w:pPr>
            <w:r w:rsidRPr="00AD52D4">
              <w:rPr>
                <w:rFonts w:eastAsia="Times New Roman" w:cs="Times New Roman"/>
                <w:sz w:val="20"/>
                <w:szCs w:val="20"/>
              </w:rPr>
              <w:t xml:space="preserve">HISTORY   WCSQUAL: None -&gt; NOMINAL                                              </w:t>
            </w:r>
          </w:p>
          <w:p w14:paraId="775A8C05" w14:textId="03BF9047" w:rsidR="002B65D1" w:rsidRPr="00AD52D4" w:rsidRDefault="00AD52D4" w:rsidP="00AD52D4">
            <w:pPr>
              <w:spacing w:before="0" w:after="0"/>
            </w:pPr>
            <w:r w:rsidRPr="00AD52D4">
              <w:rPr>
                <w:rFonts w:eastAsia="Times New Roman" w:cs="Times New Roman"/>
                <w:sz w:val="20"/>
                <w:szCs w:val="20"/>
              </w:rPr>
              <w:t>HISTORY   DATAQUAL: None -&gt; NOMINAL</w:t>
            </w:r>
          </w:p>
        </w:tc>
        <w:tc>
          <w:tcPr>
            <w:tcW w:w="2160" w:type="dxa"/>
            <w:tcBorders>
              <w:left w:val="single" w:sz="2" w:space="0" w:color="000000"/>
            </w:tcBorders>
            <w:shd w:val="clear" w:color="auto" w:fill="auto"/>
            <w:tcMar>
              <w:top w:w="0" w:type="dxa"/>
              <w:left w:w="108" w:type="dxa"/>
              <w:bottom w:w="0" w:type="dxa"/>
              <w:right w:w="108" w:type="dxa"/>
            </w:tcMar>
          </w:tcPr>
          <w:p w14:paraId="67BA95A6" w14:textId="77777777" w:rsidR="002B65D1" w:rsidRPr="008A378D" w:rsidRDefault="002B65D1" w:rsidP="006A0A35">
            <w:pPr>
              <w:spacing w:before="0" w:after="0"/>
              <w:rPr>
                <w:rFonts w:eastAsia="Times New Roman" w:cs="Times New Roman"/>
                <w:color w:val="FF0000"/>
                <w:sz w:val="20"/>
                <w:szCs w:val="20"/>
              </w:rPr>
            </w:pPr>
          </w:p>
          <w:p w14:paraId="06F2C1B4" w14:textId="77777777" w:rsidR="006A0A35" w:rsidRPr="008A378D" w:rsidRDefault="006A0A35" w:rsidP="006A0A35">
            <w:pPr>
              <w:spacing w:before="0" w:after="0"/>
              <w:ind w:right="-107"/>
              <w:rPr>
                <w:rFonts w:eastAsia="Times New Roman" w:cs="Times New Roman"/>
                <w:color w:val="FF0000"/>
                <w:sz w:val="20"/>
                <w:szCs w:val="20"/>
              </w:rPr>
            </w:pPr>
          </w:p>
          <w:p w14:paraId="0647B191" w14:textId="77777777" w:rsidR="006A0A35" w:rsidRPr="00DA3D44" w:rsidRDefault="006A0A35" w:rsidP="006A0A35">
            <w:pPr>
              <w:spacing w:before="0" w:after="0"/>
              <w:ind w:right="-107"/>
              <w:rPr>
                <w:rFonts w:eastAsia="Times New Roman" w:cs="Times New Roman"/>
                <w:sz w:val="20"/>
                <w:szCs w:val="20"/>
              </w:rPr>
            </w:pPr>
          </w:p>
          <w:p w14:paraId="3F0B6265" w14:textId="5FD0D9A9" w:rsidR="002B65D1" w:rsidRPr="00DA3D44" w:rsidRDefault="00D25BC4" w:rsidP="006A0A35">
            <w:pPr>
              <w:spacing w:before="0" w:after="0"/>
              <w:ind w:right="-107"/>
            </w:pPr>
            <w:r w:rsidRPr="00DA3D44">
              <w:rPr>
                <w:rFonts w:eastAsia="Times New Roman" w:cs="Times New Roman"/>
                <w:sz w:val="20"/>
                <w:szCs w:val="20"/>
              </w:rPr>
              <w:t>&lt;</w:t>
            </w:r>
            <w:r w:rsidRPr="00DA3D44">
              <w:rPr>
                <w:rFonts w:eastAsia="Times New Roman" w:cs="Times New Roman"/>
                <w:szCs w:val="24"/>
              </w:rPr>
              <w:t xml:space="preserve"> </w:t>
            </w:r>
            <w:r w:rsidR="00AD52D4" w:rsidRPr="00DA3D44">
              <w:rPr>
                <w:rFonts w:eastAsia="Times New Roman" w:cs="Times New Roman"/>
                <w:sz w:val="20"/>
                <w:szCs w:val="20"/>
              </w:rPr>
              <w:t>Overview of reduction</w:t>
            </w:r>
            <w:r w:rsidRPr="00DA3D44">
              <w:rPr>
                <w:rFonts w:eastAsia="Times New Roman" w:cs="Times New Roman"/>
                <w:sz w:val="20"/>
                <w:szCs w:val="20"/>
              </w:rPr>
              <w:t>.</w:t>
            </w:r>
          </w:p>
          <w:p w14:paraId="32CA8FA3" w14:textId="77777777" w:rsidR="002B65D1" w:rsidRPr="00DA3D44" w:rsidRDefault="002B65D1" w:rsidP="006A0A35">
            <w:pPr>
              <w:spacing w:before="0" w:after="0"/>
              <w:rPr>
                <w:rFonts w:eastAsia="Times New Roman" w:cs="Times New Roman"/>
                <w:sz w:val="20"/>
                <w:szCs w:val="20"/>
              </w:rPr>
            </w:pPr>
          </w:p>
          <w:p w14:paraId="1FF53CFA" w14:textId="77777777" w:rsidR="002B65D1" w:rsidRPr="00DA3D44" w:rsidRDefault="002B65D1" w:rsidP="006A0A35">
            <w:pPr>
              <w:spacing w:before="0" w:after="0"/>
              <w:rPr>
                <w:rFonts w:eastAsia="Times New Roman" w:cs="Times New Roman"/>
                <w:sz w:val="20"/>
                <w:szCs w:val="20"/>
              </w:rPr>
            </w:pPr>
          </w:p>
          <w:p w14:paraId="1E3117B7" w14:textId="77777777" w:rsidR="002B65D1" w:rsidRPr="00DA3D44" w:rsidRDefault="002B65D1" w:rsidP="006A0A35">
            <w:pPr>
              <w:spacing w:before="0" w:after="0"/>
              <w:rPr>
                <w:rFonts w:eastAsia="Times New Roman" w:cs="Times New Roman"/>
                <w:sz w:val="20"/>
                <w:szCs w:val="20"/>
              </w:rPr>
            </w:pPr>
          </w:p>
          <w:p w14:paraId="5C67999A" w14:textId="77777777" w:rsidR="002B65D1" w:rsidRPr="00DA3D44" w:rsidRDefault="002B65D1" w:rsidP="006A0A35">
            <w:pPr>
              <w:spacing w:before="0" w:after="0"/>
              <w:rPr>
                <w:rFonts w:eastAsia="Times New Roman" w:cs="Times New Roman"/>
                <w:sz w:val="20"/>
                <w:szCs w:val="20"/>
              </w:rPr>
            </w:pPr>
          </w:p>
          <w:p w14:paraId="0D7C85C9" w14:textId="77777777" w:rsidR="002B65D1" w:rsidRPr="00DA3D44" w:rsidRDefault="002B65D1" w:rsidP="006A0A35">
            <w:pPr>
              <w:spacing w:before="0" w:after="0"/>
              <w:rPr>
                <w:rFonts w:eastAsia="Times New Roman" w:cs="Times New Roman"/>
                <w:sz w:val="20"/>
                <w:szCs w:val="20"/>
              </w:rPr>
            </w:pPr>
          </w:p>
          <w:p w14:paraId="7D252584" w14:textId="77777777" w:rsidR="002B65D1" w:rsidRPr="00DA3D44" w:rsidRDefault="002B65D1" w:rsidP="006A0A35">
            <w:pPr>
              <w:spacing w:before="0" w:after="0"/>
              <w:rPr>
                <w:rFonts w:eastAsia="Times New Roman" w:cs="Times New Roman"/>
                <w:sz w:val="20"/>
                <w:szCs w:val="20"/>
              </w:rPr>
            </w:pPr>
          </w:p>
          <w:p w14:paraId="008BBA10" w14:textId="77777777" w:rsidR="006A0A35" w:rsidRPr="00DA3D44" w:rsidRDefault="006A0A35" w:rsidP="006A0A35">
            <w:pPr>
              <w:spacing w:before="0" w:after="0"/>
              <w:ind w:right="-107"/>
              <w:rPr>
                <w:rFonts w:eastAsia="Times New Roman" w:cs="Times New Roman"/>
                <w:sz w:val="20"/>
                <w:szCs w:val="20"/>
              </w:rPr>
            </w:pPr>
          </w:p>
          <w:p w14:paraId="0834F969" w14:textId="77777777" w:rsidR="00DA3D44" w:rsidRPr="00DA3D44" w:rsidRDefault="00DA3D44" w:rsidP="006A0A35">
            <w:pPr>
              <w:spacing w:before="0" w:after="0"/>
              <w:ind w:right="-107"/>
              <w:rPr>
                <w:rFonts w:eastAsia="Times New Roman" w:cs="Times New Roman"/>
                <w:sz w:val="20"/>
                <w:szCs w:val="20"/>
              </w:rPr>
            </w:pPr>
          </w:p>
          <w:p w14:paraId="037061A4" w14:textId="77777777" w:rsidR="00DA3D44" w:rsidRPr="00DA3D44" w:rsidRDefault="00DA3D44" w:rsidP="006A0A35">
            <w:pPr>
              <w:spacing w:before="0" w:after="0"/>
              <w:ind w:right="-107"/>
              <w:rPr>
                <w:rFonts w:eastAsia="Times New Roman" w:cs="Times New Roman"/>
                <w:sz w:val="20"/>
                <w:szCs w:val="20"/>
              </w:rPr>
            </w:pPr>
          </w:p>
          <w:p w14:paraId="0B4A4FC2" w14:textId="77777777" w:rsidR="00DA3D44" w:rsidRPr="00DA3D44" w:rsidRDefault="00DA3D44" w:rsidP="006A0A35">
            <w:pPr>
              <w:spacing w:before="0" w:after="0"/>
              <w:ind w:right="-107"/>
              <w:rPr>
                <w:rFonts w:eastAsia="Times New Roman" w:cs="Times New Roman"/>
                <w:sz w:val="20"/>
                <w:szCs w:val="20"/>
              </w:rPr>
            </w:pPr>
          </w:p>
          <w:p w14:paraId="5A4F1765" w14:textId="77777777" w:rsidR="00DA3D44" w:rsidRPr="00DA3D44" w:rsidRDefault="00DA3D44" w:rsidP="006A0A35">
            <w:pPr>
              <w:spacing w:before="0" w:after="0"/>
              <w:ind w:right="-107"/>
              <w:rPr>
                <w:rFonts w:eastAsia="Times New Roman" w:cs="Times New Roman"/>
                <w:sz w:val="20"/>
                <w:szCs w:val="20"/>
              </w:rPr>
            </w:pPr>
          </w:p>
          <w:p w14:paraId="10B0CF1E" w14:textId="77777777" w:rsidR="00DA3D44" w:rsidRPr="00DA3D44" w:rsidRDefault="00DA3D44" w:rsidP="006A0A35">
            <w:pPr>
              <w:spacing w:before="0" w:after="0"/>
              <w:ind w:right="-107"/>
              <w:rPr>
                <w:rFonts w:eastAsia="Times New Roman" w:cs="Times New Roman"/>
                <w:sz w:val="20"/>
                <w:szCs w:val="20"/>
              </w:rPr>
            </w:pPr>
          </w:p>
          <w:p w14:paraId="118BAFA3" w14:textId="77777777" w:rsidR="00DA3D44" w:rsidRPr="00DA3D44" w:rsidRDefault="00DA3D44" w:rsidP="006A0A35">
            <w:pPr>
              <w:spacing w:before="0" w:after="0"/>
              <w:ind w:right="-107"/>
              <w:rPr>
                <w:rFonts w:eastAsia="Times New Roman" w:cs="Times New Roman"/>
                <w:sz w:val="20"/>
                <w:szCs w:val="20"/>
              </w:rPr>
            </w:pPr>
          </w:p>
          <w:p w14:paraId="2E6E2DEE" w14:textId="542D07F6" w:rsidR="002B65D1" w:rsidRPr="00DA3D44" w:rsidRDefault="00D25BC4" w:rsidP="006A0A35">
            <w:pPr>
              <w:spacing w:before="0" w:after="0"/>
              <w:ind w:right="-107"/>
              <w:rPr>
                <w:rFonts w:eastAsia="Times New Roman" w:cs="Times New Roman"/>
                <w:sz w:val="20"/>
                <w:szCs w:val="20"/>
              </w:rPr>
            </w:pPr>
            <w:r w:rsidRPr="00DA3D44">
              <w:rPr>
                <w:rFonts w:eastAsia="Times New Roman" w:cs="Times New Roman"/>
                <w:sz w:val="20"/>
                <w:szCs w:val="20"/>
              </w:rPr>
              <w:t xml:space="preserve">&lt; </w:t>
            </w:r>
            <w:r w:rsidR="00DA3D44" w:rsidRPr="00DA3D44">
              <w:rPr>
                <w:rFonts w:eastAsia="Times New Roman" w:cs="Times New Roman"/>
                <w:sz w:val="20"/>
                <w:szCs w:val="20"/>
              </w:rPr>
              <w:t>Detailed description of reduction</w:t>
            </w:r>
            <w:r w:rsidRPr="00DA3D44">
              <w:rPr>
                <w:rFonts w:eastAsia="Times New Roman" w:cs="Times New Roman"/>
                <w:sz w:val="20"/>
                <w:szCs w:val="20"/>
              </w:rPr>
              <w:t xml:space="preserve">.   </w:t>
            </w:r>
          </w:p>
          <w:p w14:paraId="0AE0091E" w14:textId="77777777" w:rsidR="00AD52D4" w:rsidRDefault="00AD52D4" w:rsidP="006A0A35">
            <w:pPr>
              <w:spacing w:before="0" w:after="0"/>
              <w:ind w:right="-107"/>
              <w:rPr>
                <w:rFonts w:eastAsia="Times New Roman" w:cs="Times New Roman"/>
                <w:color w:val="FF0000"/>
                <w:sz w:val="20"/>
                <w:szCs w:val="20"/>
              </w:rPr>
            </w:pPr>
          </w:p>
          <w:p w14:paraId="6C80352A" w14:textId="77777777" w:rsidR="00DA3D44" w:rsidRDefault="00DA3D44" w:rsidP="00AD52D4">
            <w:pPr>
              <w:spacing w:before="0" w:after="0"/>
              <w:rPr>
                <w:rFonts w:eastAsia="Times New Roman" w:cs="Times New Roman"/>
                <w:sz w:val="20"/>
                <w:szCs w:val="20"/>
              </w:rPr>
            </w:pPr>
          </w:p>
          <w:p w14:paraId="2E6CBAE1" w14:textId="77777777" w:rsidR="00DA3D44" w:rsidRDefault="00DA3D44" w:rsidP="00AD52D4">
            <w:pPr>
              <w:spacing w:before="0" w:after="0"/>
              <w:rPr>
                <w:rFonts w:eastAsia="Times New Roman" w:cs="Times New Roman"/>
                <w:sz w:val="20"/>
                <w:szCs w:val="20"/>
              </w:rPr>
            </w:pPr>
          </w:p>
          <w:p w14:paraId="5F474459" w14:textId="77777777" w:rsidR="00DA3D44" w:rsidRDefault="00DA3D44" w:rsidP="00AD52D4">
            <w:pPr>
              <w:spacing w:before="0" w:after="0"/>
              <w:rPr>
                <w:rFonts w:eastAsia="Times New Roman" w:cs="Times New Roman"/>
                <w:sz w:val="20"/>
                <w:szCs w:val="20"/>
              </w:rPr>
            </w:pPr>
          </w:p>
          <w:p w14:paraId="7F945581" w14:textId="77777777" w:rsidR="00DA3D44" w:rsidRDefault="00DA3D44" w:rsidP="00AD52D4">
            <w:pPr>
              <w:spacing w:before="0" w:after="0"/>
              <w:rPr>
                <w:rFonts w:eastAsia="Times New Roman" w:cs="Times New Roman"/>
                <w:sz w:val="20"/>
                <w:szCs w:val="20"/>
              </w:rPr>
            </w:pPr>
          </w:p>
          <w:p w14:paraId="5CE8CD3B" w14:textId="77777777" w:rsidR="00DA3D44" w:rsidRDefault="00DA3D44" w:rsidP="00AD52D4">
            <w:pPr>
              <w:spacing w:before="0" w:after="0"/>
              <w:rPr>
                <w:rFonts w:eastAsia="Times New Roman" w:cs="Times New Roman"/>
                <w:sz w:val="20"/>
                <w:szCs w:val="20"/>
              </w:rPr>
            </w:pPr>
          </w:p>
          <w:p w14:paraId="7445D8B6" w14:textId="77777777" w:rsidR="00DA3D44" w:rsidRDefault="00DA3D44" w:rsidP="00AD52D4">
            <w:pPr>
              <w:spacing w:before="0" w:after="0"/>
              <w:rPr>
                <w:rFonts w:eastAsia="Times New Roman" w:cs="Times New Roman"/>
                <w:sz w:val="20"/>
                <w:szCs w:val="20"/>
              </w:rPr>
            </w:pPr>
          </w:p>
          <w:p w14:paraId="774D5772" w14:textId="77777777" w:rsidR="00DA3D44" w:rsidRDefault="00DA3D44" w:rsidP="00AD52D4">
            <w:pPr>
              <w:spacing w:before="0" w:after="0"/>
              <w:rPr>
                <w:rFonts w:eastAsia="Times New Roman" w:cs="Times New Roman"/>
                <w:sz w:val="20"/>
                <w:szCs w:val="20"/>
              </w:rPr>
            </w:pPr>
          </w:p>
          <w:p w14:paraId="18F0DCE9" w14:textId="77777777" w:rsidR="00DA3D44" w:rsidRDefault="00DA3D44" w:rsidP="00AD52D4">
            <w:pPr>
              <w:spacing w:before="0" w:after="0"/>
              <w:rPr>
                <w:rFonts w:eastAsia="Times New Roman" w:cs="Times New Roman"/>
                <w:sz w:val="20"/>
                <w:szCs w:val="20"/>
              </w:rPr>
            </w:pPr>
          </w:p>
          <w:p w14:paraId="1B2378DD" w14:textId="77777777" w:rsidR="00DA3D44" w:rsidRDefault="00DA3D44" w:rsidP="00AD52D4">
            <w:pPr>
              <w:spacing w:before="0" w:after="0"/>
              <w:rPr>
                <w:rFonts w:eastAsia="Times New Roman" w:cs="Times New Roman"/>
                <w:sz w:val="20"/>
                <w:szCs w:val="20"/>
              </w:rPr>
            </w:pPr>
          </w:p>
          <w:p w14:paraId="504B983B" w14:textId="77777777" w:rsidR="00DA3D44" w:rsidRDefault="00DA3D44" w:rsidP="00AD52D4">
            <w:pPr>
              <w:spacing w:before="0" w:after="0"/>
              <w:rPr>
                <w:rFonts w:eastAsia="Times New Roman" w:cs="Times New Roman"/>
                <w:sz w:val="20"/>
                <w:szCs w:val="20"/>
              </w:rPr>
            </w:pPr>
          </w:p>
          <w:p w14:paraId="709108E7" w14:textId="77777777" w:rsidR="00DA3D44" w:rsidRDefault="00DA3D44" w:rsidP="00AD52D4">
            <w:pPr>
              <w:spacing w:before="0" w:after="0"/>
              <w:rPr>
                <w:rFonts w:eastAsia="Times New Roman" w:cs="Times New Roman"/>
                <w:sz w:val="20"/>
                <w:szCs w:val="20"/>
              </w:rPr>
            </w:pPr>
          </w:p>
          <w:p w14:paraId="7A3A1DC3" w14:textId="77777777" w:rsidR="00DA3D44" w:rsidRDefault="00DA3D44" w:rsidP="00AD52D4">
            <w:pPr>
              <w:spacing w:before="0" w:after="0"/>
              <w:rPr>
                <w:rFonts w:eastAsia="Times New Roman" w:cs="Times New Roman"/>
                <w:sz w:val="20"/>
                <w:szCs w:val="20"/>
              </w:rPr>
            </w:pPr>
          </w:p>
          <w:p w14:paraId="70FEC51B" w14:textId="5576AB30" w:rsidR="00DA3D44" w:rsidRDefault="00DA3D44" w:rsidP="00AD52D4">
            <w:pPr>
              <w:spacing w:before="0" w:after="0"/>
              <w:rPr>
                <w:rFonts w:eastAsia="Times New Roman" w:cs="Times New Roman"/>
                <w:sz w:val="20"/>
                <w:szCs w:val="20"/>
              </w:rPr>
            </w:pPr>
            <w:r>
              <w:rPr>
                <w:rFonts w:eastAsia="Times New Roman" w:cs="Times New Roman"/>
                <w:sz w:val="20"/>
                <w:szCs w:val="20"/>
              </w:rPr>
              <w:t>&lt; Description of the data in this FITS file.</w:t>
            </w:r>
          </w:p>
          <w:p w14:paraId="4315C71D" w14:textId="77777777" w:rsidR="00DA3D44" w:rsidRDefault="00DA3D44" w:rsidP="00AD52D4">
            <w:pPr>
              <w:spacing w:before="0" w:after="0"/>
              <w:rPr>
                <w:rFonts w:eastAsia="Times New Roman" w:cs="Times New Roman"/>
                <w:sz w:val="20"/>
                <w:szCs w:val="20"/>
              </w:rPr>
            </w:pPr>
          </w:p>
          <w:p w14:paraId="346938F7" w14:textId="77777777" w:rsidR="00DA3D44" w:rsidRDefault="00DA3D44" w:rsidP="00AD52D4">
            <w:pPr>
              <w:spacing w:before="0" w:after="0"/>
              <w:rPr>
                <w:rFonts w:eastAsia="Times New Roman" w:cs="Times New Roman"/>
                <w:sz w:val="20"/>
                <w:szCs w:val="20"/>
              </w:rPr>
            </w:pPr>
          </w:p>
          <w:p w14:paraId="7EA4437C" w14:textId="77777777" w:rsidR="00DA3D44" w:rsidRDefault="00DA3D44" w:rsidP="00AD52D4">
            <w:pPr>
              <w:spacing w:before="0" w:after="0"/>
              <w:rPr>
                <w:rFonts w:eastAsia="Times New Roman" w:cs="Times New Roman"/>
                <w:sz w:val="20"/>
                <w:szCs w:val="20"/>
              </w:rPr>
            </w:pPr>
          </w:p>
          <w:p w14:paraId="57A71ECA" w14:textId="77777777" w:rsidR="00DA3D44" w:rsidRDefault="00DA3D44" w:rsidP="00AD52D4">
            <w:pPr>
              <w:spacing w:before="0" w:after="0"/>
              <w:rPr>
                <w:rFonts w:eastAsia="Times New Roman" w:cs="Times New Roman"/>
                <w:sz w:val="20"/>
                <w:szCs w:val="20"/>
              </w:rPr>
            </w:pPr>
          </w:p>
          <w:p w14:paraId="75CD2C57" w14:textId="77777777" w:rsidR="00DA3D44" w:rsidRDefault="00DA3D44" w:rsidP="00AD52D4">
            <w:pPr>
              <w:spacing w:before="0" w:after="0"/>
              <w:rPr>
                <w:rFonts w:eastAsia="Times New Roman" w:cs="Times New Roman"/>
                <w:sz w:val="20"/>
                <w:szCs w:val="20"/>
              </w:rPr>
            </w:pPr>
          </w:p>
          <w:p w14:paraId="1D485F6A" w14:textId="77777777" w:rsidR="00DA3D44" w:rsidRDefault="00DA3D44" w:rsidP="00AD52D4">
            <w:pPr>
              <w:spacing w:before="0" w:after="0"/>
              <w:rPr>
                <w:rFonts w:eastAsia="Times New Roman" w:cs="Times New Roman"/>
                <w:sz w:val="20"/>
                <w:szCs w:val="20"/>
              </w:rPr>
            </w:pPr>
          </w:p>
          <w:p w14:paraId="001E27EC" w14:textId="77777777" w:rsidR="00DA3D44" w:rsidRDefault="00DA3D44" w:rsidP="00AD52D4">
            <w:pPr>
              <w:spacing w:before="0" w:after="0"/>
              <w:rPr>
                <w:rFonts w:eastAsia="Times New Roman" w:cs="Times New Roman"/>
                <w:sz w:val="20"/>
                <w:szCs w:val="20"/>
              </w:rPr>
            </w:pPr>
          </w:p>
          <w:p w14:paraId="0F2750B6" w14:textId="77777777" w:rsidR="00DA3D44" w:rsidRDefault="00DA3D44" w:rsidP="00AD52D4">
            <w:pPr>
              <w:spacing w:before="0" w:after="0"/>
              <w:rPr>
                <w:rFonts w:eastAsia="Times New Roman" w:cs="Times New Roman"/>
                <w:sz w:val="20"/>
                <w:szCs w:val="20"/>
              </w:rPr>
            </w:pPr>
          </w:p>
          <w:p w14:paraId="045614D7" w14:textId="77777777" w:rsidR="00DA3D44" w:rsidRDefault="00DA3D44" w:rsidP="00AD52D4">
            <w:pPr>
              <w:spacing w:before="0" w:after="0"/>
              <w:rPr>
                <w:rFonts w:eastAsia="Times New Roman" w:cs="Times New Roman"/>
                <w:sz w:val="20"/>
                <w:szCs w:val="20"/>
              </w:rPr>
            </w:pPr>
          </w:p>
          <w:p w14:paraId="086219C4" w14:textId="77777777" w:rsidR="00DA3D44" w:rsidRDefault="00DA3D44" w:rsidP="00AD52D4">
            <w:pPr>
              <w:spacing w:before="0" w:after="0"/>
              <w:rPr>
                <w:rFonts w:eastAsia="Times New Roman" w:cs="Times New Roman"/>
                <w:sz w:val="20"/>
                <w:szCs w:val="20"/>
              </w:rPr>
            </w:pPr>
          </w:p>
          <w:p w14:paraId="61CC81EA" w14:textId="77777777" w:rsidR="00DA3D44" w:rsidRDefault="00DA3D44" w:rsidP="00AD52D4">
            <w:pPr>
              <w:spacing w:before="0" w:after="0"/>
              <w:rPr>
                <w:rFonts w:eastAsia="Times New Roman" w:cs="Times New Roman"/>
                <w:sz w:val="20"/>
                <w:szCs w:val="20"/>
              </w:rPr>
            </w:pPr>
          </w:p>
          <w:p w14:paraId="1E58C7E6" w14:textId="77777777" w:rsidR="00DA3D44" w:rsidRDefault="00DA3D44" w:rsidP="00AD52D4">
            <w:pPr>
              <w:spacing w:before="0" w:after="0"/>
              <w:rPr>
                <w:rFonts w:eastAsia="Times New Roman" w:cs="Times New Roman"/>
                <w:sz w:val="20"/>
                <w:szCs w:val="20"/>
              </w:rPr>
            </w:pPr>
          </w:p>
          <w:p w14:paraId="5753B2FC" w14:textId="77777777" w:rsidR="00DA3D44" w:rsidRDefault="00DA3D44" w:rsidP="00AD52D4">
            <w:pPr>
              <w:spacing w:before="0" w:after="0"/>
              <w:rPr>
                <w:rFonts w:eastAsia="Times New Roman" w:cs="Times New Roman"/>
                <w:sz w:val="20"/>
                <w:szCs w:val="20"/>
              </w:rPr>
            </w:pPr>
          </w:p>
          <w:p w14:paraId="2B8E1460" w14:textId="77777777" w:rsidR="00DA3D44" w:rsidRDefault="00DA3D44" w:rsidP="00AD52D4">
            <w:pPr>
              <w:spacing w:before="0" w:after="0"/>
              <w:rPr>
                <w:rFonts w:eastAsia="Times New Roman" w:cs="Times New Roman"/>
                <w:sz w:val="20"/>
                <w:szCs w:val="20"/>
              </w:rPr>
            </w:pPr>
          </w:p>
          <w:p w14:paraId="016C47FC" w14:textId="77777777" w:rsidR="00DA3D44" w:rsidRDefault="00DA3D44" w:rsidP="00AD52D4">
            <w:pPr>
              <w:spacing w:before="0" w:after="0"/>
              <w:rPr>
                <w:rFonts w:eastAsia="Times New Roman" w:cs="Times New Roman"/>
                <w:sz w:val="20"/>
                <w:szCs w:val="20"/>
              </w:rPr>
            </w:pPr>
          </w:p>
          <w:p w14:paraId="025BE7C5" w14:textId="77777777" w:rsidR="00DA3D44" w:rsidRDefault="00DA3D44" w:rsidP="00AD52D4">
            <w:pPr>
              <w:spacing w:before="0" w:after="0"/>
              <w:rPr>
                <w:rFonts w:eastAsia="Times New Roman" w:cs="Times New Roman"/>
                <w:sz w:val="20"/>
                <w:szCs w:val="20"/>
              </w:rPr>
            </w:pPr>
          </w:p>
          <w:p w14:paraId="4A08E1AF" w14:textId="77777777" w:rsidR="00DA3D44" w:rsidRDefault="00DA3D44" w:rsidP="00AD52D4">
            <w:pPr>
              <w:spacing w:before="0" w:after="0"/>
              <w:rPr>
                <w:rFonts w:eastAsia="Times New Roman" w:cs="Times New Roman"/>
                <w:sz w:val="20"/>
                <w:szCs w:val="20"/>
              </w:rPr>
            </w:pPr>
          </w:p>
          <w:p w14:paraId="53B06EA5" w14:textId="77777777" w:rsidR="00DA3D44" w:rsidRDefault="00DA3D44" w:rsidP="00AD52D4">
            <w:pPr>
              <w:spacing w:before="0" w:after="0"/>
              <w:rPr>
                <w:rFonts w:eastAsia="Times New Roman" w:cs="Times New Roman"/>
                <w:sz w:val="20"/>
                <w:szCs w:val="20"/>
              </w:rPr>
            </w:pPr>
          </w:p>
          <w:p w14:paraId="16483958" w14:textId="77777777" w:rsidR="00DA3D44" w:rsidRDefault="00DA3D44" w:rsidP="00AD52D4">
            <w:pPr>
              <w:spacing w:before="0" w:after="0"/>
              <w:rPr>
                <w:rFonts w:eastAsia="Times New Roman" w:cs="Times New Roman"/>
                <w:sz w:val="20"/>
                <w:szCs w:val="20"/>
              </w:rPr>
            </w:pPr>
          </w:p>
          <w:p w14:paraId="272E6EFB" w14:textId="77777777" w:rsidR="00DA3D44" w:rsidRDefault="00DA3D44" w:rsidP="00AD52D4">
            <w:pPr>
              <w:spacing w:before="0" w:after="0"/>
              <w:rPr>
                <w:rFonts w:eastAsia="Times New Roman" w:cs="Times New Roman"/>
                <w:sz w:val="20"/>
                <w:szCs w:val="20"/>
              </w:rPr>
            </w:pPr>
          </w:p>
          <w:p w14:paraId="11259100" w14:textId="77777777" w:rsidR="00DA3D44" w:rsidRDefault="00DA3D44" w:rsidP="00AD52D4">
            <w:pPr>
              <w:spacing w:before="0" w:after="0"/>
              <w:rPr>
                <w:rFonts w:eastAsia="Times New Roman" w:cs="Times New Roman"/>
                <w:sz w:val="20"/>
                <w:szCs w:val="20"/>
              </w:rPr>
            </w:pPr>
          </w:p>
          <w:p w14:paraId="3466A825" w14:textId="77777777" w:rsidR="00DA3D44" w:rsidRDefault="00DA3D44" w:rsidP="00AD52D4">
            <w:pPr>
              <w:spacing w:before="0" w:after="0"/>
              <w:rPr>
                <w:rFonts w:eastAsia="Times New Roman" w:cs="Times New Roman"/>
                <w:sz w:val="20"/>
                <w:szCs w:val="20"/>
              </w:rPr>
            </w:pPr>
          </w:p>
          <w:p w14:paraId="7357A9F6" w14:textId="77777777" w:rsidR="00DA3D44" w:rsidRDefault="00DA3D44" w:rsidP="00AD52D4">
            <w:pPr>
              <w:spacing w:before="0" w:after="0"/>
              <w:rPr>
                <w:rFonts w:eastAsia="Times New Roman" w:cs="Times New Roman"/>
                <w:sz w:val="20"/>
                <w:szCs w:val="20"/>
              </w:rPr>
            </w:pPr>
          </w:p>
          <w:p w14:paraId="4172EF1D" w14:textId="77777777" w:rsidR="00DA3D44" w:rsidRDefault="00DA3D44" w:rsidP="00AD52D4">
            <w:pPr>
              <w:spacing w:before="0" w:after="0"/>
              <w:rPr>
                <w:rFonts w:eastAsia="Times New Roman" w:cs="Times New Roman"/>
                <w:sz w:val="20"/>
                <w:szCs w:val="20"/>
              </w:rPr>
            </w:pPr>
          </w:p>
          <w:p w14:paraId="0D0F5EB2" w14:textId="77777777" w:rsidR="00DA3D44" w:rsidRDefault="00DA3D44" w:rsidP="00AD52D4">
            <w:pPr>
              <w:spacing w:before="0" w:after="0"/>
              <w:rPr>
                <w:rFonts w:eastAsia="Times New Roman" w:cs="Times New Roman"/>
                <w:sz w:val="20"/>
                <w:szCs w:val="20"/>
              </w:rPr>
            </w:pPr>
          </w:p>
          <w:p w14:paraId="0DCBD119" w14:textId="77777777" w:rsidR="00DA3D44" w:rsidRDefault="00DA3D44" w:rsidP="00AD52D4">
            <w:pPr>
              <w:spacing w:before="0" w:after="0"/>
              <w:rPr>
                <w:rFonts w:eastAsia="Times New Roman" w:cs="Times New Roman"/>
                <w:sz w:val="20"/>
                <w:szCs w:val="20"/>
              </w:rPr>
            </w:pPr>
          </w:p>
          <w:p w14:paraId="1C679920" w14:textId="77777777" w:rsidR="00DA3D44" w:rsidRDefault="00DA3D44" w:rsidP="00AD52D4">
            <w:pPr>
              <w:spacing w:before="0" w:after="0"/>
              <w:rPr>
                <w:rFonts w:eastAsia="Times New Roman" w:cs="Times New Roman"/>
                <w:sz w:val="20"/>
                <w:szCs w:val="20"/>
              </w:rPr>
            </w:pPr>
          </w:p>
          <w:p w14:paraId="7D7A4E1C" w14:textId="77777777" w:rsidR="00DA3D44" w:rsidRDefault="00DA3D44" w:rsidP="00AD52D4">
            <w:pPr>
              <w:spacing w:before="0" w:after="0"/>
              <w:rPr>
                <w:rFonts w:eastAsia="Times New Roman" w:cs="Times New Roman"/>
                <w:sz w:val="20"/>
                <w:szCs w:val="20"/>
              </w:rPr>
            </w:pPr>
          </w:p>
          <w:p w14:paraId="7E1EF6BE" w14:textId="77777777" w:rsidR="00DA3D44" w:rsidRDefault="00DA3D44" w:rsidP="00AD52D4">
            <w:pPr>
              <w:spacing w:before="0" w:after="0"/>
              <w:rPr>
                <w:rFonts w:eastAsia="Times New Roman" w:cs="Times New Roman"/>
                <w:sz w:val="20"/>
                <w:szCs w:val="20"/>
              </w:rPr>
            </w:pPr>
          </w:p>
          <w:p w14:paraId="19AE7978" w14:textId="77777777" w:rsidR="00DA3D44" w:rsidRDefault="00DA3D44" w:rsidP="00AD52D4">
            <w:pPr>
              <w:spacing w:before="0" w:after="0"/>
              <w:rPr>
                <w:rFonts w:eastAsia="Times New Roman" w:cs="Times New Roman"/>
                <w:sz w:val="20"/>
                <w:szCs w:val="20"/>
              </w:rPr>
            </w:pPr>
          </w:p>
          <w:p w14:paraId="151D2D52" w14:textId="722A6C4E" w:rsidR="00AD52D4" w:rsidRPr="008A378D" w:rsidRDefault="00AD52D4" w:rsidP="006B4EB4">
            <w:pPr>
              <w:spacing w:before="0" w:after="0"/>
              <w:rPr>
                <w:rFonts w:eastAsia="Times New Roman" w:cs="Times New Roman"/>
                <w:color w:val="FF0000"/>
                <w:sz w:val="20"/>
                <w:szCs w:val="20"/>
              </w:rPr>
            </w:pPr>
            <w:r w:rsidRPr="005E0F63">
              <w:rPr>
                <w:rFonts w:eastAsia="Times New Roman" w:cs="Times New Roman"/>
                <w:sz w:val="20"/>
                <w:szCs w:val="20"/>
              </w:rPr>
              <w:t>&lt; Final assessment of data</w:t>
            </w:r>
            <w:r>
              <w:rPr>
                <w:rFonts w:eastAsia="Times New Roman" w:cs="Times New Roman"/>
                <w:sz w:val="20"/>
                <w:szCs w:val="20"/>
              </w:rPr>
              <w:t xml:space="preserve"> </w:t>
            </w:r>
            <w:r w:rsidRPr="005E0F63">
              <w:rPr>
                <w:rFonts w:eastAsia="Times New Roman" w:cs="Times New Roman"/>
                <w:sz w:val="20"/>
                <w:szCs w:val="20"/>
              </w:rPr>
              <w:t>quality and calibra</w:t>
            </w:r>
            <w:r w:rsidR="00541101">
              <w:rPr>
                <w:rFonts w:eastAsia="Times New Roman" w:cs="Times New Roman"/>
                <w:sz w:val="20"/>
                <w:szCs w:val="20"/>
              </w:rPr>
              <w:t>-</w:t>
            </w:r>
            <w:r w:rsidRPr="005E0F63">
              <w:rPr>
                <w:rFonts w:eastAsia="Times New Roman" w:cs="Times New Roman"/>
                <w:sz w:val="20"/>
                <w:szCs w:val="20"/>
              </w:rPr>
              <w:t>tion quality</w:t>
            </w:r>
            <w:r w:rsidR="00DA3D44">
              <w:rPr>
                <w:rFonts w:eastAsia="Times New Roman" w:cs="Times New Roman"/>
                <w:sz w:val="20"/>
                <w:szCs w:val="20"/>
              </w:rPr>
              <w:t>.</w:t>
            </w:r>
          </w:p>
        </w:tc>
      </w:tr>
    </w:tbl>
    <w:p w14:paraId="6FD5645D" w14:textId="7B312F5F" w:rsidR="002C5932" w:rsidRPr="003E5B8C" w:rsidRDefault="002C5932" w:rsidP="003E5B8C">
      <w:pPr>
        <w:suppressAutoHyphens w:val="0"/>
        <w:spacing w:before="0" w:after="160" w:line="256" w:lineRule="auto"/>
        <w:jc w:val="left"/>
        <w:rPr>
          <w:rFonts w:ascii="Times New Roman Bold" w:eastAsia="Times New Roman" w:hAnsi="Times New Roman Bold" w:cs="Times New Roman"/>
          <w:b/>
          <w:caps/>
          <w:color w:val="FF0000"/>
          <w:szCs w:val="36"/>
        </w:rPr>
      </w:pPr>
    </w:p>
    <w:sectPr w:rsidR="002C5932" w:rsidRPr="003E5B8C" w:rsidSect="001B23C1">
      <w:headerReference w:type="default" r:id="rId8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EECE0" w14:textId="77777777" w:rsidR="001D4797" w:rsidRDefault="001D4797">
      <w:pPr>
        <w:spacing w:before="0" w:after="0"/>
      </w:pPr>
      <w:r>
        <w:separator/>
      </w:r>
    </w:p>
  </w:endnote>
  <w:endnote w:type="continuationSeparator" w:id="0">
    <w:p w14:paraId="0CB5BF5E" w14:textId="77777777" w:rsidR="001D4797" w:rsidRDefault="001D479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MI10">
    <w:altName w:val="Yu Gothic"/>
    <w:panose1 w:val="00000000000000000000"/>
    <w:charset w:val="80"/>
    <w:family w:val="auto"/>
    <w:notTrueType/>
    <w:pitch w:val="default"/>
    <w:sig w:usb0="00000001" w:usb1="08070000" w:usb2="00000010" w:usb3="00000000" w:csb0="00020000" w:csb1="00000000"/>
  </w:font>
  <w:font w:name="CMMI7">
    <w:altName w:val="Yu Gothic"/>
    <w:panose1 w:val="00000000000000000000"/>
    <w:charset w:val="80"/>
    <w:family w:val="auto"/>
    <w:notTrueType/>
    <w:pitch w:val="default"/>
    <w:sig w:usb0="00000001" w:usb1="08070000" w:usb2="00000010" w:usb3="00000000" w:csb0="00020000" w:csb1="00000000"/>
  </w:font>
  <w:font w:name="CMSY1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C05B" w14:textId="0DEE1557" w:rsidR="002246B4" w:rsidRDefault="002B100F">
    <w:pPr>
      <w:pStyle w:val="Footer"/>
      <w:jc w:val="right"/>
    </w:pPr>
    <w:r>
      <w:rPr>
        <w:rFonts w:ascii="Segoe UI" w:hAnsi="Segoe UI"/>
        <w:noProof/>
      </w:rPr>
      <mc:AlternateContent>
        <mc:Choice Requires="wps">
          <w:drawing>
            <wp:anchor distT="0" distB="0" distL="114300" distR="114300" simplePos="0" relativeHeight="251669504" behindDoc="0" locked="0" layoutInCell="1" allowOverlap="1" wp14:anchorId="6F17D784" wp14:editId="27B94AAA">
              <wp:simplePos x="0" y="0"/>
              <wp:positionH relativeFrom="column">
                <wp:posOffset>-45720</wp:posOffset>
              </wp:positionH>
              <wp:positionV relativeFrom="paragraph">
                <wp:posOffset>-35560</wp:posOffset>
              </wp:positionV>
              <wp:extent cx="6183629" cy="3813"/>
              <wp:effectExtent l="0" t="0" r="26671" b="34287"/>
              <wp:wrapNone/>
              <wp:docPr id="1415124018" name="Straight Arrow Connector 18"/>
              <wp:cNvGraphicFramePr/>
              <a:graphic xmlns:a="http://schemas.openxmlformats.org/drawingml/2006/main">
                <a:graphicData uri="http://schemas.microsoft.com/office/word/2010/wordprocessingShape">
                  <wps:wsp>
                    <wps:cNvCnPr/>
                    <wps:spPr>
                      <a:xfrm flipV="1">
                        <a:off x="0" y="0"/>
                        <a:ext cx="6183629" cy="3813"/>
                      </a:xfrm>
                      <a:prstGeom prst="straightConnector1">
                        <a:avLst/>
                      </a:prstGeom>
                      <a:noFill/>
                      <a:ln w="9528" cap="flat">
                        <a:solidFill>
                          <a:srgbClr val="2F5496"/>
                        </a:solidFill>
                        <a:prstDash val="solid"/>
                        <a:round/>
                      </a:ln>
                    </wps:spPr>
                    <wps:bodyPr/>
                  </wps:wsp>
                </a:graphicData>
              </a:graphic>
            </wp:anchor>
          </w:drawing>
        </mc:Choice>
        <mc:Fallback>
          <w:pict>
            <v:shapetype w14:anchorId="53956D5A" id="_x0000_t32" coordsize="21600,21600" o:spt="32" o:oned="t" path="m,l21600,21600e" filled="f">
              <v:path arrowok="t" fillok="f" o:connecttype="none"/>
              <o:lock v:ext="edit" shapetype="t"/>
            </v:shapetype>
            <v:shape id="Straight Arrow Connector 18" o:spid="_x0000_s1026" type="#_x0000_t32" style="position:absolute;margin-left:-3.6pt;margin-top:-2.8pt;width:486.9pt;height:.3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" strokecolor="#2f5496" strokeweight=".26467mm"/>
          </w:pict>
        </mc:Fallback>
      </mc:AlternateContent>
    </w:r>
    <w:r>
      <w:rPr>
        <w:rFonts w:ascii="Segoe UI" w:hAnsi="Segoe UI"/>
        <w:noProof/>
      </w:rPr>
      <w:drawing>
        <wp:anchor distT="0" distB="0" distL="114300" distR="114300" simplePos="0" relativeHeight="251668480" behindDoc="0" locked="0" layoutInCell="1" allowOverlap="1" wp14:anchorId="0C97AFE4" wp14:editId="66A5F382">
          <wp:simplePos x="0" y="0"/>
          <wp:positionH relativeFrom="column">
            <wp:posOffset>114300</wp:posOffset>
          </wp:positionH>
          <wp:positionV relativeFrom="paragraph">
            <wp:posOffset>202565</wp:posOffset>
          </wp:positionV>
          <wp:extent cx="944245" cy="371475"/>
          <wp:effectExtent l="0" t="0" r="7624" b="8895"/>
          <wp:wrapSquare wrapText="bothSides"/>
          <wp:docPr id="45" name="Picture 45"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44245" cy="371475"/>
                  </a:xfrm>
                  <a:prstGeom prst="rect">
                    <a:avLst/>
                  </a:prstGeom>
                  <a:noFill/>
                  <a:ln>
                    <a:noFill/>
                    <a:prstDash/>
                  </a:ln>
                </pic:spPr>
              </pic:pic>
            </a:graphicData>
          </a:graphic>
        </wp:anchor>
      </w:drawing>
    </w:r>
    <w:r>
      <w:rPr>
        <w:sz w:val="20"/>
        <w:szCs w:val="20"/>
      </w:rPr>
      <w:t xml:space="preserve"> F</w:t>
    </w:r>
    <w:r w:rsidR="00842BFD">
      <w:rPr>
        <w:sz w:val="20"/>
        <w:szCs w:val="20"/>
      </w:rPr>
      <w:t>LITECAM</w:t>
    </w:r>
    <w:r>
      <w:rPr>
        <w:sz w:val="20"/>
        <w:szCs w:val="20"/>
      </w:rPr>
      <w:t xml:space="preserve"> Handbook for Archive Users, Rev </w:t>
    </w:r>
    <w:r w:rsidR="00842BFD">
      <w:rPr>
        <w:sz w:val="20"/>
        <w:szCs w:val="20"/>
      </w:rPr>
      <w:t>1</w:t>
    </w:r>
    <w:r w:rsidR="00F36994">
      <w:rPr>
        <w:sz w:val="20"/>
        <w:szCs w:val="20"/>
      </w:rPr>
      <w:t>.</w:t>
    </w:r>
    <w:r w:rsidR="00570609">
      <w:rPr>
        <w:sz w:val="20"/>
        <w:szCs w:val="20"/>
      </w:rPr>
      <w:t>0</w:t>
    </w:r>
    <w:r w:rsidR="00F36994">
      <w:rPr>
        <w:sz w:val="20"/>
        <w:szCs w:val="20"/>
      </w:rPr>
      <w:t xml:space="preserve">, </w:t>
    </w:r>
    <w:r w:rsidR="00842BFD">
      <w:rPr>
        <w:sz w:val="20"/>
        <w:szCs w:val="20"/>
      </w:rPr>
      <w:t>Dec</w:t>
    </w:r>
    <w:r w:rsidR="00F36994">
      <w:rPr>
        <w:sz w:val="20"/>
        <w:szCs w:val="20"/>
      </w:rPr>
      <w:t>ember</w:t>
    </w:r>
    <w:r>
      <w:rPr>
        <w:sz w:val="20"/>
        <w:szCs w:val="20"/>
      </w:rPr>
      <w:t xml:space="preserve"> 2023</w:t>
    </w:r>
    <w:r>
      <w:t xml:space="preserve"> | </w:t>
    </w:r>
    <w:r>
      <w:fldChar w:fldCharType="begin"/>
    </w:r>
    <w:r>
      <w:instrText xml:space="preserve"> PAGE </w:instrText>
    </w:r>
    <w:r>
      <w:fldChar w:fldCharType="separate"/>
    </w:r>
    <w:r>
      <w:t>2</w:t>
    </w:r>
    <w:r>
      <w:fldChar w:fldCharType="end"/>
    </w:r>
    <w:r>
      <w:t xml:space="preserve"> </w:t>
    </w:r>
  </w:p>
  <w:p w14:paraId="21C34ECF" w14:textId="459260DB" w:rsidR="002246B4" w:rsidRDefault="00224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9E85" w14:textId="74CEF49C" w:rsidR="00711ED9" w:rsidRDefault="00711ED9">
    <w:pPr>
      <w:pStyle w:val="Footer"/>
      <w:jc w:val="right"/>
    </w:pPr>
    <w:r>
      <w:rPr>
        <w:rFonts w:ascii="Segoe UI" w:hAnsi="Segoe UI"/>
        <w:noProof/>
      </w:rPr>
      <mc:AlternateContent>
        <mc:Choice Requires="wps">
          <w:drawing>
            <wp:anchor distT="0" distB="0" distL="114300" distR="114300" simplePos="0" relativeHeight="251706368" behindDoc="0" locked="0" layoutInCell="1" allowOverlap="1" wp14:anchorId="561CD2EF" wp14:editId="2AD4F3FE">
              <wp:simplePos x="0" y="0"/>
              <wp:positionH relativeFrom="column">
                <wp:posOffset>-45720</wp:posOffset>
              </wp:positionH>
              <wp:positionV relativeFrom="paragraph">
                <wp:posOffset>-35560</wp:posOffset>
              </wp:positionV>
              <wp:extent cx="6183629" cy="3813"/>
              <wp:effectExtent l="0" t="0" r="26671" b="34287"/>
              <wp:wrapNone/>
              <wp:docPr id="31" name="Straight Arrow Connector 18"/>
              <wp:cNvGraphicFramePr/>
              <a:graphic xmlns:a="http://schemas.openxmlformats.org/drawingml/2006/main">
                <a:graphicData uri="http://schemas.microsoft.com/office/word/2010/wordprocessingShape">
                  <wps:wsp>
                    <wps:cNvCnPr/>
                    <wps:spPr>
                      <a:xfrm flipV="1">
                        <a:off x="0" y="0"/>
                        <a:ext cx="6183629" cy="3813"/>
                      </a:xfrm>
                      <a:prstGeom prst="straightConnector1">
                        <a:avLst/>
                      </a:prstGeom>
                      <a:noFill/>
                      <a:ln w="9528" cap="flat">
                        <a:solidFill>
                          <a:srgbClr val="2F5496"/>
                        </a:solidFill>
                        <a:prstDash val="solid"/>
                        <a:round/>
                      </a:ln>
                    </wps:spPr>
                    <wps:bodyPr/>
                  </wps:wsp>
                </a:graphicData>
              </a:graphic>
            </wp:anchor>
          </w:drawing>
        </mc:Choice>
        <mc:Fallback>
          <w:pict>
            <v:shapetype w14:anchorId="1A307114" id="_x0000_t32" coordsize="21600,21600" o:spt="32" o:oned="t" path="m,l21600,21600e" filled="f">
              <v:path arrowok="t" fillok="f" o:connecttype="none"/>
              <o:lock v:ext="edit" shapetype="t"/>
            </v:shapetype>
            <v:shape id="Straight Arrow Connector 18" o:spid="_x0000_s1026" type="#_x0000_t32" style="position:absolute;margin-left:-3.6pt;margin-top:-2.8pt;width:486.9pt;height:.3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" strokecolor="#2f5496" strokeweight=".26467mm"/>
          </w:pict>
        </mc:Fallback>
      </mc:AlternateContent>
    </w:r>
    <w:r>
      <w:rPr>
        <w:rFonts w:ascii="Segoe UI" w:hAnsi="Segoe UI"/>
        <w:noProof/>
      </w:rPr>
      <w:drawing>
        <wp:anchor distT="0" distB="0" distL="114300" distR="114300" simplePos="0" relativeHeight="251705344" behindDoc="0" locked="0" layoutInCell="1" allowOverlap="1" wp14:anchorId="46A11098" wp14:editId="2C066F56">
          <wp:simplePos x="0" y="0"/>
          <wp:positionH relativeFrom="column">
            <wp:posOffset>114300</wp:posOffset>
          </wp:positionH>
          <wp:positionV relativeFrom="paragraph">
            <wp:posOffset>202565</wp:posOffset>
          </wp:positionV>
          <wp:extent cx="944245" cy="371475"/>
          <wp:effectExtent l="0" t="0" r="7624" b="8895"/>
          <wp:wrapSquare wrapText="bothSides"/>
          <wp:docPr id="47" name="Picture 47"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44245" cy="371475"/>
                  </a:xfrm>
                  <a:prstGeom prst="rect">
                    <a:avLst/>
                  </a:prstGeom>
                  <a:noFill/>
                  <a:ln>
                    <a:noFill/>
                    <a:prstDash/>
                  </a:ln>
                </pic:spPr>
              </pic:pic>
            </a:graphicData>
          </a:graphic>
        </wp:anchor>
      </w:drawing>
    </w:r>
    <w:r w:rsidR="007D5F7E" w:rsidRPr="007D5F7E">
      <w:rPr>
        <w:sz w:val="20"/>
        <w:szCs w:val="20"/>
      </w:rPr>
      <w:t xml:space="preserve"> </w:t>
    </w:r>
    <w:r w:rsidR="007D5F7E">
      <w:rPr>
        <w:sz w:val="20"/>
        <w:szCs w:val="20"/>
      </w:rPr>
      <w:t>FLITECAM Handbook for Archive Users, Rev 1.0, December 2023</w:t>
    </w:r>
    <w:r>
      <w:t xml:space="preserve">| </w:t>
    </w:r>
    <w:r>
      <w:fldChar w:fldCharType="begin"/>
    </w:r>
    <w:r>
      <w:instrText xml:space="preserve"> PAGE </w:instrText>
    </w:r>
    <w:r>
      <w:fldChar w:fldCharType="separate"/>
    </w:r>
    <w:r>
      <w:t>2</w:t>
    </w:r>
    <w:r>
      <w:fldChar w:fldCharType="end"/>
    </w:r>
    <w:r>
      <w:t xml:space="preserve"> </w:t>
    </w:r>
  </w:p>
  <w:p w14:paraId="42CD3952" w14:textId="77777777" w:rsidR="00711ED9" w:rsidRDefault="00711E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A1AA" w14:textId="31A5228B" w:rsidR="002246B4" w:rsidRDefault="00E53390">
    <w:pPr>
      <w:pStyle w:val="Footer"/>
      <w:jc w:val="right"/>
    </w:pPr>
    <w:r>
      <w:rPr>
        <w:rFonts w:ascii="Segoe UI" w:hAnsi="Segoe UI"/>
        <w:noProof/>
      </w:rPr>
      <mc:AlternateContent>
        <mc:Choice Requires="wps">
          <w:drawing>
            <wp:anchor distT="0" distB="0" distL="114300" distR="114300" simplePos="0" relativeHeight="251675648" behindDoc="0" locked="0" layoutInCell="1" allowOverlap="1" wp14:anchorId="13F3BC30" wp14:editId="6FD09E75">
              <wp:simplePos x="0" y="0"/>
              <wp:positionH relativeFrom="column">
                <wp:posOffset>1027430</wp:posOffset>
              </wp:positionH>
              <wp:positionV relativeFrom="paragraph">
                <wp:posOffset>-10160</wp:posOffset>
              </wp:positionV>
              <wp:extent cx="6183629" cy="3813"/>
              <wp:effectExtent l="0" t="0" r="26671" b="34287"/>
              <wp:wrapNone/>
              <wp:docPr id="508826079" name="Straight Arrow Connector 18"/>
              <wp:cNvGraphicFramePr/>
              <a:graphic xmlns:a="http://schemas.openxmlformats.org/drawingml/2006/main">
                <a:graphicData uri="http://schemas.microsoft.com/office/word/2010/wordprocessingShape">
                  <wps:wsp>
                    <wps:cNvCnPr/>
                    <wps:spPr>
                      <a:xfrm flipV="1">
                        <a:off x="0" y="0"/>
                        <a:ext cx="6183629" cy="3813"/>
                      </a:xfrm>
                      <a:prstGeom prst="straightConnector1">
                        <a:avLst/>
                      </a:prstGeom>
                      <a:noFill/>
                      <a:ln w="9528" cap="flat">
                        <a:solidFill>
                          <a:srgbClr val="2F5496"/>
                        </a:solidFill>
                        <a:prstDash val="solid"/>
                        <a:round/>
                      </a:ln>
                    </wps:spPr>
                    <wps:bodyPr/>
                  </wps:wsp>
                </a:graphicData>
              </a:graphic>
            </wp:anchor>
          </w:drawing>
        </mc:Choice>
        <mc:Fallback>
          <w:pict>
            <v:shapetype w14:anchorId="7C8BBB13" id="_x0000_t32" coordsize="21600,21600" o:spt="32" o:oned="t" path="m,l21600,21600e" filled="f">
              <v:path arrowok="t" fillok="f" o:connecttype="none"/>
              <o:lock v:ext="edit" shapetype="t"/>
            </v:shapetype>
            <v:shape id="Straight Arrow Connector 18" o:spid="_x0000_s1026" type="#_x0000_t32" style="position:absolute;margin-left:80.9pt;margin-top:-.8pt;width:486.9pt;height:.3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" strokecolor="#2f5496" strokeweight=".26467mm"/>
          </w:pict>
        </mc:Fallback>
      </mc:AlternateContent>
    </w:r>
    <w:r>
      <w:rPr>
        <w:rFonts w:ascii="Segoe UI" w:hAnsi="Segoe UI"/>
        <w:noProof/>
      </w:rPr>
      <w:drawing>
        <wp:anchor distT="0" distB="0" distL="114300" distR="114300" simplePos="0" relativeHeight="251674624" behindDoc="0" locked="0" layoutInCell="1" allowOverlap="1" wp14:anchorId="43F0E3C0" wp14:editId="31B752C1">
          <wp:simplePos x="0" y="0"/>
          <wp:positionH relativeFrom="column">
            <wp:posOffset>-184150</wp:posOffset>
          </wp:positionH>
          <wp:positionV relativeFrom="paragraph">
            <wp:posOffset>2426335</wp:posOffset>
          </wp:positionV>
          <wp:extent cx="944876" cy="372105"/>
          <wp:effectExtent l="0" t="0" r="7624" b="8895"/>
          <wp:wrapSquare wrapText="bothSides"/>
          <wp:docPr id="53" name="Picture 51"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44876" cy="372105"/>
                  </a:xfrm>
                  <a:prstGeom prst="rect">
                    <a:avLst/>
                  </a:prstGeom>
                  <a:noFill/>
                  <a:ln>
                    <a:noFill/>
                    <a:prstDash/>
                  </a:ln>
                </pic:spPr>
              </pic:pic>
            </a:graphicData>
          </a:graphic>
        </wp:anchor>
      </w:drawing>
    </w:r>
    <w:r>
      <w:rPr>
        <w:sz w:val="20"/>
        <w:szCs w:val="20"/>
      </w:rPr>
      <w:t xml:space="preserve"> </w:t>
    </w:r>
    <w:r w:rsidR="00BC1B83">
      <w:rPr>
        <w:sz w:val="20"/>
        <w:szCs w:val="20"/>
      </w:rPr>
      <w:t>FORCAST Handbook for Archive Users, Rev 1.0, September 2023</w:t>
    </w:r>
    <w:r>
      <w:t xml:space="preserve"> | </w:t>
    </w:r>
    <w:r>
      <w:fldChar w:fldCharType="begin"/>
    </w:r>
    <w:r>
      <w:instrText xml:space="preserve"> PAGE </w:instrText>
    </w:r>
    <w:r>
      <w:fldChar w:fldCharType="separate"/>
    </w:r>
    <w:r>
      <w:t>2</w:t>
    </w:r>
    <w:r>
      <w:fldChar w:fldCharType="end"/>
    </w:r>
    <w:r>
      <w:t xml:space="preserve"> </w:t>
    </w:r>
  </w:p>
  <w:p w14:paraId="61A0B492" w14:textId="3626665B" w:rsidR="002246B4" w:rsidRDefault="00224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41469" w14:textId="77777777" w:rsidR="001D4797" w:rsidRDefault="001D4797">
      <w:pPr>
        <w:spacing w:before="0" w:after="0"/>
      </w:pPr>
      <w:r>
        <w:rPr>
          <w:color w:val="000000"/>
        </w:rPr>
        <w:separator/>
      </w:r>
    </w:p>
  </w:footnote>
  <w:footnote w:type="continuationSeparator" w:id="0">
    <w:p w14:paraId="66FB9F0A" w14:textId="77777777" w:rsidR="001D4797" w:rsidRDefault="001D479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711C" w14:textId="0C377D53" w:rsidR="002246B4" w:rsidRDefault="00297526" w:rsidP="00F36994">
    <w:pPr>
      <w:spacing w:before="0" w:after="0"/>
      <w:jc w:val="right"/>
    </w:pPr>
    <w:r w:rsidRPr="00F36994">
      <w:rPr>
        <w:noProof/>
      </w:rPr>
      <w:drawing>
        <wp:anchor distT="0" distB="0" distL="114300" distR="114300" simplePos="0" relativeHeight="251666432" behindDoc="0" locked="0" layoutInCell="1" allowOverlap="1" wp14:anchorId="44EBCA94" wp14:editId="4B7740BF">
          <wp:simplePos x="0" y="0"/>
          <wp:positionH relativeFrom="column">
            <wp:posOffset>307975</wp:posOffset>
          </wp:positionH>
          <wp:positionV relativeFrom="paragraph">
            <wp:posOffset>-178435</wp:posOffset>
          </wp:positionV>
          <wp:extent cx="1109340" cy="494032"/>
          <wp:effectExtent l="0" t="0" r="0" b="0"/>
          <wp:wrapSquare wrapText="bothSides"/>
          <wp:docPr id="37" name="Picture 37"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F36994">
      <w:rPr>
        <w:noProof/>
      </w:rPr>
      <mc:AlternateContent>
        <mc:Choice Requires="wps">
          <w:drawing>
            <wp:anchor distT="0" distB="0" distL="114300" distR="114300" simplePos="0" relativeHeight="251665408" behindDoc="0" locked="0" layoutInCell="1" allowOverlap="1" wp14:anchorId="1327FA18" wp14:editId="24149C05">
              <wp:simplePos x="0" y="0"/>
              <wp:positionH relativeFrom="column">
                <wp:posOffset>116840</wp:posOffset>
              </wp:positionH>
              <wp:positionV relativeFrom="paragraph">
                <wp:posOffset>426085</wp:posOffset>
              </wp:positionV>
              <wp:extent cx="6183630" cy="3814"/>
              <wp:effectExtent l="0" t="0" r="26670" b="34286"/>
              <wp:wrapNone/>
              <wp:docPr id="63788146"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67486954" id="_x0000_t32" coordsize="21600,21600" o:spt="32" o:oned="t" path="m,l21600,21600e" filled="f">
              <v:path arrowok="t" fillok="f" o:connecttype="none"/>
              <o:lock v:ext="edit" shapetype="t"/>
            </v:shapetype>
            <v:shape id="Straight Arrow Connector 19" o:spid="_x0000_s1026" type="#_x0000_t32" style="position:absolute;margin-left:9.2pt;margin-top:33.55pt;width:486.9pt;height:.3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" strokecolor="#2f5496" strokeweight=".26467mm"/>
          </w:pict>
        </mc:Fallback>
      </mc:AlternateContent>
    </w:r>
    <w:r w:rsidR="00F36994" w:rsidRPr="00F36994">
      <w:t xml:space="preserve">J. De Buizer, </w:t>
    </w:r>
    <w:r w:rsidR="00842BFD">
      <w:t>W. Reach</w:t>
    </w:r>
  </w:p>
  <w:p w14:paraId="5D6DC9EB" w14:textId="13D39496" w:rsidR="00F36994" w:rsidRPr="00F36994" w:rsidRDefault="00842BFD" w:rsidP="00711ED9">
    <w:pPr>
      <w:spacing w:before="0" w:after="0"/>
      <w:jc w:val="right"/>
    </w:pPr>
    <w:r>
      <w:t>December</w:t>
    </w:r>
    <w:r w:rsidR="00F36994">
      <w:t xml:space="preserve"> 2023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03CF" w14:textId="08BC6589" w:rsidR="00B36484" w:rsidRPr="00030CD8" w:rsidRDefault="00B36484" w:rsidP="00030CD8">
    <w:pPr>
      <w:jc w:val="right"/>
      <w:rPr>
        <w:b/>
        <w:bCs/>
      </w:rPr>
    </w:pPr>
    <w:r w:rsidRPr="005E734A">
      <w:rPr>
        <w:b/>
        <w:bCs/>
        <w:noProof/>
        <w:sz w:val="28"/>
        <w:szCs w:val="28"/>
      </w:rPr>
      <w:drawing>
        <wp:anchor distT="0" distB="0" distL="114300" distR="114300" simplePos="0" relativeHeight="251712512" behindDoc="0" locked="0" layoutInCell="1" allowOverlap="1" wp14:anchorId="4DA2F357" wp14:editId="7F5E33F5">
          <wp:simplePos x="0" y="0"/>
          <wp:positionH relativeFrom="column">
            <wp:posOffset>279400</wp:posOffset>
          </wp:positionH>
          <wp:positionV relativeFrom="paragraph">
            <wp:posOffset>-273685</wp:posOffset>
          </wp:positionV>
          <wp:extent cx="1109340" cy="494032"/>
          <wp:effectExtent l="0" t="0" r="0" b="0"/>
          <wp:wrapSquare wrapText="bothSides"/>
          <wp:docPr id="52" name="Picture 52"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5E734A">
      <w:rPr>
        <w:b/>
        <w:bCs/>
        <w:noProof/>
        <w:sz w:val="28"/>
        <w:szCs w:val="28"/>
      </w:rPr>
      <mc:AlternateContent>
        <mc:Choice Requires="wps">
          <w:drawing>
            <wp:anchor distT="0" distB="0" distL="114300" distR="114300" simplePos="0" relativeHeight="251711488" behindDoc="0" locked="0" layoutInCell="1" allowOverlap="1" wp14:anchorId="5BFC38A9" wp14:editId="76169291">
              <wp:simplePos x="0" y="0"/>
              <wp:positionH relativeFrom="column">
                <wp:posOffset>116840</wp:posOffset>
              </wp:positionH>
              <wp:positionV relativeFrom="paragraph">
                <wp:posOffset>426085</wp:posOffset>
              </wp:positionV>
              <wp:extent cx="6183630" cy="3814"/>
              <wp:effectExtent l="0" t="0" r="26670" b="34286"/>
              <wp:wrapNone/>
              <wp:docPr id="6"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5D990C4E" id="_x0000_t32" coordsize="21600,21600" o:spt="32" o:oned="t" path="m,l21600,21600e" filled="f">
              <v:path arrowok="t" fillok="f" o:connecttype="none"/>
              <o:lock v:ext="edit" shapetype="t"/>
            </v:shapetype>
            <v:shape id="Straight Arrow Connector 19" o:spid="_x0000_s1026" type="#_x0000_t32" style="position:absolute;margin-left:9.2pt;margin-top:33.55pt;width:486.9pt;height:.3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" strokecolor="#2f5496" strokeweight=".26467mm"/>
          </w:pict>
        </mc:Fallback>
      </mc:AlternateContent>
    </w:r>
    <w:r>
      <w:rPr>
        <w:b/>
        <w:bCs/>
        <w:sz w:val="28"/>
        <w:szCs w:val="28"/>
      </w:rPr>
      <w:t>APPENDIX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141E" w14:textId="0B903D7C" w:rsidR="00E53390" w:rsidRPr="005E734A" w:rsidRDefault="00E53390" w:rsidP="00030CD8">
    <w:pPr>
      <w:jc w:val="right"/>
      <w:rPr>
        <w:b/>
        <w:bCs/>
        <w:sz w:val="28"/>
        <w:szCs w:val="28"/>
      </w:rPr>
    </w:pPr>
    <w:r w:rsidRPr="005E734A">
      <w:rPr>
        <w:b/>
        <w:bCs/>
        <w:noProof/>
        <w:sz w:val="28"/>
        <w:szCs w:val="28"/>
      </w:rPr>
      <mc:AlternateContent>
        <mc:Choice Requires="wps">
          <w:drawing>
            <wp:anchor distT="0" distB="0" distL="114300" distR="114300" simplePos="0" relativeHeight="251699200" behindDoc="0" locked="0" layoutInCell="1" allowOverlap="1" wp14:anchorId="7448B78F" wp14:editId="7C89C9B0">
              <wp:simplePos x="0" y="0"/>
              <wp:positionH relativeFrom="column">
                <wp:posOffset>139700</wp:posOffset>
              </wp:positionH>
              <wp:positionV relativeFrom="paragraph">
                <wp:posOffset>292099</wp:posOffset>
              </wp:positionV>
              <wp:extent cx="8032750" cy="45719"/>
              <wp:effectExtent l="0" t="0" r="25400" b="31115"/>
              <wp:wrapNone/>
              <wp:docPr id="756503652" name="Straight Arrow Connector 19"/>
              <wp:cNvGraphicFramePr/>
              <a:graphic xmlns:a="http://schemas.openxmlformats.org/drawingml/2006/main">
                <a:graphicData uri="http://schemas.microsoft.com/office/word/2010/wordprocessingShape">
                  <wps:wsp>
                    <wps:cNvCnPr/>
                    <wps:spPr>
                      <a:xfrm flipV="1">
                        <a:off x="0" y="0"/>
                        <a:ext cx="8032750" cy="45719"/>
                      </a:xfrm>
                      <a:prstGeom prst="straightConnector1">
                        <a:avLst/>
                      </a:prstGeom>
                      <a:noFill/>
                      <a:ln w="9528" cap="flat">
                        <a:solidFill>
                          <a:srgbClr val="2F5496"/>
                        </a:solidFill>
                        <a:prstDash val="solid"/>
                        <a:round/>
                      </a:ln>
                    </wps:spPr>
                    <wps:bodyPr/>
                  </wps:wsp>
                </a:graphicData>
              </a:graphic>
              <wp14:sizeRelH relativeFrom="margin">
                <wp14:pctWidth>0</wp14:pctWidth>
              </wp14:sizeRelH>
              <wp14:sizeRelV relativeFrom="margin">
                <wp14:pctHeight>0</wp14:pctHeight>
              </wp14:sizeRelV>
            </wp:anchor>
          </w:drawing>
        </mc:Choice>
        <mc:Fallback>
          <w:pict>
            <v:shapetype w14:anchorId="74BDBEED" id="_x0000_t32" coordsize="21600,21600" o:spt="32" o:oned="t" path="m,l21600,21600e" filled="f">
              <v:path arrowok="t" fillok="f" o:connecttype="none"/>
              <o:lock v:ext="edit" shapetype="t"/>
            </v:shapetype>
            <v:shape id="Straight Arrow Connector 19" o:spid="_x0000_s1026" type="#_x0000_t32" style="position:absolute;margin-left:11pt;margin-top:23pt;width:632.5pt;height:3.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" strokecolor="#2f5496" strokeweight=".26467mm"/>
          </w:pict>
        </mc:Fallback>
      </mc:AlternateContent>
    </w:r>
    <w:r w:rsidRPr="005E734A">
      <w:rPr>
        <w:b/>
        <w:bCs/>
        <w:noProof/>
        <w:sz w:val="28"/>
        <w:szCs w:val="28"/>
      </w:rPr>
      <w:drawing>
        <wp:anchor distT="0" distB="0" distL="114300" distR="114300" simplePos="0" relativeHeight="251700224" behindDoc="0" locked="0" layoutInCell="1" allowOverlap="1" wp14:anchorId="170A3B21" wp14:editId="7E8B1BE1">
          <wp:simplePos x="0" y="0"/>
          <wp:positionH relativeFrom="column">
            <wp:posOffset>279400</wp:posOffset>
          </wp:positionH>
          <wp:positionV relativeFrom="paragraph">
            <wp:posOffset>-273685</wp:posOffset>
          </wp:positionV>
          <wp:extent cx="1109340" cy="494032"/>
          <wp:effectExtent l="0" t="0" r="0" b="0"/>
          <wp:wrapSquare wrapText="bothSides"/>
          <wp:docPr id="30" name="Picture 30"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5E734A">
      <w:rPr>
        <w:b/>
        <w:bCs/>
        <w:sz w:val="28"/>
        <w:szCs w:val="28"/>
      </w:rPr>
      <w:t>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A48D" w14:textId="352F9DB3" w:rsidR="000C333A" w:rsidRPr="000355D1" w:rsidRDefault="000355D1" w:rsidP="000355D1">
    <w:pPr>
      <w:spacing w:before="0" w:after="0"/>
      <w:ind w:left="1800"/>
      <w:jc w:val="right"/>
      <w:rPr>
        <w:b/>
        <w:bCs/>
        <w:sz w:val="28"/>
        <w:szCs w:val="28"/>
      </w:rPr>
    </w:pPr>
    <w:r w:rsidRPr="000355D1">
      <w:rPr>
        <w:b/>
        <w:bCs/>
        <w:sz w:val="28"/>
        <w:szCs w:val="28"/>
      </w:rPr>
      <w:t>1.</w:t>
    </w:r>
    <w:r>
      <w:rPr>
        <w:b/>
        <w:bCs/>
        <w:sz w:val="28"/>
        <w:szCs w:val="28"/>
      </w:rPr>
      <w:t xml:space="preserve"> </w:t>
    </w:r>
    <w:r w:rsidR="000C333A" w:rsidRPr="000C333A">
      <w:rPr>
        <w:noProof/>
      </w:rPr>
      <w:drawing>
        <wp:anchor distT="0" distB="0" distL="114300" distR="114300" simplePos="0" relativeHeight="251709440" behindDoc="0" locked="0" layoutInCell="1" allowOverlap="1" wp14:anchorId="38579967" wp14:editId="13A4D8A4">
          <wp:simplePos x="0" y="0"/>
          <wp:positionH relativeFrom="column">
            <wp:posOffset>307975</wp:posOffset>
          </wp:positionH>
          <wp:positionV relativeFrom="paragraph">
            <wp:posOffset>-178435</wp:posOffset>
          </wp:positionV>
          <wp:extent cx="1109340" cy="494032"/>
          <wp:effectExtent l="0" t="0" r="0" b="0"/>
          <wp:wrapSquare wrapText="bothSides"/>
          <wp:docPr id="46" name="Picture 46"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000C333A" w:rsidRPr="000C333A">
      <w:rPr>
        <w:noProof/>
      </w:rPr>
      <mc:AlternateContent>
        <mc:Choice Requires="wps">
          <w:drawing>
            <wp:anchor distT="0" distB="0" distL="114300" distR="114300" simplePos="0" relativeHeight="251708416" behindDoc="0" locked="0" layoutInCell="1" allowOverlap="1" wp14:anchorId="3617C559" wp14:editId="48FAC2E5">
              <wp:simplePos x="0" y="0"/>
              <wp:positionH relativeFrom="column">
                <wp:posOffset>116840</wp:posOffset>
              </wp:positionH>
              <wp:positionV relativeFrom="paragraph">
                <wp:posOffset>426085</wp:posOffset>
              </wp:positionV>
              <wp:extent cx="6183630" cy="3814"/>
              <wp:effectExtent l="0" t="0" r="26670" b="34286"/>
              <wp:wrapNone/>
              <wp:docPr id="40"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1C622D13" id="_x0000_t32" coordsize="21600,21600" o:spt="32" o:oned="t" path="m,l21600,21600e" filled="f">
              <v:path arrowok="t" fillok="f" o:connecttype="none"/>
              <o:lock v:ext="edit" shapetype="t"/>
            </v:shapetype>
            <v:shape id="Straight Arrow Connector 19" o:spid="_x0000_s1026" type="#_x0000_t32" style="position:absolute;margin-left:9.2pt;margin-top:33.55pt;width:486.9pt;height:.3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" strokecolor="#2f5496" strokeweight=".26467mm"/>
          </w:pict>
        </mc:Fallback>
      </mc:AlternateContent>
    </w:r>
    <w:r>
      <w:rPr>
        <w:b/>
        <w:bCs/>
        <w:sz w:val="28"/>
        <w:szCs w:val="28"/>
      </w:rPr>
      <w:t xml:space="preserve"> </w:t>
    </w:r>
    <w:r w:rsidRPr="000355D1">
      <w:rPr>
        <w:b/>
        <w:bCs/>
        <w:sz w:val="28"/>
        <w:szCs w:val="28"/>
      </w:rPr>
      <w:t>E</w:t>
    </w:r>
    <w:r w:rsidR="000C333A" w:rsidRPr="000355D1">
      <w:rPr>
        <w:b/>
        <w:bCs/>
        <w:sz w:val="28"/>
        <w:szCs w:val="28"/>
      </w:rPr>
      <w:t>SSENTIAL 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2DC3B" w14:textId="4DC90462" w:rsidR="00563EC5" w:rsidRPr="00297526" w:rsidRDefault="00563EC5" w:rsidP="00563EC5">
    <w:pPr>
      <w:jc w:val="right"/>
      <w:rPr>
        <w:b/>
        <w:bCs/>
      </w:rPr>
    </w:pPr>
    <w:r w:rsidRPr="00711ED9">
      <w:rPr>
        <w:b/>
        <w:bCs/>
        <w:noProof/>
        <w:sz w:val="28"/>
        <w:szCs w:val="28"/>
      </w:rPr>
      <w:drawing>
        <wp:anchor distT="0" distB="0" distL="114300" distR="114300" simplePos="0" relativeHeight="251703296" behindDoc="0" locked="0" layoutInCell="1" allowOverlap="1" wp14:anchorId="78E7B47F" wp14:editId="657EBB72">
          <wp:simplePos x="0" y="0"/>
          <wp:positionH relativeFrom="column">
            <wp:posOffset>120650</wp:posOffset>
          </wp:positionH>
          <wp:positionV relativeFrom="paragraph">
            <wp:posOffset>-197485</wp:posOffset>
          </wp:positionV>
          <wp:extent cx="1109340" cy="494032"/>
          <wp:effectExtent l="0" t="0" r="0" b="0"/>
          <wp:wrapSquare wrapText="bothSides"/>
          <wp:docPr id="48" name="Picture 48"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711ED9">
      <w:rPr>
        <w:b/>
        <w:bCs/>
        <w:sz w:val="28"/>
        <w:szCs w:val="28"/>
      </w:rPr>
      <w:t>1.</w:t>
    </w:r>
    <w:r w:rsidR="00711ED9" w:rsidRPr="00711ED9">
      <w:rPr>
        <w:b/>
        <w:bCs/>
        <w:sz w:val="28"/>
        <w:szCs w:val="28"/>
      </w:rPr>
      <w:t xml:space="preserve"> </w:t>
    </w:r>
    <w:r w:rsidRPr="00711ED9">
      <w:rPr>
        <w:b/>
        <w:bCs/>
        <w:sz w:val="28"/>
        <w:szCs w:val="28"/>
      </w:rPr>
      <w:t>ESSENTIAL INFORMATION</w:t>
    </w:r>
  </w:p>
  <w:p w14:paraId="5689FAA9" w14:textId="701CEE15" w:rsidR="00563EC5" w:rsidRDefault="00563EC5">
    <w:pPr>
      <w:pStyle w:val="Header"/>
    </w:pPr>
    <w:r w:rsidRPr="00297526">
      <w:rPr>
        <w:b/>
        <w:bCs/>
        <w:noProof/>
      </w:rPr>
      <mc:AlternateContent>
        <mc:Choice Requires="wps">
          <w:drawing>
            <wp:anchor distT="0" distB="0" distL="114300" distR="114300" simplePos="0" relativeHeight="251702272" behindDoc="0" locked="0" layoutInCell="1" allowOverlap="1" wp14:anchorId="014CD0E4" wp14:editId="5FF70C94">
              <wp:simplePos x="0" y="0"/>
              <wp:positionH relativeFrom="column">
                <wp:posOffset>-22860</wp:posOffset>
              </wp:positionH>
              <wp:positionV relativeFrom="paragraph">
                <wp:posOffset>136525</wp:posOffset>
              </wp:positionV>
              <wp:extent cx="6183630" cy="3814"/>
              <wp:effectExtent l="0" t="0" r="26670" b="34286"/>
              <wp:wrapNone/>
              <wp:docPr id="998141688"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751CA67B" id="_x0000_t32" coordsize="21600,21600" o:spt="32" o:oned="t" path="m,l21600,21600e" filled="f">
              <v:path arrowok="t" fillok="f" o:connecttype="none"/>
              <o:lock v:ext="edit" shapetype="t"/>
            </v:shapetype>
            <v:shape id="Straight Arrow Connector 19" o:spid="_x0000_s1026" type="#_x0000_t32" style="position:absolute;margin-left:-1.8pt;margin-top:10.75pt;width:486.9pt;height:.3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" strokecolor="#2f5496" strokeweight=".26467mm"/>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8B7B" w14:textId="7E6EA9A9" w:rsidR="00030CD8" w:rsidRPr="00941C51" w:rsidRDefault="00030CD8" w:rsidP="00030CD8">
    <w:pPr>
      <w:jc w:val="right"/>
      <w:rPr>
        <w:b/>
        <w:bCs/>
        <w:sz w:val="28"/>
        <w:szCs w:val="28"/>
      </w:rPr>
    </w:pPr>
    <w:r w:rsidRPr="00941C51">
      <w:rPr>
        <w:b/>
        <w:bCs/>
        <w:noProof/>
        <w:sz w:val="28"/>
        <w:szCs w:val="28"/>
      </w:rPr>
      <w:drawing>
        <wp:anchor distT="0" distB="0" distL="114300" distR="114300" simplePos="0" relativeHeight="251687936" behindDoc="0" locked="0" layoutInCell="1" allowOverlap="1" wp14:anchorId="2E1CC01B" wp14:editId="20029E28">
          <wp:simplePos x="0" y="0"/>
          <wp:positionH relativeFrom="column">
            <wp:posOffset>279400</wp:posOffset>
          </wp:positionH>
          <wp:positionV relativeFrom="paragraph">
            <wp:posOffset>-273685</wp:posOffset>
          </wp:positionV>
          <wp:extent cx="1109340" cy="494032"/>
          <wp:effectExtent l="0" t="0" r="0" b="0"/>
          <wp:wrapSquare wrapText="bothSides"/>
          <wp:docPr id="49" name="Picture 49"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941C51">
      <w:rPr>
        <w:b/>
        <w:bCs/>
        <w:noProof/>
        <w:sz w:val="28"/>
        <w:szCs w:val="28"/>
      </w:rPr>
      <mc:AlternateContent>
        <mc:Choice Requires="wps">
          <w:drawing>
            <wp:anchor distT="0" distB="0" distL="114300" distR="114300" simplePos="0" relativeHeight="251686912" behindDoc="0" locked="0" layoutInCell="1" allowOverlap="1" wp14:anchorId="1F7A2FE9" wp14:editId="2D8CCD25">
              <wp:simplePos x="0" y="0"/>
              <wp:positionH relativeFrom="column">
                <wp:posOffset>116840</wp:posOffset>
              </wp:positionH>
              <wp:positionV relativeFrom="paragraph">
                <wp:posOffset>426085</wp:posOffset>
              </wp:positionV>
              <wp:extent cx="6183630" cy="3814"/>
              <wp:effectExtent l="0" t="0" r="26670" b="34286"/>
              <wp:wrapNone/>
              <wp:docPr id="1198583586"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135511C6" id="_x0000_t32" coordsize="21600,21600" o:spt="32" o:oned="t" path="m,l21600,21600e" filled="f">
              <v:path arrowok="t" fillok="f" o:connecttype="none"/>
              <o:lock v:ext="edit" shapetype="t"/>
            </v:shapetype>
            <v:shape id="Straight Arrow Connector 19" o:spid="_x0000_s1026" type="#_x0000_t32" style="position:absolute;margin-left:9.2pt;margin-top:33.55pt;width:486.9pt;height:.3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" strokecolor="#2f5496" strokeweight=".26467mm"/>
          </w:pict>
        </mc:Fallback>
      </mc:AlternateContent>
    </w:r>
    <w:r w:rsidR="00FD7EC1">
      <w:rPr>
        <w:b/>
        <w:bCs/>
        <w:sz w:val="28"/>
        <w:szCs w:val="28"/>
      </w:rPr>
      <w:t>2</w:t>
    </w:r>
    <w:r w:rsidR="000C333A">
      <w:rPr>
        <w:b/>
        <w:bCs/>
        <w:sz w:val="28"/>
        <w:szCs w:val="28"/>
      </w:rPr>
      <w:t xml:space="preserve">. </w:t>
    </w:r>
    <w:r w:rsidR="000355D1">
      <w:rPr>
        <w:b/>
        <w:bCs/>
        <w:sz w:val="28"/>
        <w:szCs w:val="28"/>
      </w:rPr>
      <w:t xml:space="preserve"> </w:t>
    </w:r>
    <w:r w:rsidR="000C333A">
      <w:rPr>
        <w:b/>
        <w:bCs/>
        <w:sz w:val="28"/>
        <w:szCs w:val="28"/>
      </w:rPr>
      <w:t xml:space="preserve">INSTRUMENT </w:t>
    </w:r>
    <w:r w:rsidR="00DC71A1">
      <w:rPr>
        <w:b/>
        <w:bCs/>
        <w:sz w:val="28"/>
        <w:szCs w:val="28"/>
      </w:rPr>
      <w:t>DESCRIPTION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CABA" w14:textId="668253B3" w:rsidR="00FD7EC1" w:rsidRPr="00941C51" w:rsidRDefault="00FD7EC1" w:rsidP="00030CD8">
    <w:pPr>
      <w:jc w:val="right"/>
      <w:rPr>
        <w:b/>
        <w:bCs/>
        <w:sz w:val="28"/>
        <w:szCs w:val="28"/>
      </w:rPr>
    </w:pPr>
    <w:r w:rsidRPr="00941C51">
      <w:rPr>
        <w:b/>
        <w:bCs/>
        <w:noProof/>
        <w:sz w:val="28"/>
        <w:szCs w:val="28"/>
      </w:rPr>
      <w:drawing>
        <wp:anchor distT="0" distB="0" distL="114300" distR="114300" simplePos="0" relativeHeight="251718656" behindDoc="0" locked="0" layoutInCell="1" allowOverlap="1" wp14:anchorId="10ED2CF2" wp14:editId="75E1FE8D">
          <wp:simplePos x="0" y="0"/>
          <wp:positionH relativeFrom="column">
            <wp:posOffset>279400</wp:posOffset>
          </wp:positionH>
          <wp:positionV relativeFrom="paragraph">
            <wp:posOffset>-273685</wp:posOffset>
          </wp:positionV>
          <wp:extent cx="1109340" cy="494032"/>
          <wp:effectExtent l="0" t="0" r="0" b="0"/>
          <wp:wrapSquare wrapText="bothSides"/>
          <wp:docPr id="4" name="Picture 4"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941C51">
      <w:rPr>
        <w:b/>
        <w:bCs/>
        <w:noProof/>
        <w:sz w:val="28"/>
        <w:szCs w:val="28"/>
      </w:rPr>
      <mc:AlternateContent>
        <mc:Choice Requires="wps">
          <w:drawing>
            <wp:anchor distT="0" distB="0" distL="114300" distR="114300" simplePos="0" relativeHeight="251717632" behindDoc="0" locked="0" layoutInCell="1" allowOverlap="1" wp14:anchorId="79EF61BA" wp14:editId="6F851C2C">
              <wp:simplePos x="0" y="0"/>
              <wp:positionH relativeFrom="column">
                <wp:posOffset>116840</wp:posOffset>
              </wp:positionH>
              <wp:positionV relativeFrom="paragraph">
                <wp:posOffset>426085</wp:posOffset>
              </wp:positionV>
              <wp:extent cx="6183630" cy="3814"/>
              <wp:effectExtent l="0" t="0" r="26670" b="34286"/>
              <wp:wrapNone/>
              <wp:docPr id="3"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7760B6FA" id="_x0000_t32" coordsize="21600,21600" o:spt="32" o:oned="t" path="m,l21600,21600e" filled="f">
              <v:path arrowok="t" fillok="f" o:connecttype="none"/>
              <o:lock v:ext="edit" shapetype="t"/>
            </v:shapetype>
            <v:shape id="Straight Arrow Connector 19" o:spid="_x0000_s1026" type="#_x0000_t32" style="position:absolute;margin-left:9.2pt;margin-top:33.55pt;width:486.9pt;height:.3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" strokecolor="#2f5496" strokeweight=".26467mm"/>
          </w:pict>
        </mc:Fallback>
      </mc:AlternateContent>
    </w:r>
    <w:r>
      <w:rPr>
        <w:b/>
        <w:bCs/>
        <w:sz w:val="28"/>
        <w:szCs w:val="28"/>
      </w:rPr>
      <w:t>3.  INSTRUMENT PERFORMANCE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F0DB" w14:textId="38898366" w:rsidR="00FD7EC1" w:rsidRPr="00941C51" w:rsidRDefault="00FD7EC1" w:rsidP="00030CD8">
    <w:pPr>
      <w:jc w:val="right"/>
      <w:rPr>
        <w:b/>
        <w:bCs/>
        <w:sz w:val="28"/>
        <w:szCs w:val="28"/>
      </w:rPr>
    </w:pPr>
    <w:r w:rsidRPr="00941C51">
      <w:rPr>
        <w:b/>
        <w:bCs/>
        <w:noProof/>
        <w:sz w:val="28"/>
        <w:szCs w:val="28"/>
      </w:rPr>
      <w:drawing>
        <wp:anchor distT="0" distB="0" distL="114300" distR="114300" simplePos="0" relativeHeight="251721728" behindDoc="0" locked="0" layoutInCell="1" allowOverlap="1" wp14:anchorId="579DEC7B" wp14:editId="60860C3D">
          <wp:simplePos x="0" y="0"/>
          <wp:positionH relativeFrom="column">
            <wp:posOffset>279400</wp:posOffset>
          </wp:positionH>
          <wp:positionV relativeFrom="paragraph">
            <wp:posOffset>-273685</wp:posOffset>
          </wp:positionV>
          <wp:extent cx="1109340" cy="494032"/>
          <wp:effectExtent l="0" t="0" r="0" b="0"/>
          <wp:wrapSquare wrapText="bothSides"/>
          <wp:docPr id="7" name="Picture 7"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941C51">
      <w:rPr>
        <w:b/>
        <w:bCs/>
        <w:noProof/>
        <w:sz w:val="28"/>
        <w:szCs w:val="28"/>
      </w:rPr>
      <mc:AlternateContent>
        <mc:Choice Requires="wps">
          <w:drawing>
            <wp:anchor distT="0" distB="0" distL="114300" distR="114300" simplePos="0" relativeHeight="251720704" behindDoc="0" locked="0" layoutInCell="1" allowOverlap="1" wp14:anchorId="11906D09" wp14:editId="6CB3A2D2">
              <wp:simplePos x="0" y="0"/>
              <wp:positionH relativeFrom="column">
                <wp:posOffset>116840</wp:posOffset>
              </wp:positionH>
              <wp:positionV relativeFrom="paragraph">
                <wp:posOffset>426085</wp:posOffset>
              </wp:positionV>
              <wp:extent cx="6183630" cy="3814"/>
              <wp:effectExtent l="0" t="0" r="26670" b="34286"/>
              <wp:wrapNone/>
              <wp:docPr id="5"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45753286" id="_x0000_t32" coordsize="21600,21600" o:spt="32" o:oned="t" path="m,l21600,21600e" filled="f">
              <v:path arrowok="t" fillok="f" o:connecttype="none"/>
              <o:lock v:ext="edit" shapetype="t"/>
            </v:shapetype>
            <v:shape id="Straight Arrow Connector 19" o:spid="_x0000_s1026" type="#_x0000_t32" style="position:absolute;margin-left:9.2pt;margin-top:33.55pt;width:486.9pt;height:.3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" strokecolor="#2f5496" strokeweight=".26467mm"/>
          </w:pict>
        </mc:Fallback>
      </mc:AlternateContent>
    </w:r>
    <w:r>
      <w:rPr>
        <w:b/>
        <w:bCs/>
        <w:sz w:val="28"/>
        <w:szCs w:val="28"/>
      </w:rPr>
      <w:t>4.  DATA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0D06" w14:textId="77777777" w:rsidR="00030CD8" w:rsidRPr="00F54F99" w:rsidRDefault="00030CD8" w:rsidP="00030CD8">
    <w:pPr>
      <w:jc w:val="right"/>
      <w:rPr>
        <w:b/>
        <w:bCs/>
        <w:sz w:val="28"/>
        <w:szCs w:val="28"/>
      </w:rPr>
    </w:pPr>
    <w:r w:rsidRPr="00F54F99">
      <w:rPr>
        <w:b/>
        <w:bCs/>
        <w:noProof/>
        <w:sz w:val="28"/>
        <w:szCs w:val="28"/>
      </w:rPr>
      <w:drawing>
        <wp:anchor distT="0" distB="0" distL="114300" distR="114300" simplePos="0" relativeHeight="251691008" behindDoc="0" locked="0" layoutInCell="1" allowOverlap="1" wp14:anchorId="498277AB" wp14:editId="2D35C8D1">
          <wp:simplePos x="0" y="0"/>
          <wp:positionH relativeFrom="column">
            <wp:posOffset>279400</wp:posOffset>
          </wp:positionH>
          <wp:positionV relativeFrom="paragraph">
            <wp:posOffset>-273685</wp:posOffset>
          </wp:positionV>
          <wp:extent cx="1109340" cy="494032"/>
          <wp:effectExtent l="0" t="0" r="0" b="0"/>
          <wp:wrapSquare wrapText="bothSides"/>
          <wp:docPr id="50" name="Picture 50"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F54F99">
      <w:rPr>
        <w:b/>
        <w:bCs/>
        <w:noProof/>
        <w:sz w:val="28"/>
        <w:szCs w:val="28"/>
      </w:rPr>
      <mc:AlternateContent>
        <mc:Choice Requires="wps">
          <w:drawing>
            <wp:anchor distT="0" distB="0" distL="114300" distR="114300" simplePos="0" relativeHeight="251689984" behindDoc="0" locked="0" layoutInCell="1" allowOverlap="1" wp14:anchorId="0365D0C6" wp14:editId="7406DD0C">
              <wp:simplePos x="0" y="0"/>
              <wp:positionH relativeFrom="column">
                <wp:posOffset>116840</wp:posOffset>
              </wp:positionH>
              <wp:positionV relativeFrom="paragraph">
                <wp:posOffset>426085</wp:posOffset>
              </wp:positionV>
              <wp:extent cx="6183630" cy="3814"/>
              <wp:effectExtent l="0" t="0" r="26670" b="34286"/>
              <wp:wrapNone/>
              <wp:docPr id="2120585783"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079D9A82" id="_x0000_t32" coordsize="21600,21600" o:spt="32" o:oned="t" path="m,l21600,21600e" filled="f">
              <v:path arrowok="t" fillok="f" o:connecttype="none"/>
              <o:lock v:ext="edit" shapetype="t"/>
            </v:shapetype>
            <v:shape id="Straight Arrow Connector 19" o:spid="_x0000_s1026" type="#_x0000_t32" style="position:absolute;margin-left:9.2pt;margin-top:33.55pt;width:486.9pt;height:.3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" strokecolor="#2f5496" strokeweight=".26467mm"/>
          </w:pict>
        </mc:Fallback>
      </mc:AlternateContent>
    </w:r>
    <w:r w:rsidRPr="00F54F99">
      <w:rPr>
        <w:b/>
        <w:bCs/>
        <w:sz w:val="28"/>
        <w:szCs w:val="28"/>
      </w:rPr>
      <w:t>5. SCIENTIFC RESULTS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E798" w14:textId="72131795" w:rsidR="00030CD8" w:rsidRPr="00030CD8" w:rsidRDefault="00030CD8" w:rsidP="00030CD8">
    <w:pPr>
      <w:jc w:val="right"/>
      <w:rPr>
        <w:b/>
        <w:bCs/>
      </w:rPr>
    </w:pPr>
    <w:r w:rsidRPr="005E734A">
      <w:rPr>
        <w:b/>
        <w:bCs/>
        <w:noProof/>
        <w:sz w:val="28"/>
        <w:szCs w:val="28"/>
      </w:rPr>
      <w:drawing>
        <wp:anchor distT="0" distB="0" distL="114300" distR="114300" simplePos="0" relativeHeight="251694080" behindDoc="0" locked="0" layoutInCell="1" allowOverlap="1" wp14:anchorId="1DE2A10A" wp14:editId="1A48C8FD">
          <wp:simplePos x="0" y="0"/>
          <wp:positionH relativeFrom="column">
            <wp:posOffset>279400</wp:posOffset>
          </wp:positionH>
          <wp:positionV relativeFrom="paragraph">
            <wp:posOffset>-273685</wp:posOffset>
          </wp:positionV>
          <wp:extent cx="1109340" cy="494032"/>
          <wp:effectExtent l="0" t="0" r="0" b="0"/>
          <wp:wrapSquare wrapText="bothSides"/>
          <wp:docPr id="51" name="Picture 51"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5E734A">
      <w:rPr>
        <w:b/>
        <w:bCs/>
        <w:noProof/>
        <w:sz w:val="28"/>
        <w:szCs w:val="28"/>
      </w:rPr>
      <mc:AlternateContent>
        <mc:Choice Requires="wps">
          <w:drawing>
            <wp:anchor distT="0" distB="0" distL="114300" distR="114300" simplePos="0" relativeHeight="251693056" behindDoc="0" locked="0" layoutInCell="1" allowOverlap="1" wp14:anchorId="755348E8" wp14:editId="1720D290">
              <wp:simplePos x="0" y="0"/>
              <wp:positionH relativeFrom="column">
                <wp:posOffset>116840</wp:posOffset>
              </wp:positionH>
              <wp:positionV relativeFrom="paragraph">
                <wp:posOffset>426085</wp:posOffset>
              </wp:positionV>
              <wp:extent cx="6183630" cy="3814"/>
              <wp:effectExtent l="0" t="0" r="26670" b="34286"/>
              <wp:wrapNone/>
              <wp:docPr id="1517980006"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023A5354" id="_x0000_t32" coordsize="21600,21600" o:spt="32" o:oned="t" path="m,l21600,21600e" filled="f">
              <v:path arrowok="t" fillok="f" o:connecttype="none"/>
              <o:lock v:ext="edit" shapetype="t"/>
            </v:shapetype>
            <v:shape id="Straight Arrow Connector 19" o:spid="_x0000_s1026" type="#_x0000_t32" style="position:absolute;margin-left:9.2pt;margin-top:33.55pt;width:486.9pt;height:.3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" strokecolor="#2f5496" strokeweight=".26467mm"/>
          </w:pict>
        </mc:Fallback>
      </mc:AlternateContent>
    </w:r>
    <w:r w:rsidRPr="005E734A">
      <w:rPr>
        <w:b/>
        <w:bCs/>
        <w:sz w:val="28"/>
        <w:szCs w:val="28"/>
      </w:rPr>
      <w:t>6.</w:t>
    </w:r>
    <w:r>
      <w:rPr>
        <w:b/>
        <w:bCs/>
      </w:rPr>
      <w:t xml:space="preserve"> </w:t>
    </w:r>
    <w:r w:rsidRPr="005E734A">
      <w:rPr>
        <w:b/>
        <w:bCs/>
        <w:sz w:val="28"/>
        <w:szCs w:val="28"/>
      </w:rPr>
      <w:t>REFERENCES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BE03" w14:textId="417EF76C" w:rsidR="002102C0" w:rsidRPr="00030CD8" w:rsidRDefault="002102C0" w:rsidP="00030CD8">
    <w:pPr>
      <w:jc w:val="right"/>
      <w:rPr>
        <w:b/>
        <w:bCs/>
      </w:rPr>
    </w:pPr>
    <w:r w:rsidRPr="005E734A">
      <w:rPr>
        <w:b/>
        <w:bCs/>
        <w:noProof/>
        <w:sz w:val="28"/>
        <w:szCs w:val="28"/>
      </w:rPr>
      <w:drawing>
        <wp:anchor distT="0" distB="0" distL="114300" distR="114300" simplePos="0" relativeHeight="251715584" behindDoc="0" locked="0" layoutInCell="1" allowOverlap="1" wp14:anchorId="4CBD4E35" wp14:editId="156E2E49">
          <wp:simplePos x="0" y="0"/>
          <wp:positionH relativeFrom="column">
            <wp:posOffset>279400</wp:posOffset>
          </wp:positionH>
          <wp:positionV relativeFrom="paragraph">
            <wp:posOffset>-273685</wp:posOffset>
          </wp:positionV>
          <wp:extent cx="1109340" cy="494032"/>
          <wp:effectExtent l="0" t="0" r="0" b="0"/>
          <wp:wrapSquare wrapText="bothSides"/>
          <wp:docPr id="55" name="Picture 55" descr="A white airplane in th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09340" cy="494032"/>
                  </a:xfrm>
                  <a:prstGeom prst="rect">
                    <a:avLst/>
                  </a:prstGeom>
                  <a:noFill/>
                  <a:ln>
                    <a:noFill/>
                    <a:prstDash/>
                  </a:ln>
                </pic:spPr>
              </pic:pic>
            </a:graphicData>
          </a:graphic>
        </wp:anchor>
      </w:drawing>
    </w:r>
    <w:r w:rsidRPr="005E734A">
      <w:rPr>
        <w:b/>
        <w:bCs/>
        <w:noProof/>
        <w:sz w:val="28"/>
        <w:szCs w:val="28"/>
      </w:rPr>
      <mc:AlternateContent>
        <mc:Choice Requires="wps">
          <w:drawing>
            <wp:anchor distT="0" distB="0" distL="114300" distR="114300" simplePos="0" relativeHeight="251714560" behindDoc="0" locked="0" layoutInCell="1" allowOverlap="1" wp14:anchorId="3EF250A1" wp14:editId="710C0D79">
              <wp:simplePos x="0" y="0"/>
              <wp:positionH relativeFrom="column">
                <wp:posOffset>116840</wp:posOffset>
              </wp:positionH>
              <wp:positionV relativeFrom="paragraph">
                <wp:posOffset>426085</wp:posOffset>
              </wp:positionV>
              <wp:extent cx="6183630" cy="3814"/>
              <wp:effectExtent l="0" t="0" r="26670" b="34286"/>
              <wp:wrapNone/>
              <wp:docPr id="54" name="Straight Arrow Connector 19"/>
              <wp:cNvGraphicFramePr/>
              <a:graphic xmlns:a="http://schemas.openxmlformats.org/drawingml/2006/main">
                <a:graphicData uri="http://schemas.microsoft.com/office/word/2010/wordprocessingShape">
                  <wps:wsp>
                    <wps:cNvCnPr/>
                    <wps:spPr>
                      <a:xfrm flipV="1">
                        <a:off x="0" y="0"/>
                        <a:ext cx="6183630" cy="3814"/>
                      </a:xfrm>
                      <a:prstGeom prst="straightConnector1">
                        <a:avLst/>
                      </a:prstGeom>
                      <a:noFill/>
                      <a:ln w="9528" cap="flat">
                        <a:solidFill>
                          <a:srgbClr val="2F5496"/>
                        </a:solidFill>
                        <a:prstDash val="solid"/>
                        <a:round/>
                      </a:ln>
                    </wps:spPr>
                    <wps:bodyPr/>
                  </wps:wsp>
                </a:graphicData>
              </a:graphic>
            </wp:anchor>
          </w:drawing>
        </mc:Choice>
        <mc:Fallback>
          <w:pict>
            <v:shapetype w14:anchorId="52CF7042" id="_x0000_t32" coordsize="21600,21600" o:spt="32" o:oned="t" path="m,l21600,21600e" filled="f">
              <v:path arrowok="t" fillok="f" o:connecttype="none"/>
              <o:lock v:ext="edit" shapetype="t"/>
            </v:shapetype>
            <v:shape id="Straight Arrow Connector 19" o:spid="_x0000_s1026" type="#_x0000_t32" style="position:absolute;margin-left:9.2pt;margin-top:33.55pt;width:486.9pt;height:.3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" strokecolor="#2f5496" strokeweight=".26467mm"/>
          </w:pict>
        </mc:Fallback>
      </mc:AlternateContent>
    </w:r>
    <w:r>
      <w:rPr>
        <w:b/>
        <w:bCs/>
        <w:sz w:val="28"/>
        <w:szCs w:val="28"/>
      </w:rPr>
      <w:t>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167C"/>
    <w:multiLevelType w:val="hybridMultilevel"/>
    <w:tmpl w:val="E8B0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B2B9B"/>
    <w:multiLevelType w:val="hybridMultilevel"/>
    <w:tmpl w:val="2F74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B1B3C"/>
    <w:multiLevelType w:val="hybridMultilevel"/>
    <w:tmpl w:val="5180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D7479E"/>
    <w:multiLevelType w:val="hybridMultilevel"/>
    <w:tmpl w:val="B9904BB4"/>
    <w:lvl w:ilvl="0" w:tplc="3334A7D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7081FAC"/>
    <w:multiLevelType w:val="multilevel"/>
    <w:tmpl w:val="691A7E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D164FC6"/>
    <w:multiLevelType w:val="hybridMultilevel"/>
    <w:tmpl w:val="B860DF38"/>
    <w:lvl w:ilvl="0" w:tplc="CB7623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8671C4"/>
    <w:multiLevelType w:val="hybridMultilevel"/>
    <w:tmpl w:val="A198D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F043E"/>
    <w:multiLevelType w:val="multilevel"/>
    <w:tmpl w:val="9E4E942E"/>
    <w:lvl w:ilvl="0">
      <w:start w:val="1"/>
      <w:numFmt w:val="decimal"/>
      <w:lvlText w:val="%1."/>
      <w:lvlJc w:val="left"/>
      <w:pPr>
        <w:ind w:left="972" w:hanging="432"/>
      </w:pPr>
      <w:rPr>
        <w:rFonts w:ascii="Times New Roman" w:hAnsi="Times New Roman" w:cs="Times New Roman" w:hint="default"/>
        <w:b/>
        <w:i w:val="0"/>
        <w:sz w:val="28"/>
        <w:szCs w:val="28"/>
      </w:rPr>
    </w:lvl>
    <w:lvl w:ilvl="1">
      <w:start w:val="1"/>
      <w:numFmt w:val="decimal"/>
      <w:lvlText w:val="%1.%2"/>
      <w:lvlJc w:val="left"/>
      <w:pPr>
        <w:ind w:left="1116" w:hanging="576"/>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1404" w:hanging="864"/>
      </w:pPr>
      <w:rPr>
        <w:rFonts w:hint="default"/>
      </w:rPr>
    </w:lvl>
    <w:lvl w:ilvl="4">
      <w:start w:val="1"/>
      <w:numFmt w:val="decimal"/>
      <w:lvlText w:val="%1.%2.%3.%4.%5"/>
      <w:lvlJc w:val="left"/>
      <w:pPr>
        <w:ind w:left="1548" w:hanging="1008"/>
      </w:pPr>
      <w:rPr>
        <w:rFonts w:hint="default"/>
      </w:rPr>
    </w:lvl>
    <w:lvl w:ilvl="5">
      <w:start w:val="1"/>
      <w:numFmt w:val="decimal"/>
      <w:lvlText w:val="%1.%2.%3.%4.%5.%6"/>
      <w:lvlJc w:val="left"/>
      <w:pPr>
        <w:ind w:left="1692" w:hanging="1152"/>
      </w:pPr>
      <w:rPr>
        <w:rFonts w:hint="default"/>
      </w:rPr>
    </w:lvl>
    <w:lvl w:ilvl="6">
      <w:start w:val="1"/>
      <w:numFmt w:val="decimal"/>
      <w:lvlText w:val="%1.%2.%3.%4.%5.%6.%7"/>
      <w:lvlJc w:val="left"/>
      <w:pPr>
        <w:ind w:left="1836" w:hanging="1296"/>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2124" w:hanging="1584"/>
      </w:pPr>
      <w:rPr>
        <w:rFonts w:hint="default"/>
      </w:rPr>
    </w:lvl>
  </w:abstractNum>
  <w:abstractNum w:abstractNumId="8" w15:restartNumberingAfterBreak="0">
    <w:nsid w:val="35FE0EA3"/>
    <w:multiLevelType w:val="multilevel"/>
    <w:tmpl w:val="6C56C0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6DB21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B920D7D"/>
    <w:multiLevelType w:val="hybridMultilevel"/>
    <w:tmpl w:val="2F842438"/>
    <w:lvl w:ilvl="0" w:tplc="20222990">
      <w:start w:val="1"/>
      <w:numFmt w:val="upperLetter"/>
      <w:pStyle w:val="Appendix2"/>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DD55064"/>
    <w:multiLevelType w:val="hybridMultilevel"/>
    <w:tmpl w:val="DF6CEFDA"/>
    <w:lvl w:ilvl="0" w:tplc="F3689C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18005BD"/>
    <w:multiLevelType w:val="hybridMultilevel"/>
    <w:tmpl w:val="59187430"/>
    <w:lvl w:ilvl="0" w:tplc="B2502442">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43312F"/>
    <w:multiLevelType w:val="hybridMultilevel"/>
    <w:tmpl w:val="89306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370DA0"/>
    <w:multiLevelType w:val="multilevel"/>
    <w:tmpl w:val="2E224764"/>
    <w:lvl w:ilvl="0">
      <w:start w:val="1"/>
      <w:numFmt w:val="decimal"/>
      <w:pStyle w:val="Heading1"/>
      <w:lvlText w:val="%1."/>
      <w:lvlJc w:val="left"/>
      <w:pPr>
        <w:ind w:left="972" w:hanging="432"/>
      </w:pPr>
      <w:rPr>
        <w:rFonts w:ascii="Times New Roman" w:hAnsi="Times New Roman" w:cs="Times New Roman" w:hint="default"/>
        <w:b/>
        <w:i w:val="0"/>
        <w:sz w:val="28"/>
        <w:szCs w:val="28"/>
      </w:rPr>
    </w:lvl>
    <w:lvl w:ilvl="1">
      <w:start w:val="1"/>
      <w:numFmt w:val="decimal"/>
      <w:pStyle w:val="Heading2"/>
      <w:lvlText w:val="%1.%2"/>
      <w:lvlJc w:val="left"/>
      <w:pPr>
        <w:ind w:left="1116" w:hanging="576"/>
      </w:pPr>
      <w:rPr>
        <w:rFonts w:hint="default"/>
      </w:rPr>
    </w:lvl>
    <w:lvl w:ilvl="2">
      <w:start w:val="1"/>
      <w:numFmt w:val="decimal"/>
      <w:pStyle w:val="Heading3"/>
      <w:lvlText w:val="%1.%2.%3"/>
      <w:lvlJc w:val="left"/>
      <w:pPr>
        <w:ind w:left="1620" w:hanging="720"/>
      </w:pPr>
      <w:rPr>
        <w:rFonts w:hint="default"/>
      </w:rPr>
    </w:lvl>
    <w:lvl w:ilvl="3">
      <w:start w:val="1"/>
      <w:numFmt w:val="decimal"/>
      <w:pStyle w:val="Heading4"/>
      <w:lvlText w:val="%1.%2.%3.%4"/>
      <w:lvlJc w:val="left"/>
      <w:pPr>
        <w:ind w:left="2574" w:hanging="864"/>
      </w:pPr>
      <w:rPr>
        <w:rFonts w:hint="default"/>
      </w:rPr>
    </w:lvl>
    <w:lvl w:ilvl="4">
      <w:start w:val="1"/>
      <w:numFmt w:val="decimal"/>
      <w:pStyle w:val="Heading5"/>
      <w:lvlText w:val="%1.%2.%3.%4.%5"/>
      <w:lvlJc w:val="left"/>
      <w:pPr>
        <w:ind w:left="1548" w:hanging="1008"/>
      </w:pPr>
      <w:rPr>
        <w:rFonts w:hint="default"/>
      </w:rPr>
    </w:lvl>
    <w:lvl w:ilvl="5">
      <w:start w:val="1"/>
      <w:numFmt w:val="decimal"/>
      <w:pStyle w:val="Heading6"/>
      <w:lvlText w:val="%1.%2.%3.%4.%5.%6"/>
      <w:lvlJc w:val="left"/>
      <w:pPr>
        <w:ind w:left="1692" w:hanging="1152"/>
      </w:pPr>
      <w:rPr>
        <w:rFonts w:hint="default"/>
      </w:rPr>
    </w:lvl>
    <w:lvl w:ilvl="6">
      <w:start w:val="1"/>
      <w:numFmt w:val="decimal"/>
      <w:pStyle w:val="Heading7"/>
      <w:lvlText w:val="%1.%2.%3.%4.%5.%6.%7"/>
      <w:lvlJc w:val="left"/>
      <w:pPr>
        <w:ind w:left="1836" w:hanging="1296"/>
      </w:pPr>
      <w:rPr>
        <w:rFonts w:hint="default"/>
      </w:rPr>
    </w:lvl>
    <w:lvl w:ilvl="7">
      <w:start w:val="1"/>
      <w:numFmt w:val="decimal"/>
      <w:pStyle w:val="Heading8"/>
      <w:lvlText w:val="%1.%2.%3.%4.%5.%6.%7.%8"/>
      <w:lvlJc w:val="left"/>
      <w:pPr>
        <w:ind w:left="1980" w:hanging="1440"/>
      </w:pPr>
      <w:rPr>
        <w:rFonts w:hint="default"/>
      </w:rPr>
    </w:lvl>
    <w:lvl w:ilvl="8">
      <w:start w:val="1"/>
      <w:numFmt w:val="decimal"/>
      <w:pStyle w:val="Heading9"/>
      <w:lvlText w:val="%1.%2.%3.%4.%5.%6.%7.%8.%9"/>
      <w:lvlJc w:val="left"/>
      <w:pPr>
        <w:ind w:left="2124" w:hanging="1584"/>
      </w:pPr>
      <w:rPr>
        <w:rFonts w:hint="default"/>
      </w:rPr>
    </w:lvl>
  </w:abstractNum>
  <w:abstractNum w:abstractNumId="15" w15:restartNumberingAfterBreak="0">
    <w:nsid w:val="594449A4"/>
    <w:multiLevelType w:val="multilevel"/>
    <w:tmpl w:val="B4F22E30"/>
    <w:styleLink w:val="Headings"/>
    <w:lvl w:ilvl="0">
      <w:start w:val="1"/>
      <w:numFmt w:val="decimal"/>
      <w:lvlText w:val="%1."/>
      <w:lvlJc w:val="left"/>
      <w:pPr>
        <w:ind w:left="360" w:hanging="360"/>
      </w:pPr>
      <w:rPr>
        <w:rFonts w:ascii="Times New Roman Bold" w:hAnsi="Times New Roman Bold" w:hint="default"/>
        <w:b/>
        <w:i w:val="0"/>
        <w:sz w:val="28"/>
      </w:rPr>
    </w:lvl>
    <w:lvl w:ilvl="1">
      <w:start w:val="1"/>
      <w:numFmt w:val="decimal"/>
      <w:lvlRestart w:val="0"/>
      <w:lvlText w:val="%2.%1"/>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9F3759C"/>
    <w:multiLevelType w:val="multilevel"/>
    <w:tmpl w:val="7D6AC804"/>
    <w:lvl w:ilvl="0">
      <w:start w:val="1"/>
      <w:numFmt w:val="decimal"/>
      <w:lvlText w:val="%1."/>
      <w:lvlJc w:val="left"/>
      <w:pPr>
        <w:ind w:left="720" w:hanging="360"/>
      </w:pPr>
    </w:lvl>
    <w:lvl w:ilvl="1">
      <w:start w:val="5"/>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5A3C0BAF"/>
    <w:multiLevelType w:val="hybridMultilevel"/>
    <w:tmpl w:val="689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FC421E"/>
    <w:multiLevelType w:val="hybridMultilevel"/>
    <w:tmpl w:val="C2024F7E"/>
    <w:lvl w:ilvl="0" w:tplc="297C079A">
      <w:start w:val="1"/>
      <w:numFmt w:val="upperLetter"/>
      <w:pStyle w:val="Appendix3"/>
      <w:lvlText w:val="%1.1"/>
      <w:lvlJc w:val="righ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63E21C26"/>
    <w:multiLevelType w:val="multilevel"/>
    <w:tmpl w:val="9E4E942E"/>
    <w:lvl w:ilvl="0">
      <w:start w:val="1"/>
      <w:numFmt w:val="decimal"/>
      <w:lvlText w:val="%1."/>
      <w:lvlJc w:val="left"/>
      <w:pPr>
        <w:ind w:left="972" w:hanging="432"/>
      </w:pPr>
      <w:rPr>
        <w:rFonts w:ascii="Times New Roman" w:hAnsi="Times New Roman" w:cs="Times New Roman" w:hint="default"/>
        <w:b/>
        <w:i w:val="0"/>
        <w:sz w:val="28"/>
        <w:szCs w:val="28"/>
      </w:rPr>
    </w:lvl>
    <w:lvl w:ilvl="1">
      <w:start w:val="1"/>
      <w:numFmt w:val="decimal"/>
      <w:lvlText w:val="%1.%2"/>
      <w:lvlJc w:val="left"/>
      <w:pPr>
        <w:ind w:left="1116" w:hanging="576"/>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1404" w:hanging="864"/>
      </w:pPr>
      <w:rPr>
        <w:rFonts w:hint="default"/>
      </w:rPr>
    </w:lvl>
    <w:lvl w:ilvl="4">
      <w:start w:val="1"/>
      <w:numFmt w:val="decimal"/>
      <w:lvlText w:val="%1.%2.%3.%4.%5"/>
      <w:lvlJc w:val="left"/>
      <w:pPr>
        <w:ind w:left="1548" w:hanging="1008"/>
      </w:pPr>
      <w:rPr>
        <w:rFonts w:hint="default"/>
      </w:rPr>
    </w:lvl>
    <w:lvl w:ilvl="5">
      <w:start w:val="1"/>
      <w:numFmt w:val="decimal"/>
      <w:lvlText w:val="%1.%2.%3.%4.%5.%6"/>
      <w:lvlJc w:val="left"/>
      <w:pPr>
        <w:ind w:left="1692" w:hanging="1152"/>
      </w:pPr>
      <w:rPr>
        <w:rFonts w:hint="default"/>
      </w:rPr>
    </w:lvl>
    <w:lvl w:ilvl="6">
      <w:start w:val="1"/>
      <w:numFmt w:val="decimal"/>
      <w:lvlText w:val="%1.%2.%3.%4.%5.%6.%7"/>
      <w:lvlJc w:val="left"/>
      <w:pPr>
        <w:ind w:left="1836" w:hanging="1296"/>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2124" w:hanging="1584"/>
      </w:pPr>
      <w:rPr>
        <w:rFonts w:hint="default"/>
      </w:rPr>
    </w:lvl>
  </w:abstractNum>
  <w:abstractNum w:abstractNumId="20" w15:restartNumberingAfterBreak="0">
    <w:nsid w:val="6BDE78E1"/>
    <w:multiLevelType w:val="hybridMultilevel"/>
    <w:tmpl w:val="05D624DE"/>
    <w:lvl w:ilvl="0" w:tplc="4E707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2127B7A"/>
    <w:multiLevelType w:val="multilevel"/>
    <w:tmpl w:val="91BA18B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3B238E9"/>
    <w:multiLevelType w:val="multilevel"/>
    <w:tmpl w:val="E6CA8D54"/>
    <w:styleLink w:val="WWOutlineListStyl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16cid:durableId="973371007">
    <w:abstractNumId w:val="22"/>
    <w:lvlOverride w:ilvl="0">
      <w:lvl w:ilvl="0">
        <w:start w:val="1"/>
        <w:numFmt w:val="decimal"/>
        <w:lvlText w:val="%1."/>
        <w:lvlJc w:val="left"/>
        <w:pPr>
          <w:ind w:left="720" w:hanging="360"/>
        </w:pPr>
      </w:lvl>
    </w:lvlOverride>
  </w:num>
  <w:num w:numId="2" w16cid:durableId="2011176395">
    <w:abstractNumId w:val="4"/>
  </w:num>
  <w:num w:numId="3" w16cid:durableId="1817868901">
    <w:abstractNumId w:val="16"/>
  </w:num>
  <w:num w:numId="4" w16cid:durableId="1479372616">
    <w:abstractNumId w:val="8"/>
  </w:num>
  <w:num w:numId="5" w16cid:durableId="1734616837">
    <w:abstractNumId w:val="2"/>
  </w:num>
  <w:num w:numId="6" w16cid:durableId="1770008366">
    <w:abstractNumId w:val="6"/>
  </w:num>
  <w:num w:numId="7" w16cid:durableId="780806316">
    <w:abstractNumId w:val="1"/>
  </w:num>
  <w:num w:numId="8" w16cid:durableId="1976334086">
    <w:abstractNumId w:val="0"/>
  </w:num>
  <w:num w:numId="9" w16cid:durableId="1215504377">
    <w:abstractNumId w:val="12"/>
  </w:num>
  <w:num w:numId="10" w16cid:durableId="704793267">
    <w:abstractNumId w:val="21"/>
  </w:num>
  <w:num w:numId="11" w16cid:durableId="1620800347">
    <w:abstractNumId w:val="9"/>
  </w:num>
  <w:num w:numId="12" w16cid:durableId="565724318">
    <w:abstractNumId w:val="15"/>
  </w:num>
  <w:num w:numId="13" w16cid:durableId="16847430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9382847">
    <w:abstractNumId w:val="14"/>
  </w:num>
  <w:num w:numId="15" w16cid:durableId="197009642">
    <w:abstractNumId w:val="1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9315397">
    <w:abstractNumId w:val="7"/>
  </w:num>
  <w:num w:numId="17" w16cid:durableId="1445418888">
    <w:abstractNumId w:val="19"/>
  </w:num>
  <w:num w:numId="18" w16cid:durableId="1844665331">
    <w:abstractNumId w:val="10"/>
  </w:num>
  <w:num w:numId="19" w16cid:durableId="1760055373">
    <w:abstractNumId w:val="18"/>
  </w:num>
  <w:num w:numId="20" w16cid:durableId="1571959702">
    <w:abstractNumId w:val="22"/>
  </w:num>
  <w:num w:numId="21" w16cid:durableId="1079862931">
    <w:abstractNumId w:val="17"/>
  </w:num>
  <w:num w:numId="22" w16cid:durableId="737448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7876003">
    <w:abstractNumId w:val="13"/>
  </w:num>
  <w:num w:numId="24" w16cid:durableId="1229996215">
    <w:abstractNumId w:val="5"/>
  </w:num>
  <w:num w:numId="25" w16cid:durableId="999389723">
    <w:abstractNumId w:val="20"/>
  </w:num>
  <w:num w:numId="26" w16cid:durableId="1691640464">
    <w:abstractNumId w:val="11"/>
  </w:num>
  <w:num w:numId="27" w16cid:durableId="1138761650">
    <w:abstractNumId w:val="3"/>
  </w:num>
  <w:num w:numId="28" w16cid:durableId="1641313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09892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1321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589468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69725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281526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39623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95491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00159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05552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825658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D1"/>
    <w:rsid w:val="0000600B"/>
    <w:rsid w:val="00010E2B"/>
    <w:rsid w:val="00012672"/>
    <w:rsid w:val="00013F0C"/>
    <w:rsid w:val="000211F9"/>
    <w:rsid w:val="00030CD8"/>
    <w:rsid w:val="000334D7"/>
    <w:rsid w:val="000355D1"/>
    <w:rsid w:val="00035BB0"/>
    <w:rsid w:val="0003667F"/>
    <w:rsid w:val="00037946"/>
    <w:rsid w:val="000411F8"/>
    <w:rsid w:val="000449B6"/>
    <w:rsid w:val="00055C91"/>
    <w:rsid w:val="000645F0"/>
    <w:rsid w:val="000675B6"/>
    <w:rsid w:val="00075F58"/>
    <w:rsid w:val="00077E7E"/>
    <w:rsid w:val="000815A2"/>
    <w:rsid w:val="00081ECE"/>
    <w:rsid w:val="00084F83"/>
    <w:rsid w:val="00092605"/>
    <w:rsid w:val="000939A8"/>
    <w:rsid w:val="000A6493"/>
    <w:rsid w:val="000C12F7"/>
    <w:rsid w:val="000C333A"/>
    <w:rsid w:val="000E0290"/>
    <w:rsid w:val="000E2394"/>
    <w:rsid w:val="000E43AF"/>
    <w:rsid w:val="000F0C22"/>
    <w:rsid w:val="000F7001"/>
    <w:rsid w:val="000F73E5"/>
    <w:rsid w:val="00100D54"/>
    <w:rsid w:val="00102509"/>
    <w:rsid w:val="0010251B"/>
    <w:rsid w:val="00103169"/>
    <w:rsid w:val="001054F8"/>
    <w:rsid w:val="00127405"/>
    <w:rsid w:val="00135C14"/>
    <w:rsid w:val="001423AD"/>
    <w:rsid w:val="0014597A"/>
    <w:rsid w:val="001468CF"/>
    <w:rsid w:val="0015245A"/>
    <w:rsid w:val="001644C5"/>
    <w:rsid w:val="0017354C"/>
    <w:rsid w:val="0019056E"/>
    <w:rsid w:val="00191435"/>
    <w:rsid w:val="001A0617"/>
    <w:rsid w:val="001B0863"/>
    <w:rsid w:val="001B23C1"/>
    <w:rsid w:val="001C3582"/>
    <w:rsid w:val="001C4F97"/>
    <w:rsid w:val="001C6EF8"/>
    <w:rsid w:val="001C7ED4"/>
    <w:rsid w:val="001D10F7"/>
    <w:rsid w:val="001D32CE"/>
    <w:rsid w:val="001D4422"/>
    <w:rsid w:val="001D4797"/>
    <w:rsid w:val="001D5701"/>
    <w:rsid w:val="001E500C"/>
    <w:rsid w:val="001E61E4"/>
    <w:rsid w:val="001E7A43"/>
    <w:rsid w:val="00204265"/>
    <w:rsid w:val="00206D7D"/>
    <w:rsid w:val="002102C0"/>
    <w:rsid w:val="002246B4"/>
    <w:rsid w:val="0022760C"/>
    <w:rsid w:val="00230D17"/>
    <w:rsid w:val="002313EE"/>
    <w:rsid w:val="00233505"/>
    <w:rsid w:val="0024142F"/>
    <w:rsid w:val="00242A64"/>
    <w:rsid w:val="00243EF2"/>
    <w:rsid w:val="00250B7F"/>
    <w:rsid w:val="00257881"/>
    <w:rsid w:val="0026177D"/>
    <w:rsid w:val="00261859"/>
    <w:rsid w:val="00265A33"/>
    <w:rsid w:val="0026781D"/>
    <w:rsid w:val="0027216E"/>
    <w:rsid w:val="00275900"/>
    <w:rsid w:val="0027761B"/>
    <w:rsid w:val="00293B01"/>
    <w:rsid w:val="00297526"/>
    <w:rsid w:val="002A16A0"/>
    <w:rsid w:val="002A25D2"/>
    <w:rsid w:val="002A4C01"/>
    <w:rsid w:val="002B100F"/>
    <w:rsid w:val="002B1DFE"/>
    <w:rsid w:val="002B3E05"/>
    <w:rsid w:val="002B65D1"/>
    <w:rsid w:val="002B76BD"/>
    <w:rsid w:val="002C1F40"/>
    <w:rsid w:val="002C4D29"/>
    <w:rsid w:val="002C4E1F"/>
    <w:rsid w:val="002C5932"/>
    <w:rsid w:val="002D03C5"/>
    <w:rsid w:val="002D2873"/>
    <w:rsid w:val="002D6C66"/>
    <w:rsid w:val="002D74EE"/>
    <w:rsid w:val="002D7E8C"/>
    <w:rsid w:val="002E302E"/>
    <w:rsid w:val="002E7404"/>
    <w:rsid w:val="002F6AE6"/>
    <w:rsid w:val="002F7547"/>
    <w:rsid w:val="00316BFD"/>
    <w:rsid w:val="00316C1A"/>
    <w:rsid w:val="00322E40"/>
    <w:rsid w:val="003417B1"/>
    <w:rsid w:val="003445B2"/>
    <w:rsid w:val="00346902"/>
    <w:rsid w:val="00351036"/>
    <w:rsid w:val="00351BFA"/>
    <w:rsid w:val="003567D6"/>
    <w:rsid w:val="00361D87"/>
    <w:rsid w:val="003739C7"/>
    <w:rsid w:val="00375B3E"/>
    <w:rsid w:val="00386100"/>
    <w:rsid w:val="0039119C"/>
    <w:rsid w:val="0039162B"/>
    <w:rsid w:val="003B3E29"/>
    <w:rsid w:val="003B64E2"/>
    <w:rsid w:val="003C1197"/>
    <w:rsid w:val="003D0C52"/>
    <w:rsid w:val="003E0CF2"/>
    <w:rsid w:val="003E5842"/>
    <w:rsid w:val="003E5B8C"/>
    <w:rsid w:val="003E6112"/>
    <w:rsid w:val="003F0E60"/>
    <w:rsid w:val="003F1A08"/>
    <w:rsid w:val="003F73B3"/>
    <w:rsid w:val="003F7F6D"/>
    <w:rsid w:val="00404B53"/>
    <w:rsid w:val="004151DC"/>
    <w:rsid w:val="00415FE1"/>
    <w:rsid w:val="00424008"/>
    <w:rsid w:val="004417CF"/>
    <w:rsid w:val="004430AF"/>
    <w:rsid w:val="004450A8"/>
    <w:rsid w:val="00450AE3"/>
    <w:rsid w:val="0045534B"/>
    <w:rsid w:val="0045685C"/>
    <w:rsid w:val="00461F27"/>
    <w:rsid w:val="00465492"/>
    <w:rsid w:val="00466B3C"/>
    <w:rsid w:val="00475D74"/>
    <w:rsid w:val="004835C3"/>
    <w:rsid w:val="00483BD9"/>
    <w:rsid w:val="00484882"/>
    <w:rsid w:val="004852FA"/>
    <w:rsid w:val="00487ADA"/>
    <w:rsid w:val="004933C9"/>
    <w:rsid w:val="004961A0"/>
    <w:rsid w:val="004A3F3B"/>
    <w:rsid w:val="004B0039"/>
    <w:rsid w:val="004B24DC"/>
    <w:rsid w:val="004B334C"/>
    <w:rsid w:val="004B5FCD"/>
    <w:rsid w:val="004B7539"/>
    <w:rsid w:val="004C11D5"/>
    <w:rsid w:val="004C2DFD"/>
    <w:rsid w:val="004C364A"/>
    <w:rsid w:val="004C3F99"/>
    <w:rsid w:val="004C405D"/>
    <w:rsid w:val="004C469A"/>
    <w:rsid w:val="004D0D83"/>
    <w:rsid w:val="004D1D79"/>
    <w:rsid w:val="004D6BD0"/>
    <w:rsid w:val="004D768F"/>
    <w:rsid w:val="004E3F37"/>
    <w:rsid w:val="004F3496"/>
    <w:rsid w:val="00504BF9"/>
    <w:rsid w:val="00512894"/>
    <w:rsid w:val="00525010"/>
    <w:rsid w:val="005253B6"/>
    <w:rsid w:val="005312D0"/>
    <w:rsid w:val="005327C1"/>
    <w:rsid w:val="0053499F"/>
    <w:rsid w:val="00537FF2"/>
    <w:rsid w:val="00541101"/>
    <w:rsid w:val="00541C41"/>
    <w:rsid w:val="00546A1D"/>
    <w:rsid w:val="00551536"/>
    <w:rsid w:val="00551D40"/>
    <w:rsid w:val="00555989"/>
    <w:rsid w:val="005568E8"/>
    <w:rsid w:val="00563EC5"/>
    <w:rsid w:val="00570609"/>
    <w:rsid w:val="00571171"/>
    <w:rsid w:val="00573DED"/>
    <w:rsid w:val="005813EA"/>
    <w:rsid w:val="0058397D"/>
    <w:rsid w:val="00593C39"/>
    <w:rsid w:val="005960C9"/>
    <w:rsid w:val="00596331"/>
    <w:rsid w:val="005B1C48"/>
    <w:rsid w:val="005C1DD2"/>
    <w:rsid w:val="005C6B91"/>
    <w:rsid w:val="005D08DF"/>
    <w:rsid w:val="005D4969"/>
    <w:rsid w:val="005E04D3"/>
    <w:rsid w:val="005E0F63"/>
    <w:rsid w:val="005E186A"/>
    <w:rsid w:val="005E3AE8"/>
    <w:rsid w:val="005E734A"/>
    <w:rsid w:val="005F0140"/>
    <w:rsid w:val="005F3AAD"/>
    <w:rsid w:val="0061049A"/>
    <w:rsid w:val="006125A2"/>
    <w:rsid w:val="006129ED"/>
    <w:rsid w:val="00615728"/>
    <w:rsid w:val="00617E86"/>
    <w:rsid w:val="00621764"/>
    <w:rsid w:val="006274AC"/>
    <w:rsid w:val="00634573"/>
    <w:rsid w:val="00652619"/>
    <w:rsid w:val="00657BE6"/>
    <w:rsid w:val="006672D5"/>
    <w:rsid w:val="0067073B"/>
    <w:rsid w:val="0067159D"/>
    <w:rsid w:val="0067384F"/>
    <w:rsid w:val="006752A7"/>
    <w:rsid w:val="006A0A35"/>
    <w:rsid w:val="006A587A"/>
    <w:rsid w:val="006B1A11"/>
    <w:rsid w:val="006B20DC"/>
    <w:rsid w:val="006B4EB4"/>
    <w:rsid w:val="006C1126"/>
    <w:rsid w:val="006C1EE4"/>
    <w:rsid w:val="006C2621"/>
    <w:rsid w:val="006C267C"/>
    <w:rsid w:val="006C2F88"/>
    <w:rsid w:val="006C39C7"/>
    <w:rsid w:val="006C7ADC"/>
    <w:rsid w:val="006D314D"/>
    <w:rsid w:val="006D3435"/>
    <w:rsid w:val="006E1E66"/>
    <w:rsid w:val="006E69F3"/>
    <w:rsid w:val="006F05DA"/>
    <w:rsid w:val="006F7236"/>
    <w:rsid w:val="00700A52"/>
    <w:rsid w:val="00702181"/>
    <w:rsid w:val="0070391C"/>
    <w:rsid w:val="00707E20"/>
    <w:rsid w:val="00711ED9"/>
    <w:rsid w:val="00720240"/>
    <w:rsid w:val="0072140D"/>
    <w:rsid w:val="007248E1"/>
    <w:rsid w:val="0072705E"/>
    <w:rsid w:val="00733B3E"/>
    <w:rsid w:val="007463DC"/>
    <w:rsid w:val="00751770"/>
    <w:rsid w:val="0075414B"/>
    <w:rsid w:val="0075420E"/>
    <w:rsid w:val="0075757B"/>
    <w:rsid w:val="00764975"/>
    <w:rsid w:val="00771983"/>
    <w:rsid w:val="00774F65"/>
    <w:rsid w:val="00780076"/>
    <w:rsid w:val="007814C5"/>
    <w:rsid w:val="00791813"/>
    <w:rsid w:val="00796C41"/>
    <w:rsid w:val="00797EAE"/>
    <w:rsid w:val="007B0379"/>
    <w:rsid w:val="007B7484"/>
    <w:rsid w:val="007C27E9"/>
    <w:rsid w:val="007C56AA"/>
    <w:rsid w:val="007C5EC8"/>
    <w:rsid w:val="007D5184"/>
    <w:rsid w:val="007D5F7E"/>
    <w:rsid w:val="007D7814"/>
    <w:rsid w:val="007E1FB9"/>
    <w:rsid w:val="007E5818"/>
    <w:rsid w:val="007E74A9"/>
    <w:rsid w:val="007F0136"/>
    <w:rsid w:val="0081232A"/>
    <w:rsid w:val="00812667"/>
    <w:rsid w:val="008231AA"/>
    <w:rsid w:val="00825761"/>
    <w:rsid w:val="00835DBC"/>
    <w:rsid w:val="00842AA1"/>
    <w:rsid w:val="00842BFD"/>
    <w:rsid w:val="00853843"/>
    <w:rsid w:val="00853DC1"/>
    <w:rsid w:val="00861E73"/>
    <w:rsid w:val="00864EDA"/>
    <w:rsid w:val="00865871"/>
    <w:rsid w:val="00872A22"/>
    <w:rsid w:val="0087673E"/>
    <w:rsid w:val="00886D2D"/>
    <w:rsid w:val="008874FA"/>
    <w:rsid w:val="008878CB"/>
    <w:rsid w:val="00892418"/>
    <w:rsid w:val="008A0643"/>
    <w:rsid w:val="008A378D"/>
    <w:rsid w:val="008A7C61"/>
    <w:rsid w:val="008B08A6"/>
    <w:rsid w:val="008C023B"/>
    <w:rsid w:val="008C298A"/>
    <w:rsid w:val="008C4A8B"/>
    <w:rsid w:val="008C62F6"/>
    <w:rsid w:val="008D2992"/>
    <w:rsid w:val="008D5317"/>
    <w:rsid w:val="008E2C45"/>
    <w:rsid w:val="008E371A"/>
    <w:rsid w:val="008F0842"/>
    <w:rsid w:val="008F0C36"/>
    <w:rsid w:val="008F1E03"/>
    <w:rsid w:val="008F278C"/>
    <w:rsid w:val="008F52D6"/>
    <w:rsid w:val="008F729E"/>
    <w:rsid w:val="0090206B"/>
    <w:rsid w:val="00904F00"/>
    <w:rsid w:val="00906214"/>
    <w:rsid w:val="00923E09"/>
    <w:rsid w:val="00941C51"/>
    <w:rsid w:val="009475EA"/>
    <w:rsid w:val="00967FF6"/>
    <w:rsid w:val="00974AE5"/>
    <w:rsid w:val="0097506E"/>
    <w:rsid w:val="0099216B"/>
    <w:rsid w:val="009A0B2B"/>
    <w:rsid w:val="009B0AE9"/>
    <w:rsid w:val="009B1145"/>
    <w:rsid w:val="009B33CA"/>
    <w:rsid w:val="009C001D"/>
    <w:rsid w:val="009C0D17"/>
    <w:rsid w:val="009C59B0"/>
    <w:rsid w:val="009C5A8A"/>
    <w:rsid w:val="009D1D0C"/>
    <w:rsid w:val="009D42B0"/>
    <w:rsid w:val="009E1F98"/>
    <w:rsid w:val="009F0DF9"/>
    <w:rsid w:val="009F4B0A"/>
    <w:rsid w:val="009F5742"/>
    <w:rsid w:val="00A005B1"/>
    <w:rsid w:val="00A06F81"/>
    <w:rsid w:val="00A12BD1"/>
    <w:rsid w:val="00A14FF9"/>
    <w:rsid w:val="00A1658D"/>
    <w:rsid w:val="00A212B7"/>
    <w:rsid w:val="00A260AF"/>
    <w:rsid w:val="00A35EBF"/>
    <w:rsid w:val="00A4077F"/>
    <w:rsid w:val="00A54659"/>
    <w:rsid w:val="00A54FC2"/>
    <w:rsid w:val="00A56601"/>
    <w:rsid w:val="00A62DFC"/>
    <w:rsid w:val="00A6593F"/>
    <w:rsid w:val="00A66F08"/>
    <w:rsid w:val="00A701EF"/>
    <w:rsid w:val="00A753C3"/>
    <w:rsid w:val="00A808F0"/>
    <w:rsid w:val="00A85C5F"/>
    <w:rsid w:val="00A901A9"/>
    <w:rsid w:val="00A95171"/>
    <w:rsid w:val="00AA2C84"/>
    <w:rsid w:val="00AA5F9C"/>
    <w:rsid w:val="00AA6D7E"/>
    <w:rsid w:val="00AB1ED7"/>
    <w:rsid w:val="00AB2434"/>
    <w:rsid w:val="00AB4A3D"/>
    <w:rsid w:val="00AB7E66"/>
    <w:rsid w:val="00AC2966"/>
    <w:rsid w:val="00AD2EF5"/>
    <w:rsid w:val="00AD52D4"/>
    <w:rsid w:val="00AD6EBA"/>
    <w:rsid w:val="00AE13CE"/>
    <w:rsid w:val="00B009FC"/>
    <w:rsid w:val="00B240FB"/>
    <w:rsid w:val="00B3031F"/>
    <w:rsid w:val="00B33040"/>
    <w:rsid w:val="00B34F7D"/>
    <w:rsid w:val="00B36484"/>
    <w:rsid w:val="00B42322"/>
    <w:rsid w:val="00B42379"/>
    <w:rsid w:val="00B44226"/>
    <w:rsid w:val="00B5094D"/>
    <w:rsid w:val="00B56FE7"/>
    <w:rsid w:val="00B72772"/>
    <w:rsid w:val="00B85080"/>
    <w:rsid w:val="00B85B21"/>
    <w:rsid w:val="00B8742D"/>
    <w:rsid w:val="00BA3983"/>
    <w:rsid w:val="00BA76B5"/>
    <w:rsid w:val="00BB32C8"/>
    <w:rsid w:val="00BB4003"/>
    <w:rsid w:val="00BC1B83"/>
    <w:rsid w:val="00BC69CE"/>
    <w:rsid w:val="00BC7C5E"/>
    <w:rsid w:val="00BD13DD"/>
    <w:rsid w:val="00BD2BA1"/>
    <w:rsid w:val="00BD354B"/>
    <w:rsid w:val="00BD3769"/>
    <w:rsid w:val="00BD50AF"/>
    <w:rsid w:val="00BE0ECF"/>
    <w:rsid w:val="00BE3DD0"/>
    <w:rsid w:val="00BE40DB"/>
    <w:rsid w:val="00BF5763"/>
    <w:rsid w:val="00BF766D"/>
    <w:rsid w:val="00C02AA2"/>
    <w:rsid w:val="00C047E1"/>
    <w:rsid w:val="00C061CD"/>
    <w:rsid w:val="00C06604"/>
    <w:rsid w:val="00C10844"/>
    <w:rsid w:val="00C20321"/>
    <w:rsid w:val="00C258C1"/>
    <w:rsid w:val="00C33A9D"/>
    <w:rsid w:val="00C34152"/>
    <w:rsid w:val="00C354F7"/>
    <w:rsid w:val="00C44FE8"/>
    <w:rsid w:val="00C523AB"/>
    <w:rsid w:val="00C558B7"/>
    <w:rsid w:val="00C5787A"/>
    <w:rsid w:val="00C60239"/>
    <w:rsid w:val="00C630F3"/>
    <w:rsid w:val="00C647F8"/>
    <w:rsid w:val="00C65AAE"/>
    <w:rsid w:val="00C672DA"/>
    <w:rsid w:val="00C67CFD"/>
    <w:rsid w:val="00C74953"/>
    <w:rsid w:val="00C76234"/>
    <w:rsid w:val="00C80698"/>
    <w:rsid w:val="00C82C6C"/>
    <w:rsid w:val="00C858DA"/>
    <w:rsid w:val="00C935F7"/>
    <w:rsid w:val="00CA279D"/>
    <w:rsid w:val="00CA4994"/>
    <w:rsid w:val="00CA7919"/>
    <w:rsid w:val="00CB3842"/>
    <w:rsid w:val="00CB493C"/>
    <w:rsid w:val="00CB74B5"/>
    <w:rsid w:val="00CB772B"/>
    <w:rsid w:val="00CC2493"/>
    <w:rsid w:val="00CD0FB3"/>
    <w:rsid w:val="00CE01E9"/>
    <w:rsid w:val="00CE583B"/>
    <w:rsid w:val="00CF3BD8"/>
    <w:rsid w:val="00CF42AD"/>
    <w:rsid w:val="00CF4EBD"/>
    <w:rsid w:val="00D00527"/>
    <w:rsid w:val="00D0229E"/>
    <w:rsid w:val="00D04F29"/>
    <w:rsid w:val="00D057B5"/>
    <w:rsid w:val="00D2365A"/>
    <w:rsid w:val="00D25BC4"/>
    <w:rsid w:val="00D3676D"/>
    <w:rsid w:val="00D41EF8"/>
    <w:rsid w:val="00D51E75"/>
    <w:rsid w:val="00D57C58"/>
    <w:rsid w:val="00D63150"/>
    <w:rsid w:val="00D65CD7"/>
    <w:rsid w:val="00D95DF7"/>
    <w:rsid w:val="00DA3D44"/>
    <w:rsid w:val="00DA790F"/>
    <w:rsid w:val="00DA7F14"/>
    <w:rsid w:val="00DB003F"/>
    <w:rsid w:val="00DC2C22"/>
    <w:rsid w:val="00DC6BF7"/>
    <w:rsid w:val="00DC71A1"/>
    <w:rsid w:val="00DD3B93"/>
    <w:rsid w:val="00DD61CD"/>
    <w:rsid w:val="00DE01CB"/>
    <w:rsid w:val="00DE5D09"/>
    <w:rsid w:val="00E03B92"/>
    <w:rsid w:val="00E055B1"/>
    <w:rsid w:val="00E064F7"/>
    <w:rsid w:val="00E1268F"/>
    <w:rsid w:val="00E3382E"/>
    <w:rsid w:val="00E364DA"/>
    <w:rsid w:val="00E40D33"/>
    <w:rsid w:val="00E45BFF"/>
    <w:rsid w:val="00E53390"/>
    <w:rsid w:val="00E5431C"/>
    <w:rsid w:val="00E60D23"/>
    <w:rsid w:val="00E71245"/>
    <w:rsid w:val="00E75C24"/>
    <w:rsid w:val="00E816BE"/>
    <w:rsid w:val="00E86782"/>
    <w:rsid w:val="00EB396A"/>
    <w:rsid w:val="00EB3BE6"/>
    <w:rsid w:val="00EC2F46"/>
    <w:rsid w:val="00EC5232"/>
    <w:rsid w:val="00ED6EEE"/>
    <w:rsid w:val="00ED7D7B"/>
    <w:rsid w:val="00EE05EA"/>
    <w:rsid w:val="00EF3C27"/>
    <w:rsid w:val="00F16F3A"/>
    <w:rsid w:val="00F247D0"/>
    <w:rsid w:val="00F31A12"/>
    <w:rsid w:val="00F31F0D"/>
    <w:rsid w:val="00F3438D"/>
    <w:rsid w:val="00F34DE9"/>
    <w:rsid w:val="00F36994"/>
    <w:rsid w:val="00F37147"/>
    <w:rsid w:val="00F533D6"/>
    <w:rsid w:val="00F54F99"/>
    <w:rsid w:val="00F5685A"/>
    <w:rsid w:val="00F57DFF"/>
    <w:rsid w:val="00F6024A"/>
    <w:rsid w:val="00F6086B"/>
    <w:rsid w:val="00F66DDC"/>
    <w:rsid w:val="00F76712"/>
    <w:rsid w:val="00F815DF"/>
    <w:rsid w:val="00F87F6C"/>
    <w:rsid w:val="00F909C7"/>
    <w:rsid w:val="00FA2249"/>
    <w:rsid w:val="00FA48E4"/>
    <w:rsid w:val="00FA4E96"/>
    <w:rsid w:val="00FA6EF1"/>
    <w:rsid w:val="00FC119B"/>
    <w:rsid w:val="00FC324D"/>
    <w:rsid w:val="00FC410D"/>
    <w:rsid w:val="00FC560C"/>
    <w:rsid w:val="00FC68C7"/>
    <w:rsid w:val="00FD5171"/>
    <w:rsid w:val="00FD66D9"/>
    <w:rsid w:val="00FD6E0A"/>
    <w:rsid w:val="00FD7EC1"/>
    <w:rsid w:val="00FE0321"/>
    <w:rsid w:val="00FE50DA"/>
    <w:rsid w:val="00FF3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D8FB1"/>
  <w15:docId w15:val="{56E46379-9B1A-4A87-AE06-60E247821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E75"/>
    <w:pPr>
      <w:suppressAutoHyphens/>
      <w:spacing w:before="120" w:after="120" w:line="240" w:lineRule="auto"/>
      <w:jc w:val="both"/>
    </w:pPr>
    <w:rPr>
      <w:rFonts w:ascii="Times New Roman" w:hAnsi="Times New Roman"/>
      <w:sz w:val="24"/>
    </w:rPr>
  </w:style>
  <w:style w:type="paragraph" w:styleId="Heading1">
    <w:name w:val="heading 1"/>
    <w:basedOn w:val="Normal"/>
    <w:next w:val="Normal"/>
    <w:link w:val="Heading1Char1"/>
    <w:uiPriority w:val="9"/>
    <w:qFormat/>
    <w:rsid w:val="007814C5"/>
    <w:pPr>
      <w:keepLines/>
      <w:pageBreakBefore/>
      <w:numPr>
        <w:numId w:val="14"/>
      </w:numPr>
      <w:spacing w:before="0"/>
      <w:outlineLvl w:val="0"/>
    </w:pPr>
    <w:rPr>
      <w:rFonts w:ascii="Times New Roman Bold" w:eastAsia="Yu Gothic Light" w:hAnsi="Times New Roman Bold" w:cs="Times New Roman"/>
      <w:b/>
      <w:caps/>
      <w:color w:val="2F5496"/>
      <w:sz w:val="28"/>
      <w:szCs w:val="32"/>
    </w:rPr>
  </w:style>
  <w:style w:type="paragraph" w:styleId="Heading2">
    <w:name w:val="heading 2"/>
    <w:basedOn w:val="Normal"/>
    <w:link w:val="Heading2Char1"/>
    <w:uiPriority w:val="9"/>
    <w:unhideWhenUsed/>
    <w:qFormat/>
    <w:rsid w:val="007814C5"/>
    <w:pPr>
      <w:numPr>
        <w:ilvl w:val="1"/>
        <w:numId w:val="14"/>
      </w:numPr>
      <w:spacing w:after="0" w:line="120" w:lineRule="atLeast"/>
      <w:outlineLvl w:val="1"/>
    </w:pPr>
    <w:rPr>
      <w:rFonts w:ascii="Times New Roman Bold" w:eastAsia="Times New Roman" w:hAnsi="Times New Roman Bold" w:cs="Times New Roman"/>
      <w:b/>
      <w:caps/>
      <w:szCs w:val="36"/>
    </w:rPr>
  </w:style>
  <w:style w:type="paragraph" w:styleId="Heading3">
    <w:name w:val="heading 3"/>
    <w:basedOn w:val="Normal"/>
    <w:link w:val="Heading3Char1"/>
    <w:uiPriority w:val="9"/>
    <w:unhideWhenUsed/>
    <w:qFormat/>
    <w:rsid w:val="007814C5"/>
    <w:pPr>
      <w:keepLines/>
      <w:numPr>
        <w:ilvl w:val="2"/>
        <w:numId w:val="14"/>
      </w:numPr>
      <w:spacing w:after="0"/>
      <w:outlineLvl w:val="2"/>
    </w:pPr>
    <w:rPr>
      <w:rFonts w:ascii="Times New Roman Bold" w:eastAsia="Times New Roman" w:hAnsi="Times New Roman Bold" w:cs="Times New Roman"/>
      <w:b/>
      <w:iCs/>
      <w:szCs w:val="27"/>
    </w:rPr>
  </w:style>
  <w:style w:type="paragraph" w:styleId="Heading4">
    <w:name w:val="heading 4"/>
    <w:basedOn w:val="Normal"/>
    <w:uiPriority w:val="9"/>
    <w:unhideWhenUsed/>
    <w:qFormat/>
    <w:rsid w:val="007814C5"/>
    <w:pPr>
      <w:numPr>
        <w:ilvl w:val="3"/>
        <w:numId w:val="14"/>
      </w:numPr>
      <w:spacing w:after="0"/>
      <w:ind w:left="1944"/>
      <w:outlineLvl w:val="3"/>
    </w:pPr>
    <w:rPr>
      <w:rFonts w:ascii="Times New Roman Bold" w:eastAsia="Times New Roman" w:hAnsi="Times New Roman Bold" w:cs="Times New Roman"/>
      <w:b/>
      <w:bCs/>
      <w:i/>
      <w:szCs w:val="24"/>
    </w:rPr>
  </w:style>
  <w:style w:type="paragraph" w:styleId="Heading5">
    <w:name w:val="heading 5"/>
    <w:basedOn w:val="Normal"/>
    <w:next w:val="Normal"/>
    <w:link w:val="Heading5Char"/>
    <w:uiPriority w:val="9"/>
    <w:semiHidden/>
    <w:unhideWhenUsed/>
    <w:qFormat/>
    <w:rsid w:val="007814C5"/>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814C5"/>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814C5"/>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814C5"/>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4C5"/>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20"/>
      </w:numPr>
    </w:pPr>
  </w:style>
  <w:style w:type="character" w:customStyle="1" w:styleId="Heading2Char">
    <w:name w:val="Heading 2 Char"/>
    <w:basedOn w:val="DefaultParagraphFont"/>
    <w:rPr>
      <w:rFonts w:ascii="Times New Roman Bold" w:eastAsia="Times New Roman" w:hAnsi="Times New Roman Bold" w:cs="Times New Roman"/>
      <w:b/>
      <w:caps/>
      <w:sz w:val="24"/>
      <w:szCs w:val="36"/>
    </w:rPr>
  </w:style>
  <w:style w:type="character" w:customStyle="1" w:styleId="Heading3Char">
    <w:name w:val="Heading 3 Char"/>
    <w:basedOn w:val="DefaultParagraphFont"/>
    <w:rPr>
      <w:rFonts w:ascii="Times New Roman Bold" w:eastAsia="Times New Roman" w:hAnsi="Times New Roman Bold" w:cs="Times New Roman"/>
      <w:b/>
      <w:iCs/>
      <w:sz w:val="24"/>
      <w:szCs w:val="27"/>
    </w:rPr>
  </w:style>
  <w:style w:type="character" w:customStyle="1" w:styleId="Heading4Char">
    <w:name w:val="Heading 4 Char"/>
    <w:basedOn w:val="DefaultParagraphFont"/>
    <w:rPr>
      <w:rFonts w:ascii="Times New Roman Bold" w:eastAsia="Times New Roman" w:hAnsi="Times New Roman Bold" w:cs="Times New Roman"/>
      <w:b/>
      <w:bCs/>
      <w:i/>
      <w:sz w:val="24"/>
      <w:szCs w:val="24"/>
    </w:rPr>
  </w:style>
  <w:style w:type="paragraph" w:customStyle="1" w:styleId="css-1jt4w80">
    <w:name w:val="css-1jt4w80"/>
    <w:basedOn w:val="Normal"/>
    <w:pPr>
      <w:spacing w:before="100" w:after="100"/>
    </w:pPr>
    <w:rPr>
      <w:rFonts w:eastAsia="Times New Roman" w:cs="Times New Roman"/>
      <w:szCs w:val="24"/>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after="100"/>
    </w:pPr>
    <w:rPr>
      <w:rFonts w:eastAsia="Times New Roman" w:cs="Times New Roman"/>
      <w:szCs w:val="24"/>
    </w:rPr>
  </w:style>
  <w:style w:type="paragraph" w:customStyle="1" w:styleId="qtt81pb4">
    <w:name w:val="_qtt81pb4"/>
    <w:basedOn w:val="Normal"/>
    <w:pPr>
      <w:spacing w:before="100" w:after="100"/>
    </w:pPr>
    <w:rPr>
      <w:rFonts w:eastAsia="Times New Roman" w:cs="Times New Roman"/>
      <w:szCs w:val="24"/>
    </w:rPr>
  </w:style>
  <w:style w:type="character" w:customStyle="1" w:styleId="toc-item-body">
    <w:name w:val="toc-item-body"/>
    <w:basedOn w:val="DefaultParagraphFont"/>
  </w:style>
  <w:style w:type="character" w:styleId="Strong">
    <w:name w:val="Strong"/>
    <w:basedOn w:val="DefaultParagraphFont"/>
    <w:rPr>
      <w:b/>
      <w:bCs/>
    </w:rPr>
  </w:style>
  <w:style w:type="paragraph" w:styleId="Title">
    <w:name w:val="Title"/>
    <w:basedOn w:val="Normal"/>
    <w:next w:val="Normal"/>
    <w:uiPriority w:val="10"/>
    <w:qFormat/>
    <w:pPr>
      <w:spacing w:after="0"/>
      <w:contextualSpacing/>
    </w:pPr>
    <w:rPr>
      <w:rFonts w:ascii="Calibri Light" w:eastAsia="Yu Gothic Light" w:hAnsi="Calibri Light" w:cs="Times New Roman"/>
      <w:spacing w:val="-10"/>
      <w:kern w:val="3"/>
      <w:sz w:val="56"/>
      <w:szCs w:val="56"/>
    </w:rPr>
  </w:style>
  <w:style w:type="character" w:customStyle="1" w:styleId="TitleChar">
    <w:name w:val="Title Char"/>
    <w:basedOn w:val="DefaultParagraphFont"/>
    <w:rPr>
      <w:rFonts w:ascii="Calibri Light" w:eastAsia="Yu Gothic Light" w:hAnsi="Calibri Light" w:cs="Times New Roman"/>
      <w:spacing w:val="-10"/>
      <w:kern w:val="3"/>
      <w:sz w:val="56"/>
      <w:szCs w:val="56"/>
    </w:rPr>
  </w:style>
  <w:style w:type="paragraph" w:styleId="Revision">
    <w:name w:val="Revision"/>
    <w:pPr>
      <w:suppressAutoHyphens/>
      <w:spacing w:after="0" w:line="240" w:lineRule="auto"/>
    </w:pPr>
  </w:style>
  <w:style w:type="paragraph" w:styleId="ListParagraph">
    <w:name w:val="List Paragraph"/>
    <w:basedOn w:val="Normal"/>
    <w:pPr>
      <w:ind w:left="720"/>
      <w:contextualSpacing/>
    </w:pPr>
  </w:style>
  <w:style w:type="character" w:customStyle="1" w:styleId="Heading1Char">
    <w:name w:val="Heading 1 Char"/>
    <w:basedOn w:val="DefaultParagraphFont"/>
    <w:rPr>
      <w:rFonts w:ascii="Times New Roman Bold" w:eastAsia="Yu Gothic Light" w:hAnsi="Times New Roman Bold" w:cs="Times New Roman"/>
      <w:b/>
      <w:caps/>
      <w:color w:val="2F5496"/>
      <w:sz w:val="28"/>
      <w:szCs w:val="32"/>
    </w:rPr>
  </w:style>
  <w:style w:type="paragraph" w:styleId="TOC1">
    <w:name w:val="toc 1"/>
    <w:basedOn w:val="Normal"/>
    <w:next w:val="Normal"/>
    <w:autoRedefine/>
    <w:uiPriority w:val="39"/>
    <w:pPr>
      <w:jc w:val="left"/>
    </w:pPr>
    <w:rPr>
      <w:rFonts w:asciiTheme="minorHAnsi" w:hAnsiTheme="minorHAnsi" w:cstheme="minorHAnsi"/>
      <w:b/>
      <w:bCs/>
      <w:caps/>
      <w:sz w:val="20"/>
      <w:szCs w:val="20"/>
    </w:rPr>
  </w:style>
  <w:style w:type="paragraph" w:styleId="TOC2">
    <w:name w:val="toc 2"/>
    <w:basedOn w:val="Normal"/>
    <w:next w:val="Normal"/>
    <w:autoRedefine/>
    <w:uiPriority w:val="39"/>
    <w:pPr>
      <w:spacing w:before="0" w:after="0"/>
      <w:ind w:left="240"/>
      <w:jc w:val="left"/>
    </w:pPr>
    <w:rPr>
      <w:rFonts w:asciiTheme="minorHAnsi" w:hAnsiTheme="minorHAnsi" w:cstheme="minorHAnsi"/>
      <w:smallCaps/>
      <w:sz w:val="20"/>
      <w:szCs w:val="20"/>
    </w:rPr>
  </w:style>
  <w:style w:type="paragraph" w:styleId="TOC3">
    <w:name w:val="toc 3"/>
    <w:basedOn w:val="Normal"/>
    <w:next w:val="Normal"/>
    <w:autoRedefine/>
    <w:uiPriority w:val="39"/>
    <w:pPr>
      <w:spacing w:before="0"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pPr>
      <w:spacing w:before="0" w:after="0"/>
      <w:ind w:left="720"/>
      <w:jc w:val="left"/>
    </w:pPr>
    <w:rPr>
      <w:rFonts w:asciiTheme="minorHAnsi" w:hAnsiTheme="minorHAnsi" w:cstheme="minorHAnsi"/>
      <w:sz w:val="18"/>
      <w:szCs w:val="18"/>
    </w:rPr>
  </w:style>
  <w:style w:type="paragraph" w:styleId="TOC5">
    <w:name w:val="toc 5"/>
    <w:basedOn w:val="Normal"/>
    <w:next w:val="Normal"/>
    <w:autoRedefine/>
    <w:pPr>
      <w:spacing w:before="0" w:after="0"/>
      <w:ind w:left="960"/>
      <w:jc w:val="left"/>
    </w:pPr>
    <w:rPr>
      <w:rFonts w:asciiTheme="minorHAnsi" w:hAnsiTheme="minorHAnsi" w:cstheme="minorHAnsi"/>
      <w:sz w:val="18"/>
      <w:szCs w:val="18"/>
    </w:rPr>
  </w:style>
  <w:style w:type="paragraph" w:styleId="TOC6">
    <w:name w:val="toc 6"/>
    <w:basedOn w:val="Normal"/>
    <w:next w:val="Normal"/>
    <w:autoRedefine/>
    <w:pPr>
      <w:spacing w:before="0" w:after="0"/>
      <w:ind w:left="1200"/>
      <w:jc w:val="left"/>
    </w:pPr>
    <w:rPr>
      <w:rFonts w:asciiTheme="minorHAnsi" w:hAnsiTheme="minorHAnsi" w:cstheme="minorHAnsi"/>
      <w:sz w:val="18"/>
      <w:szCs w:val="18"/>
    </w:rPr>
  </w:style>
  <w:style w:type="paragraph" w:styleId="TOC7">
    <w:name w:val="toc 7"/>
    <w:basedOn w:val="Normal"/>
    <w:next w:val="Normal"/>
    <w:autoRedefine/>
    <w:pPr>
      <w:spacing w:before="0" w:after="0"/>
      <w:ind w:left="1440"/>
      <w:jc w:val="left"/>
    </w:pPr>
    <w:rPr>
      <w:rFonts w:asciiTheme="minorHAnsi" w:hAnsiTheme="minorHAnsi" w:cstheme="minorHAnsi"/>
      <w:sz w:val="18"/>
      <w:szCs w:val="18"/>
    </w:rPr>
  </w:style>
  <w:style w:type="paragraph" w:styleId="TOC8">
    <w:name w:val="toc 8"/>
    <w:basedOn w:val="Normal"/>
    <w:next w:val="Normal"/>
    <w:autoRedefine/>
    <w:pPr>
      <w:spacing w:before="0" w:after="0"/>
      <w:ind w:left="1680"/>
      <w:jc w:val="left"/>
    </w:pPr>
    <w:rPr>
      <w:rFonts w:asciiTheme="minorHAnsi" w:hAnsiTheme="minorHAnsi" w:cstheme="minorHAnsi"/>
      <w:sz w:val="18"/>
      <w:szCs w:val="18"/>
    </w:rPr>
  </w:style>
  <w:style w:type="paragraph" w:styleId="TOC9">
    <w:name w:val="toc 9"/>
    <w:basedOn w:val="Normal"/>
    <w:next w:val="Normal"/>
    <w:autoRedefine/>
    <w:pPr>
      <w:spacing w:before="0" w:after="0"/>
      <w:ind w:left="1920"/>
      <w:jc w:val="left"/>
    </w:pPr>
    <w:rPr>
      <w:rFonts w:asciiTheme="minorHAnsi" w:hAnsiTheme="minorHAnsi" w:cstheme="minorHAnsi"/>
      <w:sz w:val="18"/>
      <w:szCs w:val="18"/>
    </w:rPr>
  </w:style>
  <w:style w:type="character" w:styleId="Emphasis">
    <w:name w:val="Emphasis"/>
    <w:basedOn w:val="DefaultParagraphFont"/>
    <w:rPr>
      <w:i/>
      <w:iCs/>
    </w:rPr>
  </w:style>
  <w:style w:type="character" w:customStyle="1" w:styleId="std">
    <w:name w:val="std"/>
    <w:basedOn w:val="DefaultParagraphFont"/>
  </w:style>
  <w:style w:type="character" w:customStyle="1" w:styleId="fn-bracket">
    <w:name w:val="fn-bracket"/>
    <w:basedOn w:val="DefaultParagraphFont"/>
  </w:style>
  <w:style w:type="paragraph" w:styleId="Caption">
    <w:name w:val="caption"/>
    <w:basedOn w:val="Normal"/>
    <w:next w:val="Normal"/>
    <w:link w:val="CaptionChar"/>
    <w:uiPriority w:val="35"/>
    <w:qFormat/>
    <w:pPr>
      <w:spacing w:after="200"/>
    </w:pPr>
    <w:rPr>
      <w:rFonts w:eastAsia="Yu Mincho"/>
      <w:bCs/>
      <w:i/>
      <w:color w:val="4472C4"/>
      <w:sz w:val="18"/>
      <w:szCs w:val="18"/>
    </w:rPr>
  </w:style>
  <w:style w:type="paragraph" w:styleId="BodyText">
    <w:name w:val="Body Text"/>
    <w:basedOn w:val="Normal"/>
    <w:pPr>
      <w:widowControl w:val="0"/>
      <w:autoSpaceDE w:val="0"/>
      <w:spacing w:after="0"/>
    </w:pPr>
    <w:rPr>
      <w:rFonts w:eastAsia="Times New Roman" w:cs="Times New Roman"/>
      <w:sz w:val="20"/>
      <w:szCs w:val="20"/>
    </w:rPr>
  </w:style>
  <w:style w:type="character" w:customStyle="1" w:styleId="BodyTextChar">
    <w:name w:val="Body Text Char"/>
    <w:basedOn w:val="DefaultParagraphFont"/>
    <w:rPr>
      <w:rFonts w:ascii="Times New Roman" w:eastAsia="Times New Roman" w:hAnsi="Times New Roman" w:cs="Times New Roman"/>
      <w:sz w:val="20"/>
      <w:szCs w:val="20"/>
    </w:rPr>
  </w:style>
  <w:style w:type="paragraph" w:customStyle="1" w:styleId="TableParagraph">
    <w:name w:val="Table Paragraph"/>
    <w:basedOn w:val="Normal"/>
    <w:uiPriority w:val="1"/>
    <w:qFormat/>
    <w:pPr>
      <w:widowControl w:val="0"/>
      <w:autoSpaceDE w:val="0"/>
      <w:spacing w:after="0"/>
    </w:pPr>
    <w:rPr>
      <w:rFonts w:eastAsia="Times New Roman" w:cs="Times New Roman"/>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pPr>
  </w:style>
  <w:style w:type="character" w:customStyle="1" w:styleId="FooterChar">
    <w:name w:val="Footer Char"/>
    <w:basedOn w:val="DefaultParagraphFont"/>
  </w:style>
  <w:style w:type="paragraph" w:styleId="FootnoteText">
    <w:name w:val="footnote text"/>
    <w:basedOn w:val="Normal"/>
    <w:pPr>
      <w:spacing w:after="0"/>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customStyle="1" w:styleId="fabric-text-color-mark">
    <w:name w:val="fabric-text-color-mark"/>
    <w:basedOn w:val="DefaultParagraphFont"/>
  </w:style>
  <w:style w:type="character" w:customStyle="1" w:styleId="math">
    <w:name w:val="math"/>
    <w:basedOn w:val="DefaultParagraphFont"/>
  </w:style>
  <w:style w:type="character" w:styleId="PlaceholderText">
    <w:name w:val="Placeholder Text"/>
    <w:basedOn w:val="DefaultParagraphFont"/>
    <w:rPr>
      <w:color w:val="808080"/>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character" w:styleId="UnresolvedMention">
    <w:name w:val="Unresolved Mention"/>
    <w:basedOn w:val="DefaultParagraphFont"/>
    <w:rPr>
      <w:color w:val="605E5C"/>
      <w:shd w:val="clear" w:color="auto" w:fill="E1DFDD"/>
    </w:rPr>
  </w:style>
  <w:style w:type="paragraph" w:customStyle="1" w:styleId="paragraph">
    <w:name w:val="paragraph"/>
    <w:basedOn w:val="Normal"/>
    <w:pPr>
      <w:spacing w:before="100" w:after="100"/>
    </w:pPr>
    <w:rPr>
      <w:rFonts w:eastAsia="Times New Roman" w:cs="Times New Roman"/>
      <w:szCs w:val="24"/>
    </w:rPr>
  </w:style>
  <w:style w:type="character" w:customStyle="1" w:styleId="normaltextrun">
    <w:name w:val="normaltextrun"/>
    <w:basedOn w:val="DefaultParagraphFont"/>
  </w:style>
  <w:style w:type="character" w:customStyle="1" w:styleId="eop">
    <w:name w:val="eop"/>
    <w:basedOn w:val="DefaultParagraphFont"/>
  </w:style>
  <w:style w:type="paragraph" w:styleId="TOAHeading">
    <w:name w:val="toa heading"/>
    <w:basedOn w:val="Normal"/>
    <w:next w:val="Normal"/>
    <w:pPr>
      <w:keepNext/>
      <w:tabs>
        <w:tab w:val="left" w:pos="720"/>
        <w:tab w:val="left" w:pos="1440"/>
        <w:tab w:val="right" w:pos="8730"/>
      </w:tabs>
      <w:spacing w:before="240" w:after="240" w:line="360" w:lineRule="exact"/>
      <w:jc w:val="center"/>
    </w:pPr>
    <w:rPr>
      <w:rFonts w:ascii="Arial" w:eastAsia="Times New Roman" w:hAnsi="Arial" w:cs="Times New Roman"/>
      <w:b/>
      <w:color w:val="000000"/>
      <w:kern w:val="3"/>
      <w:sz w:val="28"/>
      <w:szCs w:val="24"/>
    </w:rPr>
  </w:style>
  <w:style w:type="character" w:styleId="FollowedHyperlink">
    <w:name w:val="FollowedHyperlink"/>
    <w:basedOn w:val="DefaultParagraphFont"/>
    <w:rPr>
      <w:color w:val="954F72"/>
      <w:u w:val="single"/>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Times New Roman" w:hAnsi="Times New Roman"/>
      <w:b/>
      <w:bCs/>
      <w:sz w:val="20"/>
      <w:szCs w:val="20"/>
    </w:rPr>
  </w:style>
  <w:style w:type="paragraph" w:customStyle="1" w:styleId="PageHeader">
    <w:name w:val="Page Header"/>
    <w:basedOn w:val="Normal"/>
    <w:next w:val="Heading1"/>
    <w:pPr>
      <w:spacing w:after="360"/>
      <w:jc w:val="center"/>
    </w:pPr>
    <w:rPr>
      <w:rFonts w:eastAsia="Times New Roman" w:cs="Times New Roman"/>
      <w:b/>
      <w:sz w:val="36"/>
      <w:szCs w:val="24"/>
    </w:rPr>
  </w:style>
  <w:style w:type="character" w:customStyle="1" w:styleId="Chapter">
    <w:name w:val="Chapter"/>
    <w:basedOn w:val="DefaultParagraphFont"/>
    <w:rPr>
      <w:rFonts w:ascii="Times New Roman Bold" w:hAnsi="Times New Roman Bold"/>
      <w:b/>
      <w:caps/>
      <w:smallCaps w:val="0"/>
      <w:color w:val="2F5496"/>
      <w:sz w:val="28"/>
    </w:rPr>
  </w:style>
  <w:style w:type="character" w:styleId="IntenseEmphasis">
    <w:name w:val="Intense Emphasis"/>
    <w:basedOn w:val="DefaultParagraphFont"/>
    <w:uiPriority w:val="21"/>
    <w:qFormat/>
    <w:rsid w:val="00297526"/>
    <w:rPr>
      <w:rFonts w:ascii="Times New Roman" w:hAnsi="Times New Roman"/>
      <w:i/>
      <w:iCs/>
      <w:color w:val="4472C4" w:themeColor="accent1"/>
      <w:sz w:val="22"/>
    </w:rPr>
  </w:style>
  <w:style w:type="paragraph" w:customStyle="1" w:styleId="Table">
    <w:name w:val="Table"/>
    <w:basedOn w:val="Caption"/>
    <w:link w:val="TableChar"/>
    <w:qFormat/>
    <w:rsid w:val="00297526"/>
    <w:pPr>
      <w:spacing w:after="120"/>
      <w:jc w:val="center"/>
    </w:pPr>
    <w:rPr>
      <w:b/>
      <w:bCs w:val="0"/>
      <w:i w:val="0"/>
      <w:iCs/>
      <w:color w:val="auto"/>
      <w:sz w:val="22"/>
      <w:szCs w:val="22"/>
    </w:rPr>
  </w:style>
  <w:style w:type="character" w:customStyle="1" w:styleId="CaptionChar">
    <w:name w:val="Caption Char"/>
    <w:basedOn w:val="DefaultParagraphFont"/>
    <w:link w:val="Caption"/>
    <w:rsid w:val="00297526"/>
    <w:rPr>
      <w:rFonts w:ascii="Times New Roman" w:eastAsia="Yu Mincho" w:hAnsi="Times New Roman"/>
      <w:bCs/>
      <w:i/>
      <w:color w:val="4472C4"/>
      <w:sz w:val="18"/>
      <w:szCs w:val="18"/>
    </w:rPr>
  </w:style>
  <w:style w:type="character" w:customStyle="1" w:styleId="TableChar">
    <w:name w:val="Table Char"/>
    <w:basedOn w:val="CaptionChar"/>
    <w:link w:val="Table"/>
    <w:rsid w:val="00297526"/>
    <w:rPr>
      <w:rFonts w:ascii="Times New Roman" w:eastAsia="Yu Mincho" w:hAnsi="Times New Roman"/>
      <w:b/>
      <w:bCs w:val="0"/>
      <w:i w:val="0"/>
      <w:iCs/>
      <w:color w:val="4472C4"/>
      <w:sz w:val="18"/>
      <w:szCs w:val="18"/>
    </w:rPr>
  </w:style>
  <w:style w:type="numbering" w:customStyle="1" w:styleId="Headings">
    <w:name w:val="Headings"/>
    <w:uiPriority w:val="99"/>
    <w:rsid w:val="007814C5"/>
    <w:pPr>
      <w:numPr>
        <w:numId w:val="12"/>
      </w:numPr>
    </w:pPr>
  </w:style>
  <w:style w:type="character" w:customStyle="1" w:styleId="Heading5Char">
    <w:name w:val="Heading 5 Char"/>
    <w:basedOn w:val="DefaultParagraphFont"/>
    <w:link w:val="Heading5"/>
    <w:uiPriority w:val="9"/>
    <w:semiHidden/>
    <w:rsid w:val="007814C5"/>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7814C5"/>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7814C5"/>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7814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4C5"/>
    <w:rPr>
      <w:rFonts w:asciiTheme="majorHAnsi" w:eastAsiaTheme="majorEastAsia" w:hAnsiTheme="majorHAnsi" w:cstheme="majorBidi"/>
      <w:i/>
      <w:iCs/>
      <w:color w:val="272727" w:themeColor="text1" w:themeTint="D8"/>
      <w:sz w:val="21"/>
      <w:szCs w:val="21"/>
    </w:rPr>
  </w:style>
  <w:style w:type="paragraph" w:customStyle="1" w:styleId="Appendix1">
    <w:name w:val="Appendix 1"/>
    <w:basedOn w:val="Heading1"/>
    <w:link w:val="Appendix1Char"/>
    <w:qFormat/>
    <w:rsid w:val="008C62F6"/>
    <w:pPr>
      <w:numPr>
        <w:numId w:val="0"/>
      </w:numPr>
    </w:pPr>
  </w:style>
  <w:style w:type="paragraph" w:customStyle="1" w:styleId="Appendix2">
    <w:name w:val="Appendix 2"/>
    <w:basedOn w:val="Heading2"/>
    <w:link w:val="Appendix2Char"/>
    <w:qFormat/>
    <w:rsid w:val="008C62F6"/>
    <w:pPr>
      <w:numPr>
        <w:ilvl w:val="0"/>
        <w:numId w:val="18"/>
      </w:numPr>
    </w:pPr>
  </w:style>
  <w:style w:type="character" w:customStyle="1" w:styleId="Heading1Char1">
    <w:name w:val="Heading 1 Char1"/>
    <w:basedOn w:val="DefaultParagraphFont"/>
    <w:link w:val="Heading1"/>
    <w:uiPriority w:val="9"/>
    <w:rsid w:val="008C62F6"/>
    <w:rPr>
      <w:rFonts w:ascii="Times New Roman Bold" w:eastAsia="Yu Gothic Light" w:hAnsi="Times New Roman Bold" w:cs="Times New Roman"/>
      <w:b/>
      <w:caps/>
      <w:color w:val="2F5496"/>
      <w:sz w:val="28"/>
      <w:szCs w:val="32"/>
    </w:rPr>
  </w:style>
  <w:style w:type="character" w:customStyle="1" w:styleId="Appendix1Char">
    <w:name w:val="Appendix 1 Char"/>
    <w:basedOn w:val="Heading1Char1"/>
    <w:link w:val="Appendix1"/>
    <w:rsid w:val="008C62F6"/>
    <w:rPr>
      <w:rFonts w:ascii="Times New Roman Bold" w:eastAsia="Yu Gothic Light" w:hAnsi="Times New Roman Bold" w:cs="Times New Roman"/>
      <w:b/>
      <w:caps/>
      <w:color w:val="2F5496"/>
      <w:sz w:val="28"/>
      <w:szCs w:val="32"/>
    </w:rPr>
  </w:style>
  <w:style w:type="paragraph" w:customStyle="1" w:styleId="Appendix3">
    <w:name w:val="Appendix 3"/>
    <w:basedOn w:val="Heading3"/>
    <w:link w:val="Appendix3Char"/>
    <w:qFormat/>
    <w:rsid w:val="008C62F6"/>
    <w:pPr>
      <w:numPr>
        <w:ilvl w:val="0"/>
        <w:numId w:val="19"/>
      </w:numPr>
      <w:tabs>
        <w:tab w:val="left" w:pos="1620"/>
      </w:tabs>
    </w:pPr>
  </w:style>
  <w:style w:type="character" w:customStyle="1" w:styleId="Heading2Char1">
    <w:name w:val="Heading 2 Char1"/>
    <w:basedOn w:val="DefaultParagraphFont"/>
    <w:link w:val="Heading2"/>
    <w:uiPriority w:val="9"/>
    <w:rsid w:val="008C62F6"/>
    <w:rPr>
      <w:rFonts w:ascii="Times New Roman Bold" w:eastAsia="Times New Roman" w:hAnsi="Times New Roman Bold" w:cs="Times New Roman"/>
      <w:b/>
      <w:caps/>
      <w:sz w:val="24"/>
      <w:szCs w:val="36"/>
    </w:rPr>
  </w:style>
  <w:style w:type="character" w:customStyle="1" w:styleId="Appendix2Char">
    <w:name w:val="Appendix 2 Char"/>
    <w:basedOn w:val="Heading2Char1"/>
    <w:link w:val="Appendix2"/>
    <w:rsid w:val="008C62F6"/>
    <w:rPr>
      <w:rFonts w:ascii="Times New Roman Bold" w:eastAsia="Times New Roman" w:hAnsi="Times New Roman Bold" w:cs="Times New Roman"/>
      <w:b/>
      <w:caps/>
      <w:sz w:val="24"/>
      <w:szCs w:val="36"/>
    </w:rPr>
  </w:style>
  <w:style w:type="character" w:customStyle="1" w:styleId="Heading3Char1">
    <w:name w:val="Heading 3 Char1"/>
    <w:basedOn w:val="DefaultParagraphFont"/>
    <w:link w:val="Heading3"/>
    <w:uiPriority w:val="9"/>
    <w:rsid w:val="008C62F6"/>
    <w:rPr>
      <w:rFonts w:ascii="Times New Roman Bold" w:eastAsia="Times New Roman" w:hAnsi="Times New Roman Bold" w:cs="Times New Roman"/>
      <w:b/>
      <w:iCs/>
      <w:sz w:val="24"/>
      <w:szCs w:val="27"/>
    </w:rPr>
  </w:style>
  <w:style w:type="character" w:customStyle="1" w:styleId="Appendix3Char">
    <w:name w:val="Appendix 3 Char"/>
    <w:basedOn w:val="Heading3Char1"/>
    <w:link w:val="Appendix3"/>
    <w:rsid w:val="008C62F6"/>
    <w:rPr>
      <w:rFonts w:ascii="Times New Roman Bold" w:eastAsia="Times New Roman" w:hAnsi="Times New Roman Bold" w:cs="Times New Roman"/>
      <w:b/>
      <w:iCs/>
      <w:sz w:val="24"/>
      <w:szCs w:val="27"/>
    </w:rPr>
  </w:style>
  <w:style w:type="table" w:styleId="GridTable4-Accent1">
    <w:name w:val="Grid Table 4 Accent 1"/>
    <w:basedOn w:val="TableNormal"/>
    <w:uiPriority w:val="49"/>
    <w:rsid w:val="00E03B9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A26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A260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2-Accent1">
    <w:name w:val="Grid Table 2 Accent 1"/>
    <w:basedOn w:val="TableNormal"/>
    <w:uiPriority w:val="47"/>
    <w:rsid w:val="008D5317"/>
    <w:pPr>
      <w:autoSpaceDN/>
      <w:spacing w:after="0" w:line="240" w:lineRule="auto"/>
    </w:pPr>
    <w:rPr>
      <w:rFonts w:asciiTheme="minorHAnsi" w:eastAsiaTheme="minorHAnsi" w:hAnsiTheme="minorHAnsi" w:cstheme="minorBidi"/>
      <w:kern w:val="2"/>
      <w:sz w:val="24"/>
      <w:szCs w:val="24"/>
      <w14:ligatures w14:val="standardContextua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351BFA"/>
    <w:pPr>
      <w:autoSpaceDN/>
      <w:spacing w:after="0" w:line="240" w:lineRule="auto"/>
    </w:pPr>
    <w:rPr>
      <w:rFonts w:asciiTheme="minorHAnsi" w:eastAsiaTheme="minorHAnsi" w:hAnsiTheme="minorHAnsi" w:cstheme="minorBidi"/>
      <w:kern w:val="2"/>
      <w:sz w:val="24"/>
      <w:szCs w:val="24"/>
      <w14:ligatures w14:val="standardContextua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label">
    <w:name w:val="label"/>
    <w:basedOn w:val="DefaultParagraphFont"/>
    <w:rsid w:val="0015245A"/>
  </w:style>
  <w:style w:type="paragraph" w:styleId="TOCHeading">
    <w:name w:val="TOC Heading"/>
    <w:basedOn w:val="Heading1"/>
    <w:next w:val="Normal"/>
    <w:uiPriority w:val="39"/>
    <w:unhideWhenUsed/>
    <w:qFormat/>
    <w:rsid w:val="00541101"/>
    <w:pPr>
      <w:keepNext/>
      <w:pageBreakBefore w:val="0"/>
      <w:numPr>
        <w:numId w:val="0"/>
      </w:numPr>
      <w:suppressAutoHyphens w:val="0"/>
      <w:autoSpaceDN/>
      <w:spacing w:before="240" w:after="0" w:line="259" w:lineRule="auto"/>
      <w:jc w:val="left"/>
      <w:outlineLvl w:val="9"/>
    </w:pPr>
    <w:rPr>
      <w:rFonts w:asciiTheme="majorHAnsi" w:eastAsiaTheme="majorEastAsia" w:hAnsiTheme="majorHAnsi" w:cstheme="majorBidi"/>
      <w:b w:val="0"/>
      <w:caps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24254">
      <w:bodyDiv w:val="1"/>
      <w:marLeft w:val="0"/>
      <w:marRight w:val="0"/>
      <w:marTop w:val="0"/>
      <w:marBottom w:val="0"/>
      <w:divBdr>
        <w:top w:val="none" w:sz="0" w:space="0" w:color="auto"/>
        <w:left w:val="none" w:sz="0" w:space="0" w:color="auto"/>
        <w:bottom w:val="none" w:sz="0" w:space="0" w:color="auto"/>
        <w:right w:val="none" w:sz="0" w:space="0" w:color="auto"/>
      </w:divBdr>
    </w:div>
    <w:div w:id="912204733">
      <w:bodyDiv w:val="1"/>
      <w:marLeft w:val="0"/>
      <w:marRight w:val="0"/>
      <w:marTop w:val="0"/>
      <w:marBottom w:val="0"/>
      <w:divBdr>
        <w:top w:val="none" w:sz="0" w:space="0" w:color="auto"/>
        <w:left w:val="none" w:sz="0" w:space="0" w:color="auto"/>
        <w:bottom w:val="none" w:sz="0" w:space="0" w:color="auto"/>
        <w:right w:val="none" w:sz="0" w:space="0" w:color="auto"/>
      </w:divBdr>
    </w:div>
    <w:div w:id="1094283950">
      <w:bodyDiv w:val="1"/>
      <w:marLeft w:val="0"/>
      <w:marRight w:val="0"/>
      <w:marTop w:val="0"/>
      <w:marBottom w:val="0"/>
      <w:divBdr>
        <w:top w:val="none" w:sz="0" w:space="0" w:color="auto"/>
        <w:left w:val="none" w:sz="0" w:space="0" w:color="auto"/>
        <w:bottom w:val="none" w:sz="0" w:space="0" w:color="auto"/>
        <w:right w:val="none" w:sz="0" w:space="0" w:color="auto"/>
      </w:divBdr>
    </w:div>
    <w:div w:id="1479151514">
      <w:bodyDiv w:val="1"/>
      <w:marLeft w:val="0"/>
      <w:marRight w:val="0"/>
      <w:marTop w:val="0"/>
      <w:marBottom w:val="0"/>
      <w:divBdr>
        <w:top w:val="none" w:sz="0" w:space="0" w:color="auto"/>
        <w:left w:val="none" w:sz="0" w:space="0" w:color="auto"/>
        <w:bottom w:val="none" w:sz="0" w:space="0" w:color="auto"/>
        <w:right w:val="none" w:sz="0" w:space="0" w:color="auto"/>
      </w:divBdr>
    </w:div>
    <w:div w:id="1691299860">
      <w:bodyDiv w:val="1"/>
      <w:marLeft w:val="0"/>
      <w:marRight w:val="0"/>
      <w:marTop w:val="0"/>
      <w:marBottom w:val="0"/>
      <w:divBdr>
        <w:top w:val="none" w:sz="0" w:space="0" w:color="auto"/>
        <w:left w:val="none" w:sz="0" w:space="0" w:color="auto"/>
        <w:bottom w:val="none" w:sz="0" w:space="0" w:color="auto"/>
        <w:right w:val="none" w:sz="0" w:space="0" w:color="auto"/>
      </w:divBdr>
    </w:div>
    <w:div w:id="1725836935">
      <w:bodyDiv w:val="1"/>
      <w:marLeft w:val="0"/>
      <w:marRight w:val="0"/>
      <w:marTop w:val="0"/>
      <w:marBottom w:val="0"/>
      <w:divBdr>
        <w:top w:val="none" w:sz="0" w:space="0" w:color="auto"/>
        <w:left w:val="none" w:sz="0" w:space="0" w:color="auto"/>
        <w:bottom w:val="none" w:sz="0" w:space="0" w:color="auto"/>
        <w:right w:val="none" w:sz="0" w:space="0" w:color="auto"/>
      </w:divBdr>
    </w:div>
    <w:div w:id="1892419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https://irsa.ipac.caltech.edu/data/SOFIA/docs/instruments/flitecam/" TargetMode="External"/><Relationship Id="rId42" Type="http://schemas.openxmlformats.org/officeDocument/2006/relationships/hyperlink" Target="https://irsa.ipac.caltech.edu/data/SOFIA/docs/instruments/flitecam/" TargetMode="External"/><Relationship Id="rId47" Type="http://schemas.openxmlformats.org/officeDocument/2006/relationships/header" Target="header6.xml"/><Relationship Id="rId63" Type="http://schemas.openxmlformats.org/officeDocument/2006/relationships/hyperlink" Target="https://doi.org/10.1086/677655" TargetMode="External"/><Relationship Id="rId68" Type="http://schemas.openxmlformats.org/officeDocument/2006/relationships/hyperlink" Target="https://doi.org/10.3847/1538-4357/ac02c6" TargetMode="External"/><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yperlink" Target="https://doi.org/10.1086/300813" TargetMode="External"/><Relationship Id="rId37" Type="http://schemas.openxmlformats.org/officeDocument/2006/relationships/image" Target="media/image16.png"/><Relationship Id="rId53" Type="http://schemas.openxmlformats.org/officeDocument/2006/relationships/hyperlink" Target="https://doi.org/10.1093/mnras/stab3047" TargetMode="External"/><Relationship Id="rId58" Type="http://schemas.openxmlformats.org/officeDocument/2006/relationships/hyperlink" Target="https://doi.org/10.1016/j.icarus.2019.113572" TargetMode="External"/><Relationship Id="rId74" Type="http://schemas.openxmlformats.org/officeDocument/2006/relationships/hyperlink" Target="https://doi.org/10.1142/S2251171718400111" TargetMode="External"/><Relationship Id="rId79"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doi.org/10.1142/S2251171718400111" TargetMode="External"/><Relationship Id="rId30" Type="http://schemas.openxmlformats.org/officeDocument/2006/relationships/hyperlink" Target="https://doi.org/10.1051/0004-6361/200912442" TargetMode="External"/><Relationship Id="rId35" Type="http://schemas.openxmlformats.org/officeDocument/2006/relationships/image" Target="media/image14.png"/><Relationship Id="rId43" Type="http://schemas.openxmlformats.org/officeDocument/2006/relationships/hyperlink" Target="https://doi.org/10.1088/0067-0049/185/2/289" TargetMode="External"/><Relationship Id="rId48" Type="http://schemas.openxmlformats.org/officeDocument/2006/relationships/hyperlink" Target="https://doi.org/10.3847/1538-4357/ac02c6" TargetMode="External"/><Relationship Id="rId56" Type="http://schemas.openxmlformats.org/officeDocument/2006/relationships/hyperlink" Target="https://doi.org/10.1088/0004-637X/804/1/66" TargetMode="External"/><Relationship Id="rId64" Type="http://schemas.openxmlformats.org/officeDocument/2006/relationships/hyperlink" Target="https://doi.org/10.1086/374362" TargetMode="External"/><Relationship Id="rId69" Type="http://schemas.openxmlformats.org/officeDocument/2006/relationships/hyperlink" Target="https://doi.org/10.1093/mnras/stab3047" TargetMode="External"/><Relationship Id="rId7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doi.org/10.1016/j.icarus.2019.113572" TargetMode="External"/><Relationship Id="rId80" Type="http://schemas.openxmlformats.org/officeDocument/2006/relationships/hyperlink" Target="https://doi.org/10.1086/374362"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doi.org/10.1117/12.672173" TargetMode="External"/><Relationship Id="rId25" Type="http://schemas.openxmlformats.org/officeDocument/2006/relationships/image" Target="media/image10.png"/><Relationship Id="rId33" Type="http://schemas.openxmlformats.org/officeDocument/2006/relationships/hyperlink" Target="https://doi.org/10.1086/300813" TargetMode="External"/><Relationship Id="rId38" Type="http://schemas.openxmlformats.org/officeDocument/2006/relationships/header" Target="header5.xml"/><Relationship Id="rId46" Type="http://schemas.openxmlformats.org/officeDocument/2006/relationships/hyperlink" Target="https://irsa.ipac.caltech.edu/data/SOFIA/docs/data/data-processing/index.html" TargetMode="External"/><Relationship Id="rId59" Type="http://schemas.openxmlformats.org/officeDocument/2006/relationships/image" Target="media/image22.jpg"/><Relationship Id="rId67" Type="http://schemas.openxmlformats.org/officeDocument/2006/relationships/hyperlink" Target="https://doi.org/10.1051/0004-6361/200912442" TargetMode="External"/><Relationship Id="rId20" Type="http://schemas.openxmlformats.org/officeDocument/2006/relationships/image" Target="media/image6.png"/><Relationship Id="rId41" Type="http://schemas.openxmlformats.org/officeDocument/2006/relationships/hyperlink" Target="https://ntrs.nasa.gov/citations/19930010877" TargetMode="External"/><Relationship Id="rId54" Type="http://schemas.openxmlformats.org/officeDocument/2006/relationships/hyperlink" Target="https://doi.org/10.1088/0004-637X/804/1/66" TargetMode="External"/><Relationship Id="rId62" Type="http://schemas.openxmlformats.org/officeDocument/2006/relationships/header" Target="header7.xml"/><Relationship Id="rId70" Type="http://schemas.openxmlformats.org/officeDocument/2006/relationships/hyperlink" Target="https://ntrs.nasa.gov/citations/19930010877" TargetMode="External"/><Relationship Id="rId75" Type="http://schemas.openxmlformats.org/officeDocument/2006/relationships/hyperlink" Target="https://doi.org/10.1088/0004-637X/804/1/66" TargetMode="External"/><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doi.org/10.1051/0004-6361/201527714" TargetMode="Externa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https://doi.org/10.1086/374362" TargetMode="External"/><Relationship Id="rId44" Type="http://schemas.openxmlformats.org/officeDocument/2006/relationships/image" Target="media/image17.png"/><Relationship Id="rId52" Type="http://schemas.openxmlformats.org/officeDocument/2006/relationships/hyperlink" Target="https://doi.org/10.1093/mnras/stab3047" TargetMode="External"/><Relationship Id="rId60" Type="http://schemas.openxmlformats.org/officeDocument/2006/relationships/image" Target="media/image23.jpg"/><Relationship Id="rId65" Type="http://schemas.openxmlformats.org/officeDocument/2006/relationships/hyperlink" Target="https://doi.org/10.1086/300813" TargetMode="External"/><Relationship Id="rId73" Type="http://schemas.openxmlformats.org/officeDocument/2006/relationships/hyperlink" Target="https://doi.org/10.1088/0067-0049/185/2/289" TargetMode="External"/><Relationship Id="rId78" Type="http://schemas.openxmlformats.org/officeDocument/2006/relationships/header" Target="header10.xml"/><Relationship Id="rId81" Type="http://schemas.openxmlformats.org/officeDocument/2006/relationships/hyperlink" Target="https://doi.org/10.1086/67765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g"/><Relationship Id="rId39" Type="http://schemas.openxmlformats.org/officeDocument/2006/relationships/hyperlink" Target="https://irsa.ipac.caltech.edu/data/SOFIA/docs/data/data-processing/index.html" TargetMode="External"/><Relationship Id="rId34" Type="http://schemas.openxmlformats.org/officeDocument/2006/relationships/image" Target="media/image13.png"/><Relationship Id="rId50" Type="http://schemas.openxmlformats.org/officeDocument/2006/relationships/hyperlink" Target="https://doi.org/10.1093/mnras/stab3047" TargetMode="External"/><Relationship Id="rId55" Type="http://schemas.openxmlformats.org/officeDocument/2006/relationships/image" Target="media/image20.png"/><Relationship Id="rId76"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https://doi.org/10.1117/12.672173"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irsa.ipac.caltech.edu/data/SOFIA/docs/data/data-processing/index.html" TargetMode="External"/><Relationship Id="rId45" Type="http://schemas.openxmlformats.org/officeDocument/2006/relationships/image" Target="media/image18.png"/><Relationship Id="rId66" Type="http://schemas.openxmlformats.org/officeDocument/2006/relationships/hyperlink" Target="https://doi.org/10.1051/0004-6361/201527714" TargetMode="External"/><Relationship Id="rId61" Type="http://schemas.openxmlformats.org/officeDocument/2006/relationships/hyperlink" Target="https://irsa.ipac.caltech.edu/applications/sofia/?__action=SofiaSearch&amp;request=%7B%22startIdx%22%3A0%2C%22id%22%3A%22SofiaQuery%22%2C%22searchtype%22%3A%22ALLSKY%22%2C%22planid%22%3A%2203_0028%22%2C%22proposalSection%22%3A%22open%22%2C%22observationSection%22%3A%22open%22%2C%22instrument%22%3A%22%22%2C%22configuration%22%3A%22%22%2C%22bandpass_name%22%3A%22%22%2C%22instrumentSection%22%3A%22open%22%2C%22processing%22%3A%22LEVEL_4%2CLEVEL_3%2CLEVEL_0%2CLEVEL_1%2CLEVEL_2%22%2C%22obstype%22%3A%22%22%2C%22dataProductSection%22%3A%22open%22%2C%22META_INFO%22%3A%7B%22title%22%3A%22SofiaQuery%22%2C%22tbl_id%22%3A%22tbl_id-c75-119%22%7D%2C%22tbl_id%22%3A%22tbl_id-c75-119%22%7D&amp;options=%7B%22logHistory%22%3Atrue%7D" TargetMode="External"/><Relationship Id="rId82" Type="http://schemas.openxmlformats.org/officeDocument/2006/relationships/hyperlink" Target="https://irsa.ipac.caltech.edu/data/SOFIA/docs/data/data-processing/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54074e-29e9-45be-8ced-4faa45ae286b">
      <Terms xmlns="http://schemas.microsoft.com/office/infopath/2007/PartnerControls"/>
    </lcf76f155ced4ddcb4097134ff3c332f>
    <TaxCatchAll xmlns="c47afbd8-f90c-47d4-96d2-00ff0868d7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D9EB8955D01B4D84C7AB105D257548" ma:contentTypeVersion="11" ma:contentTypeDescription="Create a new document." ma:contentTypeScope="" ma:versionID="99f206f9217fa79e8e247900621b0d1d">
  <xsd:schema xmlns:xsd="http://www.w3.org/2001/XMLSchema" xmlns:xs="http://www.w3.org/2001/XMLSchema" xmlns:p="http://schemas.microsoft.com/office/2006/metadata/properties" xmlns:ns2="1e54074e-29e9-45be-8ced-4faa45ae286b" xmlns:ns3="c47afbd8-f90c-47d4-96d2-00ff0868d7eb" targetNamespace="http://schemas.microsoft.com/office/2006/metadata/properties" ma:root="true" ma:fieldsID="8b8e34254596abfc9a44051af336e79c" ns2:_="" ns3:_="">
    <xsd:import namespace="1e54074e-29e9-45be-8ced-4faa45ae286b"/>
    <xsd:import namespace="c47afbd8-f90c-47d4-96d2-00ff0868d7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4074e-29e9-45be-8ced-4faa45ae2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a8f6b4-6407-467c-8d6f-f072294717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afbd8-f90c-47d4-96d2-00ff0868d7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275a851-3f43-44a6-b9d7-4b1156619130}" ma:internalName="TaxCatchAll" ma:showField="CatchAllData" ma:web="c47afbd8-f90c-47d4-96d2-00ff0868d7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CBF438-125C-4223-9FF7-0D863C7A6260}">
  <ds:schemaRefs>
    <ds:schemaRef ds:uri="http://schemas.openxmlformats.org/officeDocument/2006/bibliography"/>
  </ds:schemaRefs>
</ds:datastoreItem>
</file>

<file path=customXml/itemProps2.xml><?xml version="1.0" encoding="utf-8"?>
<ds:datastoreItem xmlns:ds="http://schemas.openxmlformats.org/officeDocument/2006/customXml" ds:itemID="{32529594-61C1-46E0-B879-3760BEAC0E55}">
  <ds:schemaRefs>
    <ds:schemaRef ds:uri="http://schemas.microsoft.com/office/2006/metadata/properties"/>
    <ds:schemaRef ds:uri="http://schemas.microsoft.com/office/infopath/2007/PartnerControls"/>
    <ds:schemaRef ds:uri="1e54074e-29e9-45be-8ced-4faa45ae286b"/>
    <ds:schemaRef ds:uri="c47afbd8-f90c-47d4-96d2-00ff0868d7eb"/>
  </ds:schemaRefs>
</ds:datastoreItem>
</file>

<file path=customXml/itemProps3.xml><?xml version="1.0" encoding="utf-8"?>
<ds:datastoreItem xmlns:ds="http://schemas.openxmlformats.org/officeDocument/2006/customXml" ds:itemID="{22C1C73E-DD2D-4583-B3CB-0D6B8B34EEE7}">
  <ds:schemaRefs>
    <ds:schemaRef ds:uri="http://schemas.microsoft.com/sharepoint/v3/contenttype/forms"/>
  </ds:schemaRefs>
</ds:datastoreItem>
</file>

<file path=customXml/itemProps4.xml><?xml version="1.0" encoding="utf-8"?>
<ds:datastoreItem xmlns:ds="http://schemas.openxmlformats.org/officeDocument/2006/customXml" ds:itemID="{7AC8BB70-4615-4D17-B63A-516A17A9F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4074e-29e9-45be-8ced-4faa45ae286b"/>
    <ds:schemaRef ds:uri="c47afbd8-f90c-47d4-96d2-00ff0868d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58</Pages>
  <Words>17591</Words>
  <Characters>100270</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De Buizer</dc:creator>
  <dc:description/>
  <cp:lastModifiedBy>De Buizer, James (ARC-PX)[Universities Space Research Association (USRA)]</cp:lastModifiedBy>
  <cp:revision>6</cp:revision>
  <cp:lastPrinted>2023-12-06T23:56:00Z</cp:lastPrinted>
  <dcterms:created xsi:type="dcterms:W3CDTF">2023-12-07T17:38:00Z</dcterms:created>
  <dcterms:modified xsi:type="dcterms:W3CDTF">2023-12-14T16:39:00Z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0x010100EDD9EB8955D01B4D84C7AB105D257548</vt:lpwstr>
  </property>
  <property fmtid="{D5CDD505-2E9C-101B-9397-08002B2CF9AE}" pid="3" name="MediaServiceImageTags">
    <vt:lpwstr/>
  </property>
  <property fmtid="{D5CDD505-2E9C-101B-9397-08002B2CF9AE}" pid="4" name="GrammarlyDocumentId">
    <vt:lpwstr>229b31ced53befd5929549c09dc8db8bc345814d1d08ec3e406d3aa16cbeb5d6</vt:lpwstr>
  </property>
</Properties>
</file>